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753" w:rsidRDefault="00161753" w:rsidP="00161753">
      <w:r>
        <w:rPr>
          <w:rStyle w:val="a4"/>
          <w:rFonts w:ascii="Arial" w:hAnsi="Arial" w:cs="Arial"/>
          <w:b w:val="0"/>
          <w:bCs w:val="0"/>
          <w:color w:val="222222"/>
          <w:sz w:val="18"/>
          <w:szCs w:val="18"/>
        </w:rPr>
        <w:t xml:space="preserve"> Επιστολή </w:t>
      </w:r>
      <w:proofErr w:type="spellStart"/>
      <w:r>
        <w:rPr>
          <w:rStyle w:val="a4"/>
          <w:rFonts w:ascii="Arial" w:hAnsi="Arial" w:cs="Arial"/>
          <w:b w:val="0"/>
          <w:bCs w:val="0"/>
          <w:color w:val="222222"/>
          <w:sz w:val="18"/>
          <w:szCs w:val="18"/>
        </w:rPr>
        <w:t>Παπαγγελόπουλου</w:t>
      </w:r>
      <w:proofErr w:type="spellEnd"/>
      <w:r>
        <w:rPr>
          <w:rStyle w:val="a4"/>
          <w:rFonts w:ascii="Arial" w:hAnsi="Arial" w:cs="Arial"/>
          <w:b w:val="0"/>
          <w:bCs w:val="0"/>
          <w:color w:val="222222"/>
          <w:sz w:val="18"/>
          <w:szCs w:val="18"/>
        </w:rPr>
        <w:t xml:space="preserve"> </w:t>
      </w:r>
    </w:p>
    <w:p w:rsidR="00161753" w:rsidRDefault="00161753" w:rsidP="00161753">
      <w:r>
        <w:t>«Προς</w:t>
      </w:r>
    </w:p>
    <w:p w:rsidR="00161753" w:rsidRDefault="00161753" w:rsidP="00161753">
      <w:r>
        <w:t>Τον κ. Πρόεδρο της Βουλής των Ελλήνων Αθήνα. 02/03/2016</w:t>
      </w:r>
    </w:p>
    <w:p w:rsidR="00161753" w:rsidRDefault="00161753" w:rsidP="00161753">
      <w:r>
        <w:t>Κύριε Πρόεδρε,</w:t>
      </w:r>
    </w:p>
    <w:p w:rsidR="00161753" w:rsidRDefault="00161753" w:rsidP="00161753">
      <w:r>
        <w:t xml:space="preserve">Θα ήθελα να σας ενημερώσω προκειμένου στη συνέχεια να ενημερωθούν και οι </w:t>
      </w:r>
      <w:proofErr w:type="spellStart"/>
      <w:r>
        <w:t>κ.κ</w:t>
      </w:r>
      <w:proofErr w:type="spellEnd"/>
      <w:r>
        <w:t>. βουλευτές της Βουλής των Ελλήνων για τα ακόλουθα:</w:t>
      </w:r>
    </w:p>
    <w:p w:rsidR="00161753" w:rsidRDefault="00161753" w:rsidP="00161753">
      <w:r>
        <w:t xml:space="preserve">Η Εισαγγελέας Εφετών Αθηνών κα Γεωργία </w:t>
      </w:r>
      <w:proofErr w:type="spellStart"/>
      <w:r>
        <w:t>Τσατάνη</w:t>
      </w:r>
      <w:proofErr w:type="spellEnd"/>
      <w:r>
        <w:t xml:space="preserve"> υπέβαλε στην κα Εισαγγελέα του Α.Π. τη με αριθμό </w:t>
      </w:r>
      <w:proofErr w:type="spellStart"/>
      <w:r>
        <w:t>πρωτ</w:t>
      </w:r>
      <w:proofErr w:type="spellEnd"/>
      <w:r>
        <w:t>. ΕΠ </w:t>
      </w:r>
      <w:hyperlink r:id="rId4" w:tgtFrame="_blank" w:history="1">
        <w:r>
          <w:rPr>
            <w:rStyle w:val="-"/>
            <w:rFonts w:ascii="Arial" w:hAnsi="Arial" w:cs="Arial"/>
            <w:color w:val="1155CC"/>
            <w:sz w:val="18"/>
            <w:szCs w:val="18"/>
          </w:rPr>
          <w:t>43/22-2-2016</w:t>
        </w:r>
      </w:hyperlink>
      <w:r>
        <w:t xml:space="preserve"> αναφορά της στην οποία μεταξύ άλλων αναφέρει, ότι με δική της πρωτοβουλία με επισκέφθηκε στο γραφείο μου στα μέσα Νοεμβρίου, για να μου εξηγήσει και να λυθούν οι τυχόν παρανοήσεις μετά τις διαρκείς δημοσιογραφικές επιθέσεις εις βάρος της. Οι επιθέσεις αυτές είχαν κατά την αναφορά της </w:t>
      </w:r>
      <w:proofErr w:type="spellStart"/>
      <w:r>
        <w:t>κας</w:t>
      </w:r>
      <w:proofErr w:type="spellEnd"/>
      <w:r>
        <w:t xml:space="preserve"> </w:t>
      </w:r>
      <w:proofErr w:type="spellStart"/>
      <w:r>
        <w:t>Τσατάνη</w:t>
      </w:r>
      <w:proofErr w:type="spellEnd"/>
      <w:r>
        <w:t xml:space="preserve"> μεταφερθεί στη Βουλή με ερώτηση βουλευτών και με τις δηλώσεις μου ότι η κυβέρνηση δεν πρόκειται να ανεχθεί δικαστικά πραξικοπήματα. Στη συνέχεια η Εισαγγελέας Εφετών αναφέρει, ότι πιεστικά της ζήτησα να επιστρέφει τη δικογραφία κατά του Ανδρέα </w:t>
      </w:r>
      <w:proofErr w:type="spellStart"/>
      <w:r>
        <w:t>Βγενόπουλου</w:t>
      </w:r>
      <w:proofErr w:type="spellEnd"/>
      <w:r>
        <w:t xml:space="preserve"> που αφαίρεσε από την Εισαγγελέα κατά της Διαφθοράς για να τη συσχετίσει με άλλη δικογραφία που χειριζόταν η ίδια Επίσης αναφέρει, ότι την 22-11-2015 περίπου μία εβδομάδα μετά τη συνάντησή μας, </w:t>
      </w:r>
      <w:proofErr w:type="spellStart"/>
      <w:r>
        <w:t>τής</w:t>
      </w:r>
      <w:proofErr w:type="spellEnd"/>
      <w:r>
        <w:t xml:space="preserve"> τηλεφώνησα και «σε συμβουλευτικό, δήθεν, ύφος» της συνέστησα να επιστρέψει την ανωτέρω δικογραφία που χειρίζεται στην Εισαγγελέα Εγκλημάτων Διαφθοράς, γιατί σε διαφορετική περίπτωση θα ξεσπάσει άγριος πόλεμος </w:t>
      </w:r>
      <w:proofErr w:type="spellStart"/>
      <w:r>
        <w:t>κ.λ.π</w:t>
      </w:r>
      <w:proofErr w:type="spellEnd"/>
      <w:r>
        <w:t>. Τέλος η Εισαγγελέας Εφετών ισχυρίζεται ότι «δεν προέβη εις άμεση υποβολή» της αναφοράς της προκειμένου να μη θεωρηθεί ότι ζητούσε να απεκδυθεί την ευθύνη χειρισμού της υπόθεσης, αλλά την υπέβαλε μόλις αρχειοθέτησε την υπόθεση, χωρίς να ενδώσει σε οποιαδήποτε άμεση ή έμμεση απειλή.</w:t>
      </w:r>
    </w:p>
    <w:p w:rsidR="00161753" w:rsidRDefault="00161753" w:rsidP="00161753">
      <w:r>
        <w:t>Στα όσα αναφέρει η Εισαγγελέας Εφετών θα πρέπει να ληφθούν υπόψη και τα εξής πραγματικά περιστατικά:</w:t>
      </w:r>
    </w:p>
    <w:p w:rsidR="00161753" w:rsidRDefault="00161753" w:rsidP="00161753">
      <w:r>
        <w:t xml:space="preserve">Η κα Γεωργία </w:t>
      </w:r>
      <w:proofErr w:type="spellStart"/>
      <w:r>
        <w:t>Τσατάνη</w:t>
      </w:r>
      <w:proofErr w:type="spellEnd"/>
      <w:r>
        <w:t>. πράγματι μου τηλεφώνησε και ζήτησε να συναντηθούμε και μάλιστα μου πρότεινε να την επισκεφθώ στο γραφείο της, απογευματινές ή βραδινές ώρες, ή να συναντηθούμε κάπου αλλού και να μην έρθει αυτή στο γραφείο μου γιατί δεν ήθελε να γίνει γνωστή η συνάντησή μας. Ευγενικά της απάντησα ότι οι όποιες συναντήσεις μου με δικαστικούς και εισαγγελικούς λειτουργούς, ως εκ της θέσεώς μου, αρμοδίως και θεσμικά λαμβάνουν χώρα στο γραφείο μου. Παρ’ ότι επέμεινε στην αρχική πρότασή της τελικά με επισκέφθηκε στο γραφείο μου στο Υπουργείο Δικαιοσύνης.</w:t>
      </w:r>
    </w:p>
    <w:p w:rsidR="00161753" w:rsidRDefault="00161753" w:rsidP="00161753">
      <w:r>
        <w:t xml:space="preserve">Στην αρχή της συνομιλίας μας μού ανέφερε ότι δεν γνωριζόμαστε, αλλά οι εισαγγελείς που με γνώριζαν την είχαν διαβεβαιώσει για την καλοσύνη μου και τη συναδελφική αλληλεγγύη που είχα επιδείξει στους συναδέλφους Εισαγγελείς πριν συνταξιοδοτηθώ. Γι’ αυτό πήρε την πρωτοβουλία να με συναντήσει γιατί ήθελε τη βοήθειά μου και τις συμβουλές μου. Μου είπε επίσης ότι με βλέπει ως παλιό συνάδελφο και όχι ως Υπουργό και μου ζήτησε να την αντιμετωπίσω και εγώ το ίδιο. Την ευχαρίστησα για τα καλά της λόγια, τη διαβεβαίωσα ότι και εγώ τη θεωρώ συνάδελφο και συμφωνήσαμε μάλιστα να ξεχάσουμε την υπουργική μου ιδιότητα και να μιλάμε στον ενικό. Στη συνέχεια σχεδόν κλαίγοντας ζήτησε τη βοήθειά μου γιατί μερίδα του Τύπου της καταλόγιζε, ότι αφαίρεσε παράτυπα δικογραφία κατά του Ανδρέα </w:t>
      </w:r>
      <w:proofErr w:type="spellStart"/>
      <w:r>
        <w:t>Βγενόπουλου</w:t>
      </w:r>
      <w:proofErr w:type="spellEnd"/>
      <w:r>
        <w:t xml:space="preserve"> από την Εισαγγελία κατά της Διαφθοράς λίγο πριν ασκηθεί ποινική δίωξη, δήθεν για να τη συσχετίσει με άλλη δικογραφία, με πραγματικό σκοπό να αποτρέψει την άσκηση ποινικής δίωξης.</w:t>
      </w:r>
    </w:p>
    <w:p w:rsidR="00161753" w:rsidRDefault="00161753" w:rsidP="00161753">
      <w:r>
        <w:t xml:space="preserve">Επίσης δημοσιεύματα στον Τύπο της απέδιδαν, ότι χειρίσθηκε δικογραφίες που αφορούσαν στελέχη της Νέας Δημοκρατίας και μολονότι, ο σύζυγος και η κόρη της ήταν υποψήφιοι βουλευτές της Ν.Δ. δεν δήλωσε αποχή όπως ορίζεται στα σχετικά </w:t>
      </w:r>
      <w:r>
        <w:lastRenderedPageBreak/>
        <w:t xml:space="preserve">άρθρα του Κώδικα Ποινικής Δικονομίας. Μου ζήτησε να λυπηθώ την κόρη της που αναφερόταν στα δημοσιεύματα του Τύπου και είχε </w:t>
      </w:r>
      <w:proofErr w:type="spellStart"/>
      <w:r>
        <w:t>στοχοποιηθεί</w:t>
      </w:r>
      <w:proofErr w:type="spellEnd"/>
      <w:r>
        <w:t>, επικαλέσθηκε την αγάπη που και εγώ έχω στα παιδιά μου και μάλιστα μου έδειξε φωτογραφία της κόρης της σε δίπτυχη κάρτα που μάλιστα την άφησε και παραμένει στο γραφείο μου. Επιπλέον μου ανέφερε ότι φοβάται μήπως της ασκηθεί πειθαρχική δίωξη, διότι αυτό θα εμπόδιζε την προαγωγή της, την οποία ανέμενε σε λίγους μήνες.</w:t>
      </w:r>
    </w:p>
    <w:p w:rsidR="00161753" w:rsidRDefault="00161753" w:rsidP="00161753">
      <w:r>
        <w:t>Της απάντησα ότι αντιλαμβάνομαι τη δύσκολη θέση της. ότι θα τη βοηθήσω όσο μπορώ, πρόθεση που επανειλημμένως έχω εκφράσει δημοσίως για όλους τους εισαγγελικούς και δικαστικούς λειτουργούς και ότι δεν επιθυμώ η θητεία μου, ως υπουργού, να συνδεθεί με πειθαρχική δίωξη εναντίον πρώην συναδέλφου μου. Της συνέστησα όμως να είναι προσεκτική στο μέλλον, διότι η νομική μου άποψη ήταν. ότι και την δικογραφία δεν έπρεπε να ζητήσει από την Εισαγγελία κατά της Διαφθοράς και έπρεπε να έχει κάνει δηλώσεις αποχής για υποθέσεις που είχαν σχέση με στελέχη της Νέας Δημοκρατίας.</w:t>
      </w:r>
    </w:p>
    <w:p w:rsidR="00161753" w:rsidRDefault="00161753" w:rsidP="00161753">
      <w:r>
        <w:t xml:space="preserve">Πράγματι δε, της επεσήμανα ότι η νομική μου άποψη ήταν να επιστρέψει τη δικογραφία στην Εισαγγελέα κατά της Διαφθοράς ως μόνη αρμόδια σύμφωνα με τις διατάξεις των Ν. 4022/2011 και 4139/2013 και τη σχετική εγκύκλιο του Εισαγγελέα του Αρείου Πάγου. Συνεπώς η εκφορά της νομικής μου άποψης απευθυνόμενος στην κα </w:t>
      </w:r>
      <w:proofErr w:type="spellStart"/>
      <w:r>
        <w:t>Τσατάνη</w:t>
      </w:r>
      <w:proofErr w:type="spellEnd"/>
      <w:r>
        <w:t>, κατά την επιδιωχθείσα από την ίδια συνάντησή μας, για την αποκλειστική αρμοδιότητα για την έρευνα της υπόθεσης από την Εισαγγελέα κατά της Διαφθοράς και συνεπώς την αναγκαιότητα, συμφωνά με το νόμο, της επιστροφής της δικογραφίας στην αρμόδια Εισαγγελέα, δεν υποκρύπτει την παραμικρή υπόνοια παρέμβασής μου ή επηρεασμού της δικανικής της άποψης. Επισημαίνω δε ότι απέφυγα οποιαδήποτε συζήτηση για την ουσία της υπόθεσης και δεν διατύπωσα άποψη για την άσκηση ή μη ποινικής δίωξης ή αρχειοθέτηση της δικογραφίας.</w:t>
      </w:r>
    </w:p>
    <w:p w:rsidR="00161753" w:rsidRDefault="00161753" w:rsidP="00161753">
      <w:r>
        <w:t xml:space="preserve">Συζήτηση έγινε και για τις δηλώσεις αποχής, που επίσης κατά τη νομική μου άποψη, έπρεπε να είχε υποβάλει, αλλά επειδή πρόκειται για ιδιωτική συνομιλία και μάλιστα μετά από παράκληση της συνομιλήτριάς μου να τη βοηθήσω, οι αρχές μου και ο χαρακτήρας μου δεν μου επιτρέπουν να αποκαλύψω το πλήρες περιεχόμενό της προς το παρόν και θα αναφερθώ στο μέλλον αν απαιτηθεί. Στο τέλος η κα </w:t>
      </w:r>
      <w:proofErr w:type="spellStart"/>
      <w:r>
        <w:t>Τσατάνη</w:t>
      </w:r>
      <w:proofErr w:type="spellEnd"/>
      <w:r>
        <w:t xml:space="preserve"> μού είπε ότι θα σκεφθεί όσα συζητήσαμε και ζήτησε να ξαναμιλήσουμε και τώρα που γνωρισθήκαμε να κρατήσουμε επαφή.</w:t>
      </w:r>
    </w:p>
    <w:p w:rsidR="00161753" w:rsidRDefault="00161753" w:rsidP="00161753">
      <w:r>
        <w:t xml:space="preserve">Πράγματι μετά από λίγες ημέρες της τηλεφώνησα και εκείνη επικαλούμενη ότι ήταν καθ’ </w:t>
      </w:r>
      <w:proofErr w:type="spellStart"/>
      <w:r>
        <w:t>οδόν</w:t>
      </w:r>
      <w:proofErr w:type="spellEnd"/>
      <w:r>
        <w:t xml:space="preserve"> προς την οικία της, όπως αναφέρει και στην αναφορά της, μού τηλεφώνησε η ίδια σε λίγα λεπτά, οπότε και της επανέλαβα τα ίδια που της είχα πει στο γραφείο μου και εκείνη μου είπε και πάλι ότι θα σκεφθεί τι θα πράξει. Πρέπει να επισημανθεί ότι η κα </w:t>
      </w:r>
      <w:proofErr w:type="spellStart"/>
      <w:r>
        <w:t>Τσατάνη</w:t>
      </w:r>
      <w:proofErr w:type="spellEnd"/>
      <w:r>
        <w:t xml:space="preserve"> ισχυρίζεται στην αναφορά της ότι έχει αποδεικτικά στοιχεία για τις τηλεφωνικές επικοινωνίες μας. Δεν διευκρινίζει όμως εάν έχει κρατήσει τις εκατέρωθεν κλήσεις ή έχει μαγνητοφωνήσει την ιδιωτική μας συνομιλία κατά παράβαση των διατάξεων του άρθρου 370Α Π.Κ. Πάντως η αναγραφή δήθεν φράσεών μου στο κείμενο της αναφοράς της εντός εισαγωγικών και με χρήση αποσιωπητικών, υπό μορφή απομαγνητοφωνημένου κειμένου, και μάλιστα 3 μήνες μετά τη συνομιλία μας. οδηγεί ευθέως στο συμπέρασμα ότι η Εισαγγελίας Εφετών διαθέτει πολύ δυνατή μνήμη.</w:t>
      </w:r>
    </w:p>
    <w:p w:rsidR="00161753" w:rsidRDefault="00161753" w:rsidP="00161753">
      <w:r>
        <w:t xml:space="preserve">Στο σημείο αυτό θέλω να διευκρινίσω ότι με μεγάλη λύπη αναφέρομαι σε όσα συζητήσαμε ιδιωτικά με την κα </w:t>
      </w:r>
      <w:proofErr w:type="spellStart"/>
      <w:r>
        <w:t>Τσατάνη</w:t>
      </w:r>
      <w:proofErr w:type="spellEnd"/>
      <w:r>
        <w:t xml:space="preserve"> και εξ αυτού του λόγου περιορίζομαι να απαντήσω αποκλειστικά και μόνο σε όσα αποκάλυψε η ίδια. Επίσης πρέπει να ληφθεί  υπόψη ότι ουδέποτε αναφέρθηκα στο πρόσωπο της </w:t>
      </w:r>
      <w:proofErr w:type="spellStart"/>
      <w:r>
        <w:t>κας</w:t>
      </w:r>
      <w:proofErr w:type="spellEnd"/>
      <w:r>
        <w:t xml:space="preserve"> </w:t>
      </w:r>
      <w:proofErr w:type="spellStart"/>
      <w:r>
        <w:t>Τσατάνη</w:t>
      </w:r>
      <w:proofErr w:type="spellEnd"/>
      <w:r>
        <w:t xml:space="preserve"> δημοσίως ή ιδιωτικώς, ουδέποτε δήλωσα ή υπονόησα ότι συμμετέχει σε δικαστικά πραξικοπήματα και αγνοώ για ποιο λόγο θεώρησε ότι τα δικαστικά πραξικοπήματα </w:t>
      </w:r>
      <w:r>
        <w:lastRenderedPageBreak/>
        <w:t>την αφορούν προσωπικά.</w:t>
      </w:r>
    </w:p>
    <w:p w:rsidR="00161753" w:rsidRDefault="00161753" w:rsidP="00161753">
      <w:r>
        <w:t xml:space="preserve">Είναι κατ’ αρχάς γνωστό ότι εγώ για πρώτη φορά αναφέρθηκα σε επαπειλούμενα δικαστικά πραξικοπήματα την 27-11-2015, σε ομιλία μου στη Βουλή των Ελλήνων. Είναι επομένως εντελώς ανυπόστατος ο ισχυρισμός της Εισαγγελέως ότι στα μέσα Νοεμβρίου ζήτησε να συναντηθούμε για να της εξηγήσω και να λυθούν οι τυχόν παρεξηγήσεις για δηλώσεις που δεν είχα ακόμη κάνει και όταν τις έκανα, όπως προαναφέρω, δεν αφορούσαν την κα </w:t>
      </w:r>
      <w:proofErr w:type="spellStart"/>
      <w:r>
        <w:t>Τσατάνη</w:t>
      </w:r>
      <w:proofErr w:type="spellEnd"/>
      <w:r>
        <w:t>.</w:t>
      </w:r>
    </w:p>
    <w:p w:rsidR="00161753" w:rsidRDefault="00161753" w:rsidP="00161753">
      <w:r>
        <w:t xml:space="preserve">Μετά τη συνάντησή μου με την Εισαγγελέα Εφετών μεσολάβησε η αρχειοθέτηση της υπόθεσης </w:t>
      </w:r>
      <w:proofErr w:type="spellStart"/>
      <w:r>
        <w:t>Βγενόπουλου</w:t>
      </w:r>
      <w:proofErr w:type="spellEnd"/>
      <w:r>
        <w:t xml:space="preserve"> και η συνέντευξή του, όπου εκφράσθηκε με επαινετικούς χαρακτηρισμούς για την κα </w:t>
      </w:r>
      <w:proofErr w:type="spellStart"/>
      <w:r>
        <w:t>Τσατάνη</w:t>
      </w:r>
      <w:proofErr w:type="spellEnd"/>
      <w:r>
        <w:t>. Είναι σαφές ότι η Εισαγγελέας Εφετών παραδέχεται μεν ότι η ίδια αιτήθηκε τη συνάντησή μας, αλλά αισθάνεται αμήχανα ως προς τα προφανή κίνητρά της, δηλαδή, μεταξύ άλλων, την αποφυγή πειθαρχικού ελέγχου για τις υπηρεσιακές της ενέργειες. Η αμηχανία αυτή την αναγκάζει να επινοεί αιτιολόγηση της πρωτοβουλίας της για τη συνάντησή μας που δεν ανταποκρίνεται στην πραγματικότητα και καταρρίπτεται από την κοινή λογική. Δεν θέλω να πιστέψω ότι υπάρχουν άλλα κίνητρα.</w:t>
      </w:r>
    </w:p>
    <w:p w:rsidR="00161753" w:rsidRDefault="00161753" w:rsidP="00161753">
      <w:r>
        <w:t xml:space="preserve">Επιπλέον πρέπει να σημειωθεί ότι για την αφαίρεση της δικογραφίας από την Εισαγγελία κατά της Διαφθοράς λίγο πριν την άσκηση της δίωξης είχαν υπάρξει δημοσιεύματα, προγενέστερα της συνάντησής μας, και επομένως δεν είχα ενημερωθεί από την κα </w:t>
      </w:r>
      <w:proofErr w:type="spellStart"/>
      <w:r>
        <w:t>Ράικου</w:t>
      </w:r>
      <w:proofErr w:type="spellEnd"/>
      <w:r>
        <w:t xml:space="preserve">, όπως υπονοεί η κα </w:t>
      </w:r>
      <w:proofErr w:type="spellStart"/>
      <w:r>
        <w:t>Τσατάνη</w:t>
      </w:r>
      <w:proofErr w:type="spellEnd"/>
      <w:r>
        <w:t>, ούτε είχε παραβιασθεί το απόρρητο και η μυστικότητα της προκαταρκτικής εξέτασης. Η Εισαγγελέας Εφετών ουδέποτε με κατηγόρησε για «απόπειρα παραβίασης του απορρήτου» κατά τη συνάντησή μας, ενόσω δηλαδή καταπτοημένη και μεταξύ συναισθηματικών εξάρσεων ζητούσε τη βοήθειά μου. η δε σχετική περικοπή της αναφοράς της δεν είναι αληθής.</w:t>
      </w:r>
    </w:p>
    <w:p w:rsidR="00161753" w:rsidRDefault="00161753" w:rsidP="00161753">
      <w:r>
        <w:t xml:space="preserve">Αποδεικνύει δε πλήρως την έλλειψη ενδιαφέροντος από την πλευρά μου και την μη περαιτέρω ενασχόλησή μου με την υπόθεση το γεγονός ότι η ίδια αιτήθηκε τη συνάντησή μας, η ίδια αναφέρθηκε στην υπόθεση και μου ζήτησε </w:t>
      </w:r>
      <w:proofErr w:type="spellStart"/>
      <w:r>
        <w:t>ττις</w:t>
      </w:r>
      <w:proofErr w:type="spellEnd"/>
      <w:r>
        <w:t xml:space="preserve"> συμβουλές μου, ενώ εγώ κατά τα λεγόμενα της ίδιας της </w:t>
      </w:r>
      <w:proofErr w:type="spellStart"/>
      <w:r>
        <w:t>κας</w:t>
      </w:r>
      <w:proofErr w:type="spellEnd"/>
      <w:r>
        <w:t xml:space="preserve"> </w:t>
      </w:r>
      <w:proofErr w:type="spellStart"/>
      <w:r>
        <w:t>Τσατάνη</w:t>
      </w:r>
      <w:proofErr w:type="spellEnd"/>
      <w:r>
        <w:t xml:space="preserve"> δεν ζήτησα καμιά πληροφορία για την ουσία της υπόθεσης και δεν υπέδειξα την άσκηση ή μη ποινικής δίωξης. Επίσης πρέπει να σημειωθεί ότι δεν κινήθηκε εις βάρος της </w:t>
      </w:r>
      <w:proofErr w:type="spellStart"/>
      <w:r>
        <w:t>κας</w:t>
      </w:r>
      <w:proofErr w:type="spellEnd"/>
      <w:r>
        <w:t xml:space="preserve"> </w:t>
      </w:r>
      <w:proofErr w:type="spellStart"/>
      <w:r>
        <w:t>Τσατάνη</w:t>
      </w:r>
      <w:proofErr w:type="spellEnd"/>
      <w:r>
        <w:t xml:space="preserve"> καμιά πειθαρχική διαδικασία παρά εκφρασμένους από την ίδια κατά τη συνάντησή μας φόβους και δεν επεδίωξα μέχρι σήμερα καμιά περαιτέρω επικοινωνία μαζί της. Αξιοσημείωτο επίσης είναι, ότι η κα </w:t>
      </w:r>
      <w:proofErr w:type="spellStart"/>
      <w:r>
        <w:t>Τσατάνη</w:t>
      </w:r>
      <w:proofErr w:type="spellEnd"/>
      <w:r>
        <w:t xml:space="preserve"> στην αναφορά της ισχυρίζεται, ότι καθυστέρησε την υποβολή της για να μη θεωρηθεί, ότι ζητούσε να απεκδυθεί την ευθύνη χειρισμού της δικογραφίας. Είναι επομένως προφανής τόσο η επιμέλεια όσο και το ενδιαφέρον της να ολοκληρώσει η ίδια την προκαταρκτική έρευνα.</w:t>
      </w:r>
    </w:p>
    <w:p w:rsidR="00161753" w:rsidRDefault="00161753" w:rsidP="00161753">
      <w:r>
        <w:t xml:space="preserve">Είμαι βαθύτατα απογοητευμένος από τη συμπεριφορά της </w:t>
      </w:r>
      <w:proofErr w:type="spellStart"/>
      <w:r>
        <w:t>κας</w:t>
      </w:r>
      <w:proofErr w:type="spellEnd"/>
      <w:r>
        <w:t xml:space="preserve"> </w:t>
      </w:r>
      <w:proofErr w:type="spellStart"/>
      <w:r>
        <w:t>Τσατάνη</w:t>
      </w:r>
      <w:proofErr w:type="spellEnd"/>
      <w:r>
        <w:t xml:space="preserve"> και λυπάμαι ειλικρινά γιατί με ανάγκασε κατά παράβαση των αρχών μου να αποκαλύψω λίγες πτυχές από την ιδιωτική συζήτηση που είχα μαζί της, μετά από δικό της αίτημα, προκειμένου να τη βοηθήσω και να τη συμβουλεύσω. Εύχομαι ολόψυχα να μην αναγκασθώ να αποκαλύψω όλη τη συζήτησή μας.</w:t>
      </w:r>
    </w:p>
    <w:p w:rsidR="00161753" w:rsidRDefault="00161753" w:rsidP="00161753">
      <w:r>
        <w:t>Τέλος πρέπει να επισημάνω και ορισμένες αξιοπερίεργες συμπτώσεις στην υπόθεση αυτή. Συγκεκριμένα στην από 24-2-2016 επιστολή του προς εμένα ο Υπουργός Δικαιοσύνης και Δημόσιας Τάξης της Κυπριακής Δημοκρατίας μεταξύ άλλων αναφέρει χαρακτηριστικά:</w:t>
      </w:r>
    </w:p>
    <w:p w:rsidR="00161753" w:rsidRDefault="00161753" w:rsidP="00161753">
      <w:r>
        <w:t xml:space="preserve">«Σύμφωνα με την προαναφερθείσα χθεσινή ανακοίνωση του κ. </w:t>
      </w:r>
      <w:proofErr w:type="spellStart"/>
      <w:r>
        <w:t>Βγενόπουλου</w:t>
      </w:r>
      <w:proofErr w:type="spellEnd"/>
      <w:r>
        <w:t xml:space="preserve">, την Δευτέρα 22 Φεβρουαρίου 2016, η κα </w:t>
      </w:r>
      <w:proofErr w:type="spellStart"/>
      <w:r>
        <w:t>Τσατάνη</w:t>
      </w:r>
      <w:proofErr w:type="spellEnd"/>
      <w:r>
        <w:t xml:space="preserve"> περάτωσε την Προκαταρκτική Εξέταση, την οποία διεξήγαγε και με σχετική Διάταξη της υπό στοιχεία 1/22-2-2016, αποφάνθηκε ότι δεν προέκυψαν οποιεσδήποτε ενδείξεις περί διάπραξης αδικημάτων και ότι η όλη υπόθεση τέθηκε στο αρχείο. Θα πρέπει εδώ να σημειωθεί ότι «εκ </w:t>
      </w:r>
      <w:r>
        <w:lastRenderedPageBreak/>
        <w:t xml:space="preserve">συμπτώσεως», κατά την ίδια ημερομηνία ο κ. </w:t>
      </w:r>
      <w:proofErr w:type="spellStart"/>
      <w:r>
        <w:t>Βγενόπουλος</w:t>
      </w:r>
      <w:proofErr w:type="spellEnd"/>
      <w:r>
        <w:t xml:space="preserve">, ως είχε προκαθοριστεί, εμφανίστηκε ενώπιον της 10ης Ανακριτρίας </w:t>
      </w:r>
      <w:proofErr w:type="spellStart"/>
      <w:r>
        <w:t>κας</w:t>
      </w:r>
      <w:proofErr w:type="spellEnd"/>
      <w:r>
        <w:t xml:space="preserve"> Μ. Ευαγγέλου για ανάκριση, αρνούμενος και πάλι να ανακριθεί. Επικαλέστηκε δε, όπως πληροφορούμαι από τις Κυπριακές ανακριτικές Αρχές, τη Διάταξη της </w:t>
      </w:r>
      <w:proofErr w:type="spellStart"/>
      <w:r>
        <w:t>κας</w:t>
      </w:r>
      <w:proofErr w:type="spellEnd"/>
      <w:r>
        <w:t xml:space="preserve"> </w:t>
      </w:r>
      <w:proofErr w:type="spellStart"/>
      <w:r>
        <w:t>Τσατάνη</w:t>
      </w:r>
      <w:proofErr w:type="spellEnd"/>
      <w:r>
        <w:t>, η οποία φαίνεται να μην είχε μέχρι εκείνη την ώρα εκδοθεί.</w:t>
      </w:r>
    </w:p>
    <w:p w:rsidR="00161753" w:rsidRDefault="00161753" w:rsidP="00161753">
      <w:r>
        <w:t xml:space="preserve">Απ’ </w:t>
      </w:r>
      <w:proofErr w:type="spellStart"/>
      <w:r>
        <w:t>ό,τι</w:t>
      </w:r>
      <w:proofErr w:type="spellEnd"/>
      <w:r>
        <w:t xml:space="preserve"> πληροφορούμαι επιστολή με το ίδιο περιεχόμενο έχει σταλεί από το Γενικό Εισαγγελέα της Κυπριακής Δημοκρατίας στην κα Πρόεδρο του Αρείου Πάγου.</w:t>
      </w:r>
    </w:p>
    <w:p w:rsidR="00161753" w:rsidRDefault="00161753" w:rsidP="00161753">
      <w:r>
        <w:t xml:space="preserve">Την ημέρα που έδωσε συνέντευξη ο Ανδρέας </w:t>
      </w:r>
      <w:proofErr w:type="spellStart"/>
      <w:r>
        <w:t>Βγενόπουλος</w:t>
      </w:r>
      <w:proofErr w:type="spellEnd"/>
      <w:r>
        <w:t xml:space="preserve"> εξυμνώντας την κα </w:t>
      </w:r>
      <w:proofErr w:type="spellStart"/>
      <w:r>
        <w:t>Τσατάνη</w:t>
      </w:r>
      <w:proofErr w:type="spellEnd"/>
      <w:r>
        <w:t xml:space="preserve"> και κατηγορώντας εμένα με ανακριβή στοιχεία και αβάσιμους συνειρμούς και εικασίες, διαβιβάσθηκε συμπτωματικά στον Υπουργό Δικαιοσύνης η αναφορά της </w:t>
      </w:r>
      <w:proofErr w:type="spellStart"/>
      <w:r>
        <w:t>κας</w:t>
      </w:r>
      <w:proofErr w:type="spellEnd"/>
      <w:r>
        <w:t xml:space="preserve"> </w:t>
      </w:r>
      <w:proofErr w:type="spellStart"/>
      <w:r>
        <w:t>Τσατάνη</w:t>
      </w:r>
      <w:proofErr w:type="spellEnd"/>
      <w:r>
        <w:t xml:space="preserve"> από την Εισαγγελία του Αρείου Πάγου.</w:t>
      </w:r>
    </w:p>
    <w:p w:rsidR="00161753" w:rsidRDefault="00161753" w:rsidP="00161753">
      <w:r>
        <w:t xml:space="preserve">Με την παρούσα επιστολή μου αναφέρομαι μόνο στα πραγματικά γεγονότα και δεν ασχολούμαι καθόλου με το νομικό μέρος της αναφοράς σε βάρος μου. </w:t>
      </w:r>
      <w:proofErr w:type="spellStart"/>
      <w:r>
        <w:t>Οσο</w:t>
      </w:r>
      <w:proofErr w:type="spellEnd"/>
      <w:r>
        <w:t xml:space="preserve"> είναι ηθικά ανεπίτρεπτη η αποκάλυψη και η προσπάθεια ποινικοποίησης μιας ιδιωτικής συνομιλίας που έγινε με πρωτοβουλία της </w:t>
      </w:r>
      <w:proofErr w:type="spellStart"/>
      <w:r>
        <w:t>κας</w:t>
      </w:r>
      <w:proofErr w:type="spellEnd"/>
      <w:r>
        <w:t xml:space="preserve"> </w:t>
      </w:r>
      <w:proofErr w:type="spellStart"/>
      <w:r>
        <w:t>Τσατάνη</w:t>
      </w:r>
      <w:proofErr w:type="spellEnd"/>
      <w:r>
        <w:t xml:space="preserve">, προκειμένου να ζητήσει βοήθεια και συμβουλές, άλλο τόσο είναι και νομικά αβάσιμη, εφ’ όσον δεν προκύπτει η ελαχίστη αναφορά για δήθεν παρέμβασή μου ως προς την ουσία της υπόθεσης και την άσκηση ή μη ποινικής δίωξης ή την αρχειοθέτηση της δικογραφίας. Δυστυχώς η πείρα μου και οι νομικές μου γνώσεις μού επιτρέπουν να έχω σχηματίσει ασφαλή εκτίμηση και κρίση για τα κίνητρα και τους σκοπούς της </w:t>
      </w:r>
      <w:proofErr w:type="spellStart"/>
      <w:r>
        <w:t>κας</w:t>
      </w:r>
      <w:proofErr w:type="spellEnd"/>
      <w:r>
        <w:t xml:space="preserve"> </w:t>
      </w:r>
      <w:proofErr w:type="spellStart"/>
      <w:r>
        <w:t>Τσατάνη</w:t>
      </w:r>
      <w:proofErr w:type="spellEnd"/>
      <w:r>
        <w:t>.</w:t>
      </w:r>
    </w:p>
    <w:p w:rsidR="00161753" w:rsidRDefault="00161753" w:rsidP="00161753">
      <w:r>
        <w:t>Είμαι βέβαιος ότι κάθε νοήμων άνθρωπος μπορεί να βγάλει τα συμπεράσματά του.</w:t>
      </w:r>
    </w:p>
    <w:p w:rsidR="00161753" w:rsidRDefault="00161753" w:rsidP="00161753">
      <w:r>
        <w:t>Με τιμή,</w:t>
      </w:r>
    </w:p>
    <w:p w:rsidR="00161753" w:rsidRDefault="00161753" w:rsidP="00161753">
      <w:r>
        <w:t xml:space="preserve">Δημήτρης </w:t>
      </w:r>
      <w:proofErr w:type="spellStart"/>
      <w:r>
        <w:t>Παπαγγελόπουλος</w:t>
      </w:r>
      <w:proofErr w:type="spellEnd"/>
    </w:p>
    <w:p w:rsidR="00161753" w:rsidRDefault="00161753" w:rsidP="00161753">
      <w:r>
        <w:t>Αναπληρωτής Υπουργός Δικαιοσύνης, Διαφάνειας &amp; Ανθρωπίνων Δικαιωμάτων».</w:t>
      </w:r>
    </w:p>
    <w:p w:rsidR="00161753" w:rsidRDefault="00161753" w:rsidP="00161753">
      <w:r>
        <w:br/>
      </w:r>
    </w:p>
    <w:p w:rsidR="00EF7647" w:rsidRPr="00161753" w:rsidRDefault="00161753" w:rsidP="00161753">
      <w:r w:rsidRPr="00161753">
        <w:t xml:space="preserve"> </w:t>
      </w:r>
    </w:p>
    <w:sectPr w:rsidR="00EF7647" w:rsidRPr="00161753" w:rsidSect="007A075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6F02D5"/>
    <w:rsid w:val="000C6A89"/>
    <w:rsid w:val="000F28C0"/>
    <w:rsid w:val="00161753"/>
    <w:rsid w:val="002266A3"/>
    <w:rsid w:val="00310117"/>
    <w:rsid w:val="00347617"/>
    <w:rsid w:val="003D6AF7"/>
    <w:rsid w:val="00421BF4"/>
    <w:rsid w:val="004342A5"/>
    <w:rsid w:val="00442368"/>
    <w:rsid w:val="004C3E10"/>
    <w:rsid w:val="004F7625"/>
    <w:rsid w:val="00555261"/>
    <w:rsid w:val="006F02D5"/>
    <w:rsid w:val="007F7FCA"/>
    <w:rsid w:val="0086378D"/>
    <w:rsid w:val="00870D37"/>
    <w:rsid w:val="0091025D"/>
    <w:rsid w:val="00B764C4"/>
    <w:rsid w:val="00BA23C8"/>
    <w:rsid w:val="00EF76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78D"/>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Char"/>
    <w:uiPriority w:val="9"/>
    <w:qFormat/>
    <w:rsid w:val="002266A3"/>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4">
    <w:name w:val="heading 4"/>
    <w:basedOn w:val="a"/>
    <w:link w:val="4Char"/>
    <w:uiPriority w:val="9"/>
    <w:qFormat/>
    <w:rsid w:val="000F28C0"/>
    <w:pPr>
      <w:widowControl/>
      <w:suppressAutoHyphens w:val="0"/>
      <w:spacing w:before="100" w:beforeAutospacing="1" w:after="100" w:afterAutospacing="1"/>
      <w:outlineLvl w:val="3"/>
    </w:pPr>
    <w:rPr>
      <w:rFonts w:eastAsia="Times New Roman" w:cs="Times New Roman"/>
      <w:b/>
      <w:bCs/>
      <w:kern w:val="0"/>
      <w:lang w:eastAsia="el-GR"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cayt-misspell-word">
    <w:name w:val="scayt-misspell-word"/>
    <w:basedOn w:val="a0"/>
    <w:rsid w:val="006F02D5"/>
  </w:style>
  <w:style w:type="character" w:styleId="-">
    <w:name w:val="Hyperlink"/>
    <w:rsid w:val="0086378D"/>
    <w:rPr>
      <w:color w:val="000080"/>
      <w:u w:val="single"/>
      <w:lang/>
    </w:rPr>
  </w:style>
  <w:style w:type="paragraph" w:styleId="Web">
    <w:name w:val="Normal (Web)"/>
    <w:basedOn w:val="a"/>
    <w:uiPriority w:val="99"/>
    <w:semiHidden/>
    <w:unhideWhenUsed/>
    <w:rsid w:val="000F28C0"/>
    <w:pPr>
      <w:widowControl/>
      <w:suppressAutoHyphens w:val="0"/>
      <w:spacing w:before="100" w:beforeAutospacing="1" w:after="100" w:afterAutospacing="1"/>
    </w:pPr>
    <w:rPr>
      <w:rFonts w:eastAsia="Times New Roman" w:cs="Times New Roman"/>
      <w:kern w:val="0"/>
      <w:lang w:eastAsia="el-GR" w:bidi="ar-SA"/>
    </w:rPr>
  </w:style>
  <w:style w:type="character" w:customStyle="1" w:styleId="4Char">
    <w:name w:val="Επικεφαλίδα 4 Char"/>
    <w:basedOn w:val="a0"/>
    <w:link w:val="4"/>
    <w:uiPriority w:val="9"/>
    <w:rsid w:val="000F28C0"/>
    <w:rPr>
      <w:rFonts w:ascii="Times New Roman" w:eastAsia="Times New Roman" w:hAnsi="Times New Roman" w:cs="Times New Roman"/>
      <w:b/>
      <w:bCs/>
      <w:sz w:val="24"/>
      <w:szCs w:val="24"/>
      <w:lang w:eastAsia="el-GR"/>
    </w:rPr>
  </w:style>
  <w:style w:type="paragraph" w:styleId="a3">
    <w:name w:val="Balloon Text"/>
    <w:basedOn w:val="a"/>
    <w:link w:val="Char"/>
    <w:uiPriority w:val="99"/>
    <w:semiHidden/>
    <w:unhideWhenUsed/>
    <w:rsid w:val="000F28C0"/>
    <w:rPr>
      <w:rFonts w:ascii="Tahoma" w:hAnsi="Tahoma"/>
      <w:sz w:val="16"/>
      <w:szCs w:val="14"/>
    </w:rPr>
  </w:style>
  <w:style w:type="character" w:customStyle="1" w:styleId="Char">
    <w:name w:val="Κείμενο πλαισίου Char"/>
    <w:basedOn w:val="a0"/>
    <w:link w:val="a3"/>
    <w:uiPriority w:val="99"/>
    <w:semiHidden/>
    <w:rsid w:val="000F28C0"/>
    <w:rPr>
      <w:rFonts w:ascii="Tahoma" w:eastAsia="SimSun" w:hAnsi="Tahoma" w:cs="Mangal"/>
      <w:kern w:val="1"/>
      <w:sz w:val="16"/>
      <w:szCs w:val="14"/>
      <w:lang w:eastAsia="hi-IN" w:bidi="hi-IN"/>
    </w:rPr>
  </w:style>
  <w:style w:type="character" w:customStyle="1" w:styleId="1Char">
    <w:name w:val="Επικεφαλίδα 1 Char"/>
    <w:basedOn w:val="a0"/>
    <w:link w:val="1"/>
    <w:uiPriority w:val="9"/>
    <w:rsid w:val="002266A3"/>
    <w:rPr>
      <w:rFonts w:asciiTheme="majorHAnsi" w:eastAsiaTheme="majorEastAsia" w:hAnsiTheme="majorHAnsi" w:cs="Mangal"/>
      <w:b/>
      <w:bCs/>
      <w:color w:val="365F91" w:themeColor="accent1" w:themeShade="BF"/>
      <w:kern w:val="1"/>
      <w:sz w:val="28"/>
      <w:szCs w:val="25"/>
      <w:lang w:eastAsia="hi-IN" w:bidi="hi-IN"/>
    </w:rPr>
  </w:style>
  <w:style w:type="character" w:styleId="a4">
    <w:name w:val="Strong"/>
    <w:basedOn w:val="a0"/>
    <w:uiPriority w:val="22"/>
    <w:qFormat/>
    <w:rsid w:val="00161753"/>
    <w:rPr>
      <w:b/>
      <w:bCs/>
    </w:rPr>
  </w:style>
</w:styles>
</file>

<file path=word/webSettings.xml><?xml version="1.0" encoding="utf-8"?>
<w:webSettings xmlns:r="http://schemas.openxmlformats.org/officeDocument/2006/relationships" xmlns:w="http://schemas.openxmlformats.org/wordprocessingml/2006/main">
  <w:divs>
    <w:div w:id="215900898">
      <w:bodyDiv w:val="1"/>
      <w:marLeft w:val="0"/>
      <w:marRight w:val="0"/>
      <w:marTop w:val="0"/>
      <w:marBottom w:val="0"/>
      <w:divBdr>
        <w:top w:val="none" w:sz="0" w:space="0" w:color="auto"/>
        <w:left w:val="none" w:sz="0" w:space="0" w:color="auto"/>
        <w:bottom w:val="none" w:sz="0" w:space="0" w:color="auto"/>
        <w:right w:val="none" w:sz="0" w:space="0" w:color="auto"/>
      </w:divBdr>
    </w:div>
    <w:div w:id="499587327">
      <w:bodyDiv w:val="1"/>
      <w:marLeft w:val="0"/>
      <w:marRight w:val="0"/>
      <w:marTop w:val="0"/>
      <w:marBottom w:val="0"/>
      <w:divBdr>
        <w:top w:val="none" w:sz="0" w:space="0" w:color="auto"/>
        <w:left w:val="none" w:sz="0" w:space="0" w:color="auto"/>
        <w:bottom w:val="none" w:sz="0" w:space="0" w:color="auto"/>
        <w:right w:val="none" w:sz="0" w:space="0" w:color="auto"/>
      </w:divBdr>
    </w:div>
    <w:div w:id="638458519">
      <w:bodyDiv w:val="1"/>
      <w:marLeft w:val="0"/>
      <w:marRight w:val="0"/>
      <w:marTop w:val="0"/>
      <w:marBottom w:val="0"/>
      <w:divBdr>
        <w:top w:val="none" w:sz="0" w:space="0" w:color="auto"/>
        <w:left w:val="none" w:sz="0" w:space="0" w:color="auto"/>
        <w:bottom w:val="none" w:sz="0" w:space="0" w:color="auto"/>
        <w:right w:val="none" w:sz="0" w:space="0" w:color="auto"/>
      </w:divBdr>
      <w:divsChild>
        <w:div w:id="490491673">
          <w:marLeft w:val="0"/>
          <w:marRight w:val="0"/>
          <w:marTop w:val="0"/>
          <w:marBottom w:val="0"/>
          <w:divBdr>
            <w:top w:val="none" w:sz="0" w:space="0" w:color="auto"/>
            <w:left w:val="none" w:sz="0" w:space="0" w:color="auto"/>
            <w:bottom w:val="none" w:sz="0" w:space="0" w:color="auto"/>
            <w:right w:val="none" w:sz="0" w:space="0" w:color="auto"/>
          </w:divBdr>
        </w:div>
        <w:div w:id="2132045152">
          <w:marLeft w:val="0"/>
          <w:marRight w:val="0"/>
          <w:marTop w:val="0"/>
          <w:marBottom w:val="0"/>
          <w:divBdr>
            <w:top w:val="none" w:sz="0" w:space="0" w:color="auto"/>
            <w:left w:val="none" w:sz="0" w:space="0" w:color="auto"/>
            <w:bottom w:val="none" w:sz="0" w:space="0" w:color="auto"/>
            <w:right w:val="none" w:sz="0" w:space="0" w:color="auto"/>
          </w:divBdr>
        </w:div>
      </w:divsChild>
    </w:div>
    <w:div w:id="687146748">
      <w:bodyDiv w:val="1"/>
      <w:marLeft w:val="0"/>
      <w:marRight w:val="0"/>
      <w:marTop w:val="0"/>
      <w:marBottom w:val="0"/>
      <w:divBdr>
        <w:top w:val="none" w:sz="0" w:space="0" w:color="auto"/>
        <w:left w:val="none" w:sz="0" w:space="0" w:color="auto"/>
        <w:bottom w:val="none" w:sz="0" w:space="0" w:color="auto"/>
        <w:right w:val="none" w:sz="0" w:space="0" w:color="auto"/>
      </w:divBdr>
    </w:div>
    <w:div w:id="715276738">
      <w:bodyDiv w:val="1"/>
      <w:marLeft w:val="0"/>
      <w:marRight w:val="0"/>
      <w:marTop w:val="0"/>
      <w:marBottom w:val="0"/>
      <w:divBdr>
        <w:top w:val="none" w:sz="0" w:space="0" w:color="auto"/>
        <w:left w:val="none" w:sz="0" w:space="0" w:color="auto"/>
        <w:bottom w:val="none" w:sz="0" w:space="0" w:color="auto"/>
        <w:right w:val="none" w:sz="0" w:space="0" w:color="auto"/>
      </w:divBdr>
    </w:div>
    <w:div w:id="883521037">
      <w:bodyDiv w:val="1"/>
      <w:marLeft w:val="0"/>
      <w:marRight w:val="0"/>
      <w:marTop w:val="0"/>
      <w:marBottom w:val="0"/>
      <w:divBdr>
        <w:top w:val="none" w:sz="0" w:space="0" w:color="auto"/>
        <w:left w:val="none" w:sz="0" w:space="0" w:color="auto"/>
        <w:bottom w:val="none" w:sz="0" w:space="0" w:color="auto"/>
        <w:right w:val="none" w:sz="0" w:space="0" w:color="auto"/>
      </w:divBdr>
    </w:div>
    <w:div w:id="935484679">
      <w:bodyDiv w:val="1"/>
      <w:marLeft w:val="0"/>
      <w:marRight w:val="0"/>
      <w:marTop w:val="0"/>
      <w:marBottom w:val="0"/>
      <w:divBdr>
        <w:top w:val="none" w:sz="0" w:space="0" w:color="auto"/>
        <w:left w:val="none" w:sz="0" w:space="0" w:color="auto"/>
        <w:bottom w:val="none" w:sz="0" w:space="0" w:color="auto"/>
        <w:right w:val="none" w:sz="0" w:space="0" w:color="auto"/>
      </w:divBdr>
    </w:div>
    <w:div w:id="987169222">
      <w:bodyDiv w:val="1"/>
      <w:marLeft w:val="0"/>
      <w:marRight w:val="0"/>
      <w:marTop w:val="0"/>
      <w:marBottom w:val="0"/>
      <w:divBdr>
        <w:top w:val="none" w:sz="0" w:space="0" w:color="auto"/>
        <w:left w:val="none" w:sz="0" w:space="0" w:color="auto"/>
        <w:bottom w:val="none" w:sz="0" w:space="0" w:color="auto"/>
        <w:right w:val="none" w:sz="0" w:space="0" w:color="auto"/>
      </w:divBdr>
    </w:div>
    <w:div w:id="1049767247">
      <w:bodyDiv w:val="1"/>
      <w:marLeft w:val="0"/>
      <w:marRight w:val="0"/>
      <w:marTop w:val="0"/>
      <w:marBottom w:val="0"/>
      <w:divBdr>
        <w:top w:val="none" w:sz="0" w:space="0" w:color="auto"/>
        <w:left w:val="none" w:sz="0" w:space="0" w:color="auto"/>
        <w:bottom w:val="none" w:sz="0" w:space="0" w:color="auto"/>
        <w:right w:val="none" w:sz="0" w:space="0" w:color="auto"/>
      </w:divBdr>
    </w:div>
    <w:div w:id="1104301110">
      <w:bodyDiv w:val="1"/>
      <w:marLeft w:val="0"/>
      <w:marRight w:val="0"/>
      <w:marTop w:val="0"/>
      <w:marBottom w:val="0"/>
      <w:divBdr>
        <w:top w:val="none" w:sz="0" w:space="0" w:color="auto"/>
        <w:left w:val="none" w:sz="0" w:space="0" w:color="auto"/>
        <w:bottom w:val="none" w:sz="0" w:space="0" w:color="auto"/>
        <w:right w:val="none" w:sz="0" w:space="0" w:color="auto"/>
      </w:divBdr>
    </w:div>
    <w:div w:id="1371370301">
      <w:bodyDiv w:val="1"/>
      <w:marLeft w:val="0"/>
      <w:marRight w:val="0"/>
      <w:marTop w:val="0"/>
      <w:marBottom w:val="0"/>
      <w:divBdr>
        <w:top w:val="none" w:sz="0" w:space="0" w:color="auto"/>
        <w:left w:val="none" w:sz="0" w:space="0" w:color="auto"/>
        <w:bottom w:val="none" w:sz="0" w:space="0" w:color="auto"/>
        <w:right w:val="none" w:sz="0" w:space="0" w:color="auto"/>
      </w:divBdr>
    </w:div>
    <w:div w:id="1457720409">
      <w:bodyDiv w:val="1"/>
      <w:marLeft w:val="0"/>
      <w:marRight w:val="0"/>
      <w:marTop w:val="0"/>
      <w:marBottom w:val="0"/>
      <w:divBdr>
        <w:top w:val="none" w:sz="0" w:space="0" w:color="auto"/>
        <w:left w:val="none" w:sz="0" w:space="0" w:color="auto"/>
        <w:bottom w:val="none" w:sz="0" w:space="0" w:color="auto"/>
        <w:right w:val="none" w:sz="0" w:space="0" w:color="auto"/>
      </w:divBdr>
    </w:div>
    <w:div w:id="15207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43/22-2-201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4</Pages>
  <Words>1939</Words>
  <Characters>10475</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Terry</cp:lastModifiedBy>
  <cp:revision>1</cp:revision>
  <dcterms:created xsi:type="dcterms:W3CDTF">2016-03-06T05:45:00Z</dcterms:created>
  <dcterms:modified xsi:type="dcterms:W3CDTF">2016-03-06T10:59:00Z</dcterms:modified>
</cp:coreProperties>
</file>