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40" w:rsidRPr="00BB4035" w:rsidRDefault="00190140" w:rsidP="00190140">
      <w:pPr>
        <w:rPr>
          <w:rFonts w:ascii="Arial" w:hAnsi="Arial" w:cs="Arial"/>
          <w:b/>
          <w:bCs/>
          <w:sz w:val="22"/>
          <w:szCs w:val="22"/>
        </w:rPr>
      </w:pPr>
      <w:r w:rsidRPr="00BB4035">
        <w:rPr>
          <w:rFonts w:ascii="Arial" w:hAnsi="Arial" w:cs="Arial"/>
          <w:b/>
          <w:bCs/>
          <w:color w:val="008000"/>
          <w:sz w:val="22"/>
          <w:szCs w:val="22"/>
        </w:rPr>
        <w:t xml:space="preserve"> </w:t>
      </w:r>
    </w:p>
    <w:p w:rsidR="009A2971" w:rsidRPr="006952A4" w:rsidRDefault="00BA5A4A" w:rsidP="009A2971">
      <w:pPr>
        <w:pStyle w:val="Pa0"/>
        <w:tabs>
          <w:tab w:val="left" w:pos="8280"/>
          <w:tab w:val="left" w:pos="8820"/>
        </w:tabs>
        <w:spacing w:line="360" w:lineRule="auto"/>
        <w:ind w:left="2160" w:right="26"/>
        <w:rPr>
          <w:b/>
          <w:bCs/>
          <w:color w:val="221E1F"/>
          <w:sz w:val="26"/>
          <w:szCs w:val="2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-457200</wp:posOffset>
            </wp:positionV>
            <wp:extent cx="5276850" cy="706755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2971" w:rsidRPr="005C2F6B">
        <w:rPr>
          <w:rFonts w:ascii="UB-Helvetica Greek" w:hAnsi="UB-Helvetica Greek" w:cs="UB-Helvetica Greek"/>
          <w:b/>
          <w:bCs/>
          <w:sz w:val="26"/>
          <w:szCs w:val="26"/>
        </w:rPr>
        <w:t>ΣΥΛΛΟΓΟΣ</w:t>
      </w:r>
      <w:r w:rsidR="009A2971" w:rsidRPr="006952A4">
        <w:rPr>
          <w:b/>
          <w:bCs/>
          <w:sz w:val="26"/>
          <w:szCs w:val="26"/>
        </w:rPr>
        <w:t xml:space="preserve"> </w:t>
      </w:r>
      <w:r w:rsidR="009A2971" w:rsidRPr="005C2F6B">
        <w:rPr>
          <w:rFonts w:ascii="UB-Helvetica Greek" w:hAnsi="UB-Helvetica Greek" w:cs="UB-Helvetica Greek"/>
          <w:b/>
          <w:bCs/>
          <w:sz w:val="26"/>
          <w:szCs w:val="26"/>
        </w:rPr>
        <w:t>ΥΠΑΛΛΗΛΩΝ</w:t>
      </w:r>
      <w:r w:rsidR="009A2971" w:rsidRPr="006952A4">
        <w:rPr>
          <w:b/>
          <w:bCs/>
          <w:sz w:val="26"/>
          <w:szCs w:val="26"/>
        </w:rPr>
        <w:t xml:space="preserve"> </w:t>
      </w:r>
      <w:r w:rsidR="009A2971" w:rsidRPr="005C2F6B">
        <w:rPr>
          <w:rFonts w:ascii="UB-Helvetica Greek" w:hAnsi="UB-Helvetica Greek" w:cs="UB-Helvetica Greek"/>
          <w:b/>
          <w:bCs/>
          <w:sz w:val="26"/>
          <w:szCs w:val="26"/>
        </w:rPr>
        <w:t>ΤΡΑΠΕΖΑΣ</w:t>
      </w:r>
      <w:r w:rsidR="009A2971" w:rsidRPr="006952A4">
        <w:rPr>
          <w:b/>
          <w:bCs/>
          <w:sz w:val="26"/>
          <w:szCs w:val="26"/>
        </w:rPr>
        <w:t xml:space="preserve"> </w:t>
      </w:r>
      <w:r w:rsidR="009A2971" w:rsidRPr="005C2F6B">
        <w:rPr>
          <w:rFonts w:ascii="UB-Helvetica Greek" w:hAnsi="UB-Helvetica Greek" w:cs="UB-Helvetica Greek"/>
          <w:b/>
          <w:bCs/>
          <w:sz w:val="26"/>
          <w:szCs w:val="26"/>
        </w:rPr>
        <w:t>ΑΤΤΙΚΗΣ</w:t>
      </w:r>
      <w:r w:rsidR="009A2971" w:rsidRPr="006952A4">
        <w:rPr>
          <w:b/>
          <w:bCs/>
          <w:sz w:val="26"/>
          <w:szCs w:val="26"/>
        </w:rPr>
        <w:t xml:space="preserve"> </w:t>
      </w:r>
    </w:p>
    <w:p w:rsidR="009A2971" w:rsidRPr="006952A4" w:rsidRDefault="009A2971" w:rsidP="00456B67">
      <w:pPr>
        <w:autoSpaceDE w:val="0"/>
        <w:autoSpaceDN w:val="0"/>
        <w:adjustRightInd w:val="0"/>
        <w:spacing w:line="360" w:lineRule="auto"/>
        <w:ind w:left="3060" w:firstLine="180"/>
        <w:rPr>
          <w:rFonts w:ascii="UB-HelveticaLight" w:hAnsi="UB-HelveticaLight" w:cs="UB-HelveticaLight"/>
          <w:color w:val="221E1F"/>
          <w:sz w:val="22"/>
          <w:szCs w:val="22"/>
        </w:rPr>
      </w:pPr>
      <w:r w:rsidRPr="009A2971">
        <w:rPr>
          <w:rFonts w:ascii="UB-HelveticaLight Greek" w:hAnsi="UB-HelveticaLight Greek" w:cs="UB-HelveticaLight Greek"/>
          <w:color w:val="221E1F"/>
          <w:sz w:val="22"/>
          <w:szCs w:val="22"/>
        </w:rPr>
        <w:t>ΜΕΛΟΣ</w:t>
      </w:r>
      <w:r w:rsidRPr="006952A4">
        <w:rPr>
          <w:rFonts w:ascii="UB-HelveticaLight" w:hAnsi="UB-HelveticaLight" w:cs="UB-HelveticaLight"/>
          <w:color w:val="221E1F"/>
          <w:sz w:val="22"/>
          <w:szCs w:val="22"/>
        </w:rPr>
        <w:t xml:space="preserve">: </w:t>
      </w:r>
      <w:r w:rsidRPr="009A2971">
        <w:rPr>
          <w:rFonts w:ascii="UB-HelveticaLight Greek" w:hAnsi="UB-HelveticaLight Greek" w:cs="UB-HelveticaLight Greek"/>
          <w:color w:val="221E1F"/>
          <w:sz w:val="22"/>
          <w:szCs w:val="22"/>
        </w:rPr>
        <w:t>Ο</w:t>
      </w:r>
      <w:r w:rsidRPr="006952A4">
        <w:rPr>
          <w:rFonts w:ascii="UB-HelveticaLight" w:hAnsi="UB-HelveticaLight" w:cs="UB-HelveticaLight"/>
          <w:color w:val="221E1F"/>
          <w:sz w:val="22"/>
          <w:szCs w:val="22"/>
        </w:rPr>
        <w:t>.</w:t>
      </w:r>
      <w:r w:rsidRPr="009A2971">
        <w:rPr>
          <w:rFonts w:ascii="UB-HelveticaLight Greek" w:hAnsi="UB-HelveticaLight Greek" w:cs="UB-HelveticaLight Greek"/>
          <w:color w:val="221E1F"/>
          <w:sz w:val="22"/>
          <w:szCs w:val="22"/>
        </w:rPr>
        <w:t>Τ</w:t>
      </w:r>
      <w:r w:rsidRPr="006952A4">
        <w:rPr>
          <w:rFonts w:ascii="UB-HelveticaLight" w:hAnsi="UB-HelveticaLight" w:cs="UB-HelveticaLight"/>
          <w:color w:val="221E1F"/>
          <w:sz w:val="22"/>
          <w:szCs w:val="22"/>
        </w:rPr>
        <w:t>.</w:t>
      </w:r>
      <w:r w:rsidRPr="009A2971">
        <w:rPr>
          <w:rFonts w:ascii="UB-HelveticaLight Greek" w:hAnsi="UB-HelveticaLight Greek" w:cs="UB-HelveticaLight Greek"/>
          <w:color w:val="221E1F"/>
          <w:sz w:val="22"/>
          <w:szCs w:val="22"/>
        </w:rPr>
        <w:t>Ο</w:t>
      </w:r>
      <w:r w:rsidRPr="006952A4">
        <w:rPr>
          <w:rFonts w:ascii="UB-HelveticaLight" w:hAnsi="UB-HelveticaLight" w:cs="UB-HelveticaLight"/>
          <w:color w:val="221E1F"/>
          <w:sz w:val="22"/>
          <w:szCs w:val="22"/>
        </w:rPr>
        <w:t>.</w:t>
      </w:r>
      <w:r w:rsidRPr="009A2971">
        <w:rPr>
          <w:rFonts w:ascii="UB-HelveticaLight Greek" w:hAnsi="UB-HelveticaLight Greek" w:cs="UB-HelveticaLight Greek"/>
          <w:color w:val="221E1F"/>
          <w:sz w:val="22"/>
          <w:szCs w:val="22"/>
        </w:rPr>
        <w:t>Ε</w:t>
      </w:r>
      <w:r w:rsidRPr="006952A4">
        <w:rPr>
          <w:rFonts w:ascii="UB-HelveticaLight" w:hAnsi="UB-HelveticaLight" w:cs="UB-HelveticaLight"/>
          <w:color w:val="221E1F"/>
          <w:sz w:val="22"/>
          <w:szCs w:val="22"/>
        </w:rPr>
        <w:t xml:space="preserve"> - </w:t>
      </w:r>
      <w:r w:rsidRPr="009A2971">
        <w:rPr>
          <w:rFonts w:ascii="UB-HelveticaLight Greek" w:hAnsi="UB-HelveticaLight Greek" w:cs="UB-HelveticaLight Greek"/>
          <w:color w:val="221E1F"/>
          <w:sz w:val="22"/>
          <w:szCs w:val="22"/>
        </w:rPr>
        <w:t>Ε</w:t>
      </w:r>
      <w:r w:rsidRPr="006952A4">
        <w:rPr>
          <w:rFonts w:ascii="UB-HelveticaLight" w:hAnsi="UB-HelveticaLight" w:cs="UB-HelveticaLight"/>
          <w:color w:val="221E1F"/>
          <w:sz w:val="22"/>
          <w:szCs w:val="22"/>
        </w:rPr>
        <w:t>.</w:t>
      </w:r>
      <w:r w:rsidRPr="009A2971">
        <w:rPr>
          <w:rFonts w:ascii="UB-HelveticaLight Greek" w:hAnsi="UB-HelveticaLight Greek" w:cs="UB-HelveticaLight Greek"/>
          <w:color w:val="221E1F"/>
          <w:sz w:val="22"/>
          <w:szCs w:val="22"/>
        </w:rPr>
        <w:t>Κ</w:t>
      </w:r>
      <w:r w:rsidRPr="006952A4">
        <w:rPr>
          <w:rFonts w:ascii="UB-HelveticaLight" w:hAnsi="UB-HelveticaLight" w:cs="UB-HelveticaLight"/>
          <w:color w:val="221E1F"/>
          <w:sz w:val="22"/>
          <w:szCs w:val="22"/>
        </w:rPr>
        <w:t>.</w:t>
      </w:r>
      <w:r w:rsidRPr="009A2971">
        <w:rPr>
          <w:rFonts w:ascii="UB-HelveticaLight Greek" w:hAnsi="UB-HelveticaLight Greek" w:cs="UB-HelveticaLight Greek"/>
          <w:color w:val="221E1F"/>
          <w:sz w:val="22"/>
          <w:szCs w:val="22"/>
        </w:rPr>
        <w:t>Α</w:t>
      </w:r>
      <w:r w:rsidRPr="006952A4">
        <w:rPr>
          <w:rFonts w:ascii="UB-HelveticaLight" w:hAnsi="UB-HelveticaLight" w:cs="UB-HelveticaLight"/>
          <w:color w:val="221E1F"/>
          <w:sz w:val="22"/>
          <w:szCs w:val="22"/>
        </w:rPr>
        <w:t xml:space="preserve">. </w:t>
      </w:r>
    </w:p>
    <w:p w:rsidR="009A2971" w:rsidRPr="009A2971" w:rsidRDefault="009A2971" w:rsidP="009A2971">
      <w:pPr>
        <w:autoSpaceDE w:val="0"/>
        <w:autoSpaceDN w:val="0"/>
        <w:adjustRightInd w:val="0"/>
        <w:spacing w:line="360" w:lineRule="auto"/>
        <w:ind w:left="720"/>
        <w:rPr>
          <w:rFonts w:ascii="UB-HelveticaLight Greek" w:hAnsi="UB-HelveticaLight Greek" w:cs="UB-HelveticaLight Greek"/>
          <w:color w:val="221E1F"/>
          <w:sz w:val="22"/>
          <w:szCs w:val="22"/>
        </w:rPr>
      </w:pPr>
      <w:r w:rsidRPr="009A2971">
        <w:rPr>
          <w:rFonts w:ascii="UB-HelveticaLight Greek" w:hAnsi="UB-HelveticaLight Greek" w:cs="UB-HelveticaLight Greek"/>
          <w:color w:val="221E1F"/>
          <w:sz w:val="22"/>
          <w:szCs w:val="22"/>
        </w:rPr>
        <w:t xml:space="preserve">ΣΙΝΑ 18 - 106 72 ΑΘΗΝΑ ΤΗΛ.: 210 3669180, 1,2,4,5, FAX: 210 3669414 </w:t>
      </w:r>
    </w:p>
    <w:p w:rsidR="009A2971" w:rsidRPr="00B64561" w:rsidRDefault="009A2971" w:rsidP="00456B67">
      <w:pPr>
        <w:autoSpaceDE w:val="0"/>
        <w:autoSpaceDN w:val="0"/>
        <w:adjustRightInd w:val="0"/>
        <w:spacing w:line="360" w:lineRule="auto"/>
        <w:ind w:left="3060" w:firstLine="180"/>
        <w:rPr>
          <w:rFonts w:ascii="UB-HelveticaLight" w:hAnsi="UB-HelveticaLight" w:cs="UB-HelveticaLight"/>
          <w:color w:val="221E1F"/>
          <w:sz w:val="20"/>
          <w:szCs w:val="20"/>
          <w:u w:val="single"/>
        </w:rPr>
      </w:pPr>
      <w:r w:rsidRPr="00B64561">
        <w:rPr>
          <w:rFonts w:ascii="UB-HelveticaLight" w:hAnsi="UB-HelveticaLight" w:cs="UB-HelveticaLight"/>
          <w:color w:val="221E1F"/>
          <w:sz w:val="20"/>
          <w:szCs w:val="20"/>
          <w:u w:val="single"/>
        </w:rPr>
        <w:t xml:space="preserve">mail: syta@atticabank.gr </w:t>
      </w:r>
    </w:p>
    <w:p w:rsidR="007D7D1D" w:rsidRPr="00133AEC" w:rsidRDefault="00C30400" w:rsidP="00133AEC">
      <w:pPr>
        <w:pStyle w:val="Pa0"/>
        <w:spacing w:line="360" w:lineRule="auto"/>
        <w:ind w:right="1646"/>
        <w:jc w:val="center"/>
        <w:rPr>
          <w:rFonts w:ascii="Calibri" w:hAnsi="Calibri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9A2971" w:rsidRPr="009A2971">
        <w:t>Αριθ. Αποφ. Πρωτ. Αθηνών 754/1974</w:t>
      </w:r>
      <w:r w:rsidR="00790433" w:rsidRPr="00BB1B56">
        <w:t xml:space="preserve"> </w:t>
      </w:r>
      <w:r w:rsidR="007D7D1D">
        <w:rPr>
          <w:rFonts w:ascii="Cambria" w:hAnsi="Cambria" w:cs="Arial"/>
          <w:sz w:val="22"/>
          <w:szCs w:val="22"/>
        </w:rPr>
        <w:t xml:space="preserve">    </w:t>
      </w:r>
    </w:p>
    <w:p w:rsidR="00F301CA" w:rsidRPr="00E86F90" w:rsidRDefault="007D7D1D" w:rsidP="00841D95">
      <w:pPr>
        <w:ind w:left="5040"/>
        <w:rPr>
          <w:rFonts w:ascii="Arial Narrow" w:hAnsi="Arial Narrow" w:cs="Arial"/>
          <w:sz w:val="22"/>
          <w:szCs w:val="22"/>
        </w:rPr>
      </w:pPr>
      <w:r w:rsidRPr="008B00AB">
        <w:rPr>
          <w:rFonts w:ascii="Arial Narrow" w:hAnsi="Arial Narrow" w:cs="Arial"/>
          <w:sz w:val="22"/>
          <w:szCs w:val="22"/>
        </w:rPr>
        <w:t xml:space="preserve">            </w:t>
      </w:r>
      <w:r w:rsidR="003427F8" w:rsidRPr="008B00AB">
        <w:rPr>
          <w:rFonts w:ascii="Arial Narrow" w:hAnsi="Arial Narrow" w:cs="Arial"/>
          <w:sz w:val="22"/>
          <w:szCs w:val="22"/>
        </w:rPr>
        <w:t xml:space="preserve">   </w:t>
      </w:r>
      <w:r w:rsidR="00E86F90">
        <w:rPr>
          <w:rFonts w:ascii="Arial Narrow" w:hAnsi="Arial Narrow" w:cs="Arial"/>
          <w:sz w:val="22"/>
          <w:szCs w:val="22"/>
        </w:rPr>
        <w:t xml:space="preserve">    </w:t>
      </w:r>
      <w:r w:rsidR="003427F8" w:rsidRPr="008B00AB">
        <w:rPr>
          <w:rFonts w:ascii="Arial Narrow" w:hAnsi="Arial Narrow" w:cs="Arial"/>
          <w:sz w:val="22"/>
          <w:szCs w:val="22"/>
        </w:rPr>
        <w:t xml:space="preserve">  </w:t>
      </w:r>
      <w:r w:rsidR="00F301CA" w:rsidRPr="00E86F90">
        <w:rPr>
          <w:rFonts w:ascii="Arial Narrow" w:hAnsi="Arial Narrow" w:cs="Arial"/>
          <w:sz w:val="22"/>
          <w:szCs w:val="22"/>
        </w:rPr>
        <w:t xml:space="preserve">Αθήνα, </w:t>
      </w:r>
      <w:r w:rsidR="001D07B8" w:rsidRPr="00BA0759">
        <w:rPr>
          <w:rFonts w:ascii="Arial Narrow" w:hAnsi="Arial Narrow" w:cs="Arial"/>
          <w:sz w:val="22"/>
          <w:szCs w:val="22"/>
        </w:rPr>
        <w:t>19</w:t>
      </w:r>
      <w:r w:rsidR="00DA6022" w:rsidRPr="00E86F90">
        <w:rPr>
          <w:rFonts w:ascii="Arial Narrow" w:hAnsi="Arial Narrow" w:cs="Arial"/>
          <w:sz w:val="22"/>
          <w:szCs w:val="22"/>
        </w:rPr>
        <w:t xml:space="preserve"> </w:t>
      </w:r>
      <w:r w:rsidR="006F1B6B" w:rsidRPr="00E86F90">
        <w:rPr>
          <w:rFonts w:ascii="Arial Narrow" w:hAnsi="Arial Narrow" w:cs="Arial"/>
          <w:sz w:val="22"/>
          <w:szCs w:val="22"/>
        </w:rPr>
        <w:t>Σεπτέμβρη</w:t>
      </w:r>
      <w:r w:rsidR="00133AEC" w:rsidRPr="00E86F90">
        <w:rPr>
          <w:rFonts w:ascii="Arial Narrow" w:hAnsi="Arial Narrow" w:cs="Arial"/>
          <w:sz w:val="22"/>
          <w:szCs w:val="22"/>
        </w:rPr>
        <w:t xml:space="preserve"> 201</w:t>
      </w:r>
      <w:r w:rsidR="004710A1" w:rsidRPr="00E86F90">
        <w:rPr>
          <w:rFonts w:ascii="Arial Narrow" w:hAnsi="Arial Narrow" w:cs="Arial"/>
          <w:sz w:val="22"/>
          <w:szCs w:val="22"/>
        </w:rPr>
        <w:t>6</w:t>
      </w:r>
    </w:p>
    <w:p w:rsidR="00C92460" w:rsidRPr="00BA0759" w:rsidRDefault="00C92460" w:rsidP="00841D95">
      <w:pPr>
        <w:ind w:left="5040"/>
        <w:rPr>
          <w:rFonts w:ascii="Arial Narrow" w:hAnsi="Arial Narrow" w:cs="Arial"/>
          <w:sz w:val="16"/>
          <w:szCs w:val="16"/>
        </w:rPr>
      </w:pPr>
    </w:p>
    <w:p w:rsidR="00F301CA" w:rsidRPr="00BA0759" w:rsidRDefault="00F301CA" w:rsidP="00F301CA">
      <w:pPr>
        <w:shd w:val="clear" w:color="auto" w:fill="F2F2F2"/>
        <w:jc w:val="center"/>
        <w:rPr>
          <w:rFonts w:ascii="Arial Narrow" w:hAnsi="Arial Narrow" w:cs="Arial"/>
          <w:b/>
          <w:bCs/>
          <w:iCs/>
          <w:sz w:val="32"/>
          <w:szCs w:val="32"/>
        </w:rPr>
      </w:pPr>
      <w:r w:rsidRPr="008C6EA9">
        <w:rPr>
          <w:rFonts w:ascii="Arial Narrow" w:hAnsi="Arial Narrow" w:cs="Arial"/>
          <w:b/>
          <w:bCs/>
          <w:iCs/>
          <w:sz w:val="32"/>
          <w:szCs w:val="32"/>
        </w:rPr>
        <w:t xml:space="preserve">ΑΝΑΚΟΙΝΩΣΗ Νο </w:t>
      </w:r>
      <w:r w:rsidR="005A66A0" w:rsidRPr="008C6EA9">
        <w:rPr>
          <w:rFonts w:ascii="Arial Narrow" w:hAnsi="Arial Narrow" w:cs="Arial"/>
          <w:b/>
          <w:bCs/>
          <w:iCs/>
          <w:sz w:val="32"/>
          <w:szCs w:val="32"/>
        </w:rPr>
        <w:t>9</w:t>
      </w:r>
      <w:r w:rsidR="00BA0759" w:rsidRPr="00BA0759">
        <w:rPr>
          <w:rFonts w:ascii="Arial Narrow" w:hAnsi="Arial Narrow" w:cs="Arial"/>
          <w:b/>
          <w:bCs/>
          <w:iCs/>
          <w:sz w:val="32"/>
          <w:szCs w:val="32"/>
        </w:rPr>
        <w:t>8</w:t>
      </w:r>
    </w:p>
    <w:p w:rsidR="00D40B8F" w:rsidRPr="00D44AA2" w:rsidRDefault="00D40B8F" w:rsidP="00D40B8F">
      <w:pPr>
        <w:jc w:val="center"/>
        <w:rPr>
          <w:rFonts w:ascii="Arial Narrow" w:hAnsi="Arial Narrow" w:cs="Arial"/>
          <w:color w:val="FF0000"/>
          <w:sz w:val="16"/>
          <w:szCs w:val="16"/>
        </w:rPr>
      </w:pPr>
      <w:r w:rsidRPr="00D44AA2">
        <w:rPr>
          <w:rFonts w:ascii="Arial Narrow" w:hAnsi="Arial Narrow" w:cs="Arial"/>
          <w:color w:val="FF0000"/>
          <w:sz w:val="16"/>
          <w:szCs w:val="16"/>
        </w:rPr>
        <w:t xml:space="preserve">                                         </w:t>
      </w:r>
    </w:p>
    <w:p w:rsidR="00BA0759" w:rsidRPr="00BA0759" w:rsidRDefault="00BA0759" w:rsidP="00D40B8F">
      <w:pPr>
        <w:shd w:val="clear" w:color="auto" w:fill="F2F2F2"/>
        <w:jc w:val="center"/>
        <w:rPr>
          <w:rFonts w:ascii="Arial Narrow" w:hAnsi="Arial Narrow" w:cs="Arial"/>
          <w:b/>
          <w:bCs/>
          <w:color w:val="FF0000"/>
          <w:sz w:val="28"/>
          <w:szCs w:val="28"/>
        </w:rPr>
      </w:pPr>
      <w:r w:rsidRPr="00BA0759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ΔΗΛΩΝΟΝΤΑΣ ΑΠΟΦΑΣΙΣΤΙΚΑ ΠΑΡΩΝ </w:t>
      </w:r>
    </w:p>
    <w:p w:rsidR="00BA0759" w:rsidRPr="00BA0759" w:rsidRDefault="00BA0759" w:rsidP="00D40B8F">
      <w:pPr>
        <w:shd w:val="clear" w:color="auto" w:fill="F2F2F2"/>
        <w:jc w:val="center"/>
        <w:rPr>
          <w:rFonts w:ascii="Arial Narrow" w:hAnsi="Arial Narrow" w:cs="Arial"/>
          <w:b/>
          <w:bCs/>
          <w:color w:val="0070C0"/>
          <w:sz w:val="28"/>
          <w:szCs w:val="28"/>
        </w:rPr>
      </w:pPr>
      <w:r>
        <w:rPr>
          <w:rFonts w:ascii="Arial Narrow" w:hAnsi="Arial Narrow" w:cs="Arial"/>
          <w:b/>
          <w:bCs/>
          <w:color w:val="0070C0"/>
          <w:sz w:val="28"/>
          <w:szCs w:val="28"/>
        </w:rPr>
        <w:t xml:space="preserve">&amp; </w:t>
      </w:r>
      <w:r w:rsidRPr="00BA0759">
        <w:rPr>
          <w:rFonts w:ascii="Arial Narrow" w:hAnsi="Arial Narrow" w:cs="Arial"/>
          <w:b/>
          <w:bCs/>
          <w:color w:val="0070C0"/>
          <w:sz w:val="28"/>
          <w:szCs w:val="28"/>
        </w:rPr>
        <w:t>ΜΕ ΤΟ ΑΝΑ</w:t>
      </w:r>
      <w:r w:rsidR="009F7C71">
        <w:rPr>
          <w:rFonts w:ascii="Arial Narrow" w:hAnsi="Arial Narrow" w:cs="Arial"/>
          <w:b/>
          <w:bCs/>
          <w:color w:val="0070C0"/>
          <w:sz w:val="28"/>
          <w:szCs w:val="28"/>
        </w:rPr>
        <w:t>ΦΑΙΡΕΤ</w:t>
      </w:r>
      <w:r w:rsidRPr="00BA0759">
        <w:rPr>
          <w:rFonts w:ascii="Arial Narrow" w:hAnsi="Arial Narrow" w:cs="Arial"/>
          <w:b/>
          <w:bCs/>
          <w:color w:val="0070C0"/>
          <w:sz w:val="28"/>
          <w:szCs w:val="28"/>
        </w:rPr>
        <w:t>Ο ΔΙΑΧΡΟΝΙΚΑ ΕΡΓΟ ΜΑΣ ΠΑΡΑΚΑΤΑΘΗΚΗ</w:t>
      </w:r>
    </w:p>
    <w:p w:rsidR="00BA0759" w:rsidRPr="00BA0759" w:rsidRDefault="00BA0759" w:rsidP="00D40B8F">
      <w:pPr>
        <w:shd w:val="clear" w:color="auto" w:fill="F2F2F2"/>
        <w:jc w:val="center"/>
        <w:rPr>
          <w:rFonts w:ascii="Arial Narrow" w:hAnsi="Arial Narrow" w:cs="Arial"/>
          <w:b/>
          <w:bCs/>
          <w:color w:val="FF0000"/>
          <w:sz w:val="28"/>
          <w:szCs w:val="28"/>
        </w:rPr>
      </w:pPr>
      <w:r w:rsidRPr="00BA0759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ΚΑΛΟΥΜΕ ΟΛΑ ΤΑ ΕΜΠΛΕΚΟΜΕΝΑ </w:t>
      </w:r>
      <w:r w:rsidR="00AE1405" w:rsidRPr="00BA0759">
        <w:rPr>
          <w:rFonts w:ascii="Arial Narrow" w:hAnsi="Arial Narrow" w:cs="Arial"/>
          <w:b/>
          <w:bCs/>
          <w:color w:val="FF0000"/>
          <w:sz w:val="28"/>
          <w:szCs w:val="28"/>
        </w:rPr>
        <w:t>ΘΕΣΜΙΚΑ</w:t>
      </w:r>
      <w:r w:rsidR="00AE1405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 ΜΕ ΤΗΝ ΟΙΚΟΝΟΜΙΑ </w:t>
      </w:r>
      <w:r w:rsidRPr="00BA0759">
        <w:rPr>
          <w:rFonts w:ascii="Arial Narrow" w:hAnsi="Arial Narrow" w:cs="Arial"/>
          <w:b/>
          <w:bCs/>
          <w:color w:val="FF0000"/>
          <w:sz w:val="28"/>
          <w:szCs w:val="28"/>
        </w:rPr>
        <w:t>ΜΕΡΗ</w:t>
      </w:r>
    </w:p>
    <w:p w:rsidR="00D25DE2" w:rsidRPr="00AE1405" w:rsidRDefault="00AE1405" w:rsidP="00AE1405">
      <w:pPr>
        <w:shd w:val="clear" w:color="auto" w:fill="F2F2F2"/>
        <w:jc w:val="center"/>
        <w:rPr>
          <w:rStyle w:val="a5"/>
          <w:rFonts w:ascii="Arial Narrow" w:hAnsi="Arial Narrow" w:cs="Arial"/>
          <w:color w:val="0070C0"/>
          <w:sz w:val="28"/>
          <w:szCs w:val="28"/>
        </w:rPr>
      </w:pPr>
      <w:r w:rsidRPr="00AE1405">
        <w:rPr>
          <w:rFonts w:ascii="Arial Narrow" w:hAnsi="Arial Narrow" w:cs="Arial"/>
          <w:b/>
          <w:bCs/>
          <w:color w:val="0070C0"/>
          <w:sz w:val="28"/>
          <w:szCs w:val="28"/>
        </w:rPr>
        <w:t>ΝΑ ΧΑΡΑΞΟΥΝ ΤΗΝ ΕΠΑΝΕΚΚΙΝΗΣΗ ΤΗΣ</w:t>
      </w:r>
      <w:r>
        <w:rPr>
          <w:rFonts w:ascii="Arial Narrow" w:hAnsi="Arial Narrow" w:cs="Arial"/>
          <w:b/>
          <w:bCs/>
          <w:color w:val="0070C0"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color w:val="0070C0"/>
          <w:sz w:val="28"/>
          <w:szCs w:val="28"/>
          <w:lang w:val="en-US"/>
        </w:rPr>
        <w:t>ATTICA</w:t>
      </w:r>
      <w:r w:rsidRPr="00AE1405">
        <w:rPr>
          <w:rFonts w:ascii="Arial Narrow" w:hAnsi="Arial Narrow" w:cs="Arial"/>
          <w:b/>
          <w:bCs/>
          <w:color w:val="0070C0"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color w:val="0070C0"/>
          <w:sz w:val="28"/>
          <w:szCs w:val="28"/>
          <w:lang w:val="en-US"/>
        </w:rPr>
        <w:t>BANK</w:t>
      </w:r>
      <w:r>
        <w:rPr>
          <w:rFonts w:ascii="Arial Narrow" w:hAnsi="Arial Narrow" w:cs="Arial"/>
          <w:b/>
          <w:bCs/>
          <w:color w:val="0070C0"/>
          <w:sz w:val="28"/>
          <w:szCs w:val="28"/>
        </w:rPr>
        <w:t xml:space="preserve"> </w:t>
      </w:r>
      <w:r w:rsidRPr="00AE1405">
        <w:rPr>
          <w:rFonts w:ascii="Arial Narrow" w:hAnsi="Arial Narrow" w:cs="Arial"/>
          <w:b/>
          <w:bCs/>
          <w:color w:val="0070C0"/>
          <w:sz w:val="28"/>
          <w:szCs w:val="28"/>
        </w:rPr>
        <w:t xml:space="preserve"> </w:t>
      </w:r>
      <w:r w:rsidR="00BA0759">
        <w:rPr>
          <w:rFonts w:ascii="Arial Narrow" w:hAnsi="Arial Narrow" w:cs="Arial"/>
          <w:b/>
          <w:bCs/>
          <w:color w:val="00642D"/>
          <w:sz w:val="28"/>
          <w:szCs w:val="28"/>
        </w:rPr>
        <w:t xml:space="preserve">   </w:t>
      </w:r>
      <w:r w:rsidR="00C92460">
        <w:rPr>
          <w:rFonts w:ascii="Arial Narrow" w:hAnsi="Arial Narrow" w:cs="Arial"/>
          <w:b/>
          <w:bCs/>
          <w:color w:val="0070C0"/>
          <w:sz w:val="28"/>
          <w:szCs w:val="28"/>
        </w:rPr>
        <w:t xml:space="preserve">   </w:t>
      </w:r>
      <w:r w:rsidR="00C74061" w:rsidRPr="008B00AB">
        <w:rPr>
          <w:rFonts w:ascii="Cambria" w:hAnsi="Cambria" w:cs="Arial"/>
          <w:b/>
          <w:bCs/>
          <w:color w:val="005C2A"/>
          <w:sz w:val="28"/>
          <w:szCs w:val="28"/>
        </w:rPr>
        <w:t xml:space="preserve"> </w:t>
      </w:r>
      <w:r w:rsidR="00DA6022" w:rsidRPr="008B00AB">
        <w:rPr>
          <w:rFonts w:ascii="Cambria" w:hAnsi="Cambria" w:cs="Arial"/>
          <w:b/>
          <w:bCs/>
          <w:color w:val="005C2A"/>
          <w:sz w:val="28"/>
          <w:szCs w:val="28"/>
        </w:rPr>
        <w:t xml:space="preserve"> </w:t>
      </w:r>
    </w:p>
    <w:p w:rsidR="00AE1405" w:rsidRPr="00AE1405" w:rsidRDefault="00AE1405" w:rsidP="005B5FBC">
      <w:pPr>
        <w:outlineLvl w:val="0"/>
        <w:rPr>
          <w:rStyle w:val="a5"/>
          <w:rFonts w:ascii="Arial Narrow" w:hAnsi="Arial Narrow" w:cs="Arial"/>
          <w:sz w:val="16"/>
          <w:szCs w:val="16"/>
        </w:rPr>
      </w:pPr>
    </w:p>
    <w:p w:rsidR="005B5FBC" w:rsidRDefault="00691358" w:rsidP="005B5FBC">
      <w:pPr>
        <w:outlineLvl w:val="0"/>
        <w:rPr>
          <w:rStyle w:val="a5"/>
          <w:rFonts w:ascii="Arial Narrow" w:hAnsi="Arial Narrow" w:cs="Arial"/>
          <w:sz w:val="22"/>
          <w:szCs w:val="22"/>
        </w:rPr>
      </w:pPr>
      <w:r>
        <w:rPr>
          <w:rStyle w:val="a5"/>
          <w:rFonts w:ascii="Arial Narrow" w:hAnsi="Arial Narrow" w:cs="Arial"/>
          <w:sz w:val="22"/>
          <w:szCs w:val="22"/>
        </w:rPr>
        <w:t xml:space="preserve">Αξιότιμοι </w:t>
      </w:r>
      <w:r w:rsidR="00E406C6">
        <w:rPr>
          <w:rStyle w:val="a5"/>
          <w:rFonts w:ascii="Arial Narrow" w:hAnsi="Arial Narrow" w:cs="Arial"/>
          <w:sz w:val="22"/>
          <w:szCs w:val="22"/>
        </w:rPr>
        <w:t>πελάτες,</w:t>
      </w:r>
    </w:p>
    <w:p w:rsidR="00E406C6" w:rsidRPr="00E406C6" w:rsidRDefault="00E406C6" w:rsidP="005B5FBC">
      <w:pPr>
        <w:outlineLvl w:val="0"/>
        <w:rPr>
          <w:rStyle w:val="a5"/>
          <w:rFonts w:ascii="Arial Narrow" w:hAnsi="Arial Narrow" w:cs="Arial"/>
          <w:sz w:val="22"/>
          <w:szCs w:val="22"/>
        </w:rPr>
      </w:pPr>
      <w:r>
        <w:rPr>
          <w:rStyle w:val="a5"/>
          <w:rFonts w:ascii="Arial Narrow" w:hAnsi="Arial Narrow" w:cs="Arial"/>
          <w:sz w:val="22"/>
          <w:szCs w:val="22"/>
        </w:rPr>
        <w:t>Σεβαστοί συνεργάτες,</w:t>
      </w:r>
    </w:p>
    <w:p w:rsidR="00C92460" w:rsidRPr="00D44AA2" w:rsidRDefault="00C92460" w:rsidP="005B5FBC">
      <w:pPr>
        <w:outlineLvl w:val="0"/>
        <w:rPr>
          <w:rStyle w:val="a5"/>
          <w:rFonts w:ascii="Arial Narrow" w:hAnsi="Arial Narrow" w:cs="Arial"/>
          <w:sz w:val="16"/>
          <w:szCs w:val="16"/>
        </w:rPr>
      </w:pPr>
    </w:p>
    <w:p w:rsidR="00E406C6" w:rsidRPr="007164AC" w:rsidRDefault="005B5FBC" w:rsidP="00C15D7D">
      <w:pPr>
        <w:jc w:val="both"/>
        <w:outlineLvl w:val="0"/>
        <w:rPr>
          <w:rStyle w:val="a5"/>
          <w:rFonts w:ascii="Arial Narrow" w:hAnsi="Arial Narrow" w:cs="Arial"/>
          <w:b w:val="0"/>
          <w:sz w:val="22"/>
          <w:szCs w:val="22"/>
        </w:rPr>
      </w:pPr>
      <w:r w:rsidRPr="008C6EA9">
        <w:rPr>
          <w:rStyle w:val="a5"/>
          <w:rFonts w:ascii="Arial Narrow" w:hAnsi="Arial Narrow" w:cs="Arial"/>
          <w:b w:val="0"/>
        </w:rPr>
        <w:tab/>
      </w:r>
      <w:r w:rsidR="00E406C6" w:rsidRPr="007164AC">
        <w:rPr>
          <w:rStyle w:val="a5"/>
          <w:rFonts w:ascii="Arial Narrow" w:hAnsi="Arial Narrow" w:cs="Arial"/>
          <w:b w:val="0"/>
          <w:sz w:val="22"/>
          <w:szCs w:val="22"/>
        </w:rPr>
        <w:t>Με έντονο προβληματισμό</w:t>
      </w:r>
      <w:r w:rsidR="00691358" w:rsidRPr="007164AC">
        <w:rPr>
          <w:rStyle w:val="a5"/>
          <w:rFonts w:ascii="Arial Narrow" w:hAnsi="Arial Narrow" w:cs="Arial"/>
          <w:b w:val="0"/>
          <w:sz w:val="22"/>
          <w:szCs w:val="22"/>
        </w:rPr>
        <w:t>, αλλά</w:t>
      </w:r>
      <w:r w:rsidR="00E406C6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και </w:t>
      </w:r>
      <w:r w:rsidR="00691358" w:rsidRPr="007164AC">
        <w:rPr>
          <w:rStyle w:val="a5"/>
          <w:rFonts w:ascii="Arial Narrow" w:hAnsi="Arial Narrow" w:cs="Arial"/>
          <w:b w:val="0"/>
          <w:sz w:val="22"/>
          <w:szCs w:val="22"/>
        </w:rPr>
        <w:t>εύλογη</w:t>
      </w:r>
      <w:r w:rsidR="00E406C6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εγρήγορση, όπως είμαστε βέβαιοι </w:t>
      </w:r>
      <w:r w:rsidR="00691358" w:rsidRPr="007164AC">
        <w:rPr>
          <w:rStyle w:val="a5"/>
          <w:rFonts w:ascii="Arial Narrow" w:hAnsi="Arial Narrow" w:cs="Arial"/>
          <w:b w:val="0"/>
          <w:sz w:val="22"/>
          <w:szCs w:val="22"/>
        </w:rPr>
        <w:t>πως συμβαίνει και για εσάς,</w:t>
      </w:r>
      <w:r w:rsidR="00E406C6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παρακολουθούμε την ειδησεογραφία</w:t>
      </w:r>
      <w:r w:rsidR="00691358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και τα παράγωγά της, όπου</w:t>
      </w:r>
      <w:r w:rsidR="003D673F" w:rsidRPr="007164AC">
        <w:rPr>
          <w:rStyle w:val="a5"/>
          <w:rFonts w:ascii="Arial Narrow" w:hAnsi="Arial Narrow" w:cs="Arial"/>
          <w:b w:val="0"/>
          <w:sz w:val="22"/>
          <w:szCs w:val="22"/>
        </w:rPr>
        <w:t>,</w:t>
      </w:r>
      <w:r w:rsidR="00691358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ακόμα και εν μέσω αξιολόγησης </w:t>
      </w:r>
      <w:r w:rsidR="003D673F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από την τρόικα και τους δανειστές </w:t>
      </w:r>
      <w:r w:rsidR="00691358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της εθνικής οικονομίας </w:t>
      </w:r>
      <w:r w:rsidR="003D673F" w:rsidRPr="007164AC">
        <w:rPr>
          <w:rStyle w:val="a5"/>
          <w:rFonts w:ascii="Arial Narrow" w:hAnsi="Arial Narrow" w:cs="Arial"/>
          <w:b w:val="0"/>
          <w:sz w:val="22"/>
          <w:szCs w:val="22"/>
        </w:rPr>
        <w:t>και των συμφωνηθέντων μεταρρυθμίσεων, «</w:t>
      </w:r>
      <w:r w:rsidR="003D673F" w:rsidRPr="007164AC">
        <w:rPr>
          <w:rStyle w:val="a5"/>
          <w:rFonts w:ascii="Arial Narrow" w:hAnsi="Arial Narrow" w:cs="Arial"/>
          <w:b w:val="0"/>
          <w:i/>
          <w:sz w:val="22"/>
          <w:szCs w:val="22"/>
        </w:rPr>
        <w:t>συνθέτουν</w:t>
      </w:r>
      <w:r w:rsidR="003D673F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» </w:t>
      </w:r>
      <w:r w:rsidR="00691358" w:rsidRPr="007164AC">
        <w:rPr>
          <w:rStyle w:val="a5"/>
          <w:rFonts w:ascii="Arial Narrow" w:hAnsi="Arial Narrow" w:cs="Arial"/>
          <w:b w:val="0"/>
          <w:sz w:val="22"/>
          <w:szCs w:val="22"/>
        </w:rPr>
        <w:t>πρωτοσέλιδα του τύπου «</w:t>
      </w:r>
      <w:r w:rsidR="00691358" w:rsidRPr="007164AC">
        <w:rPr>
          <w:rStyle w:val="a5"/>
          <w:rFonts w:ascii="Arial Narrow" w:hAnsi="Arial Narrow" w:cs="Arial"/>
          <w:b w:val="0"/>
          <w:i/>
          <w:sz w:val="22"/>
          <w:szCs w:val="22"/>
        </w:rPr>
        <w:t>Ανοιχτοί λογαριασμοί</w:t>
      </w:r>
      <w:r w:rsidR="003D673F" w:rsidRPr="007164AC">
        <w:rPr>
          <w:rStyle w:val="a5"/>
          <w:rFonts w:ascii="Arial Narrow" w:hAnsi="Arial Narrow" w:cs="Arial"/>
          <w:b w:val="0"/>
          <w:i/>
          <w:sz w:val="22"/>
          <w:szCs w:val="22"/>
        </w:rPr>
        <w:t xml:space="preserve"> στην </w:t>
      </w:r>
      <w:r w:rsidR="003D673F" w:rsidRPr="007164AC">
        <w:rPr>
          <w:rStyle w:val="a5"/>
          <w:rFonts w:ascii="Arial Narrow" w:hAnsi="Arial Narrow" w:cs="Arial"/>
          <w:b w:val="0"/>
          <w:i/>
          <w:sz w:val="22"/>
          <w:szCs w:val="22"/>
          <w:lang w:val="en-US"/>
        </w:rPr>
        <w:t>Attica</w:t>
      </w:r>
      <w:r w:rsidR="003D673F" w:rsidRPr="007164AC">
        <w:rPr>
          <w:rStyle w:val="a5"/>
          <w:rFonts w:ascii="Arial Narrow" w:hAnsi="Arial Narrow" w:cs="Arial"/>
          <w:b w:val="0"/>
          <w:i/>
          <w:sz w:val="22"/>
          <w:szCs w:val="22"/>
        </w:rPr>
        <w:t xml:space="preserve"> </w:t>
      </w:r>
      <w:r w:rsidR="003D673F" w:rsidRPr="007164AC">
        <w:rPr>
          <w:rStyle w:val="a5"/>
          <w:rFonts w:ascii="Arial Narrow" w:hAnsi="Arial Narrow" w:cs="Arial"/>
          <w:b w:val="0"/>
          <w:i/>
          <w:sz w:val="22"/>
          <w:szCs w:val="22"/>
          <w:lang w:val="en-US"/>
        </w:rPr>
        <w:t>Bank</w:t>
      </w:r>
      <w:r w:rsidR="00691358" w:rsidRPr="007164AC">
        <w:rPr>
          <w:rStyle w:val="a5"/>
          <w:rFonts w:ascii="Arial Narrow" w:hAnsi="Arial Narrow" w:cs="Arial"/>
          <w:b w:val="0"/>
          <w:sz w:val="22"/>
          <w:szCs w:val="22"/>
        </w:rPr>
        <w:t>», «</w:t>
      </w:r>
      <w:r w:rsidR="003D673F" w:rsidRPr="007164AC">
        <w:rPr>
          <w:rStyle w:val="a5"/>
          <w:rFonts w:ascii="Arial Narrow" w:hAnsi="Arial Narrow" w:cs="Arial"/>
          <w:b w:val="0"/>
          <w:i/>
          <w:sz w:val="22"/>
          <w:szCs w:val="22"/>
        </w:rPr>
        <w:t>Ο σκοτεινός</w:t>
      </w:r>
      <w:r w:rsidR="00691358" w:rsidRPr="007164AC">
        <w:rPr>
          <w:rStyle w:val="a5"/>
          <w:rFonts w:ascii="Arial Narrow" w:hAnsi="Arial Narrow" w:cs="Arial"/>
          <w:b w:val="0"/>
          <w:i/>
          <w:sz w:val="22"/>
          <w:szCs w:val="22"/>
        </w:rPr>
        <w:t xml:space="preserve"> λαβ</w:t>
      </w:r>
      <w:r w:rsidR="003D673F" w:rsidRPr="007164AC">
        <w:rPr>
          <w:rStyle w:val="a5"/>
          <w:rFonts w:ascii="Arial Narrow" w:hAnsi="Arial Narrow" w:cs="Arial"/>
          <w:b w:val="0"/>
          <w:i/>
          <w:sz w:val="22"/>
          <w:szCs w:val="22"/>
        </w:rPr>
        <w:t>ύρινθος της Τράπεζας Αττικής</w:t>
      </w:r>
      <w:r w:rsidR="00691358" w:rsidRPr="007164AC">
        <w:rPr>
          <w:rStyle w:val="a5"/>
          <w:rFonts w:ascii="Arial Narrow" w:hAnsi="Arial Narrow" w:cs="Arial"/>
          <w:b w:val="0"/>
          <w:sz w:val="22"/>
          <w:szCs w:val="22"/>
        </w:rPr>
        <w:t>»,</w:t>
      </w:r>
      <w:r w:rsidR="003D673F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  <w:r w:rsidR="007164AC" w:rsidRPr="007164AC">
        <w:rPr>
          <w:rStyle w:val="a5"/>
          <w:rFonts w:ascii="Arial Narrow" w:hAnsi="Arial Narrow" w:cs="Arial"/>
          <w:b w:val="0"/>
          <w:sz w:val="22"/>
          <w:szCs w:val="22"/>
        </w:rPr>
        <w:t>«</w:t>
      </w:r>
      <w:r w:rsidR="007164AC" w:rsidRPr="007164AC">
        <w:rPr>
          <w:rStyle w:val="a5"/>
          <w:rFonts w:ascii="Arial Narrow" w:hAnsi="Arial Narrow" w:cs="Arial"/>
          <w:b w:val="0"/>
          <w:i/>
          <w:sz w:val="22"/>
          <w:szCs w:val="22"/>
        </w:rPr>
        <w:t>Γκρίζες εγγυήσεις από την Τράπεζα Αττικής</w:t>
      </w:r>
      <w:r w:rsidR="007164AC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» κ.ά. παρόμοιου επιπέδου, </w:t>
      </w:r>
      <w:r w:rsidR="003D673F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ωσάν να </w:t>
      </w:r>
      <w:r w:rsidR="00D66042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επαναφέρουν στην επικαιρότητα την εποχή του </w:t>
      </w:r>
      <w:r w:rsidR="008B35BC" w:rsidRPr="007164AC">
        <w:rPr>
          <w:rStyle w:val="a5"/>
          <w:rFonts w:ascii="Arial Narrow" w:hAnsi="Arial Narrow" w:cs="Arial"/>
          <w:b w:val="0"/>
          <w:sz w:val="22"/>
          <w:szCs w:val="22"/>
        </w:rPr>
        <w:t>«</w:t>
      </w:r>
      <w:r w:rsidR="00D66042" w:rsidRPr="007164AC">
        <w:rPr>
          <w:rStyle w:val="a5"/>
          <w:rFonts w:ascii="Arial Narrow" w:hAnsi="Arial Narrow" w:cs="Arial"/>
          <w:b w:val="0"/>
          <w:i/>
          <w:sz w:val="22"/>
          <w:szCs w:val="22"/>
          <w:lang w:val="en-US"/>
        </w:rPr>
        <w:t>film</w:t>
      </w:r>
      <w:r w:rsidR="00D66042" w:rsidRPr="007164AC">
        <w:rPr>
          <w:rStyle w:val="a5"/>
          <w:rFonts w:ascii="Arial Narrow" w:hAnsi="Arial Narrow" w:cs="Arial"/>
          <w:b w:val="0"/>
          <w:i/>
          <w:sz w:val="22"/>
          <w:szCs w:val="22"/>
        </w:rPr>
        <w:t xml:space="preserve"> </w:t>
      </w:r>
      <w:r w:rsidR="00D66042" w:rsidRPr="007164AC">
        <w:rPr>
          <w:rStyle w:val="a5"/>
          <w:rFonts w:ascii="Arial Narrow" w:hAnsi="Arial Narrow" w:cs="Arial"/>
          <w:b w:val="0"/>
          <w:i/>
          <w:sz w:val="22"/>
          <w:szCs w:val="22"/>
          <w:lang w:val="en-US"/>
        </w:rPr>
        <w:t>noir</w:t>
      </w:r>
      <w:r w:rsidR="008B35BC" w:rsidRPr="007164AC">
        <w:rPr>
          <w:rStyle w:val="a5"/>
          <w:rFonts w:ascii="Arial Narrow" w:hAnsi="Arial Narrow" w:cs="Arial"/>
          <w:b w:val="0"/>
          <w:i/>
          <w:sz w:val="22"/>
          <w:szCs w:val="22"/>
        </w:rPr>
        <w:t>»</w:t>
      </w:r>
      <w:r w:rsidR="00D66042" w:rsidRPr="007164AC">
        <w:rPr>
          <w:rStyle w:val="a5"/>
          <w:rFonts w:ascii="Arial Narrow" w:hAnsi="Arial Narrow" w:cs="Arial"/>
          <w:b w:val="0"/>
          <w:sz w:val="22"/>
          <w:szCs w:val="22"/>
        </w:rPr>
        <w:t>!</w:t>
      </w:r>
      <w:r w:rsidR="003D673F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  <w:r w:rsidR="00691358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</w:p>
    <w:p w:rsidR="00D66042" w:rsidRPr="00D66042" w:rsidRDefault="00D66042" w:rsidP="00C15D7D">
      <w:pPr>
        <w:jc w:val="both"/>
        <w:outlineLvl w:val="0"/>
        <w:rPr>
          <w:rStyle w:val="a5"/>
          <w:rFonts w:ascii="Arial Narrow" w:hAnsi="Arial Narrow" w:cs="Arial"/>
          <w:b w:val="0"/>
          <w:sz w:val="16"/>
          <w:szCs w:val="16"/>
        </w:rPr>
      </w:pPr>
    </w:p>
    <w:p w:rsidR="00187D01" w:rsidRPr="007164AC" w:rsidRDefault="00D66042" w:rsidP="00C15D7D">
      <w:pPr>
        <w:jc w:val="both"/>
        <w:outlineLvl w:val="0"/>
        <w:rPr>
          <w:rStyle w:val="a5"/>
          <w:rFonts w:ascii="Arial Narrow" w:hAnsi="Arial Narrow" w:cs="Arial"/>
          <w:b w:val="0"/>
          <w:sz w:val="22"/>
          <w:szCs w:val="22"/>
        </w:rPr>
      </w:pPr>
      <w:r>
        <w:rPr>
          <w:rStyle w:val="a5"/>
          <w:rFonts w:ascii="Arial Narrow" w:hAnsi="Arial Narrow" w:cs="Arial"/>
          <w:b w:val="0"/>
        </w:rPr>
        <w:tab/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Συχνά – πυκνά από το μακρινό παρελθόν έως </w:t>
      </w:r>
      <w:r w:rsidR="0012606D" w:rsidRPr="007164AC">
        <w:rPr>
          <w:rStyle w:val="a5"/>
          <w:rFonts w:ascii="Arial Narrow" w:hAnsi="Arial Narrow" w:cs="Arial"/>
          <w:b w:val="0"/>
          <w:sz w:val="22"/>
          <w:szCs w:val="22"/>
        </w:rPr>
        <w:t>και σήμερα,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ανάλογα εξελίξεων που υπέκρυπταν λογής λογής συμφέροντα, άλλοτε συντεχνιακά, άλλοτε πολιτικοοικονομικά, άλλοτε προσωπικά, ακόμα ακόμα και συνδυασμό αυτών, ο τραπεζικός τομέας της επιχειρηματικότητας </w:t>
      </w:r>
      <w:r w:rsidR="0012606D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στην Ελλάδα </w:t>
      </w:r>
      <w:r w:rsidR="00EE45F1" w:rsidRPr="007164AC">
        <w:rPr>
          <w:rStyle w:val="a5"/>
          <w:rFonts w:ascii="Arial Narrow" w:hAnsi="Arial Narrow" w:cs="Arial"/>
          <w:b w:val="0"/>
          <w:sz w:val="22"/>
          <w:szCs w:val="22"/>
        </w:rPr>
        <w:t>–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>λόγω</w:t>
      </w:r>
      <w:r w:rsidR="00EE45F1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  <w:r w:rsidR="001211CA" w:rsidRPr="007164AC">
        <w:rPr>
          <w:rStyle w:val="a5"/>
          <w:rFonts w:ascii="Arial Narrow" w:hAnsi="Arial Narrow" w:cs="Arial"/>
          <w:b w:val="0"/>
          <w:sz w:val="22"/>
          <w:szCs w:val="22"/>
        </w:rPr>
        <w:t>κρατικοδίαιτων λογικών και εγγενών αδυναμιών, όπως και εμφανούς αδυναμίας του εποικοδομήματος–</w:t>
      </w:r>
      <w:r w:rsidR="0012606D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γινόταν «</w:t>
      </w:r>
      <w:r w:rsidR="0012606D" w:rsidRPr="007164AC">
        <w:rPr>
          <w:rStyle w:val="a5"/>
          <w:rFonts w:ascii="Arial Narrow" w:hAnsi="Arial Narrow" w:cs="Arial"/>
          <w:b w:val="0"/>
          <w:i/>
          <w:sz w:val="22"/>
          <w:szCs w:val="22"/>
        </w:rPr>
        <w:t>εργαλείο</w:t>
      </w:r>
      <w:r w:rsidR="0012606D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» εκμετάλλευσης ή οικειοποίησης αλλότριων σκοπών ή στόχων, </w:t>
      </w:r>
      <w:r w:rsidR="00187D01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αντίστοιχα, </w:t>
      </w:r>
      <w:r w:rsidR="001211CA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ενίοτε, δε, εξαιτίας αυτής ακριβώς της </w:t>
      </w:r>
      <w:r w:rsidR="00187D01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παθογένειας, αδυνατούσε να μεταβεί ήρεμα στην επόμενη φάση ολοκλήρωσής του, </w:t>
      </w:r>
      <w:r w:rsidR="0012606D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με συνέπεια </w:t>
      </w:r>
      <w:r w:rsidR="001211CA" w:rsidRPr="007164AC">
        <w:rPr>
          <w:rStyle w:val="a5"/>
          <w:rFonts w:ascii="Arial Narrow" w:hAnsi="Arial Narrow" w:cs="Arial"/>
          <w:b w:val="0"/>
          <w:sz w:val="22"/>
          <w:szCs w:val="22"/>
        </w:rPr>
        <w:t>η καταθετική βάση και η επενδυτική κοινότητα να ταλανίζονται</w:t>
      </w:r>
      <w:r w:rsidR="00187D01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ποικιλοτρόπως</w:t>
      </w:r>
      <w:r w:rsidR="001211CA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, πάνω απ’ </w:t>
      </w:r>
      <w:r w:rsidR="00187D01" w:rsidRPr="007164AC">
        <w:rPr>
          <w:rStyle w:val="a5"/>
          <w:rFonts w:ascii="Arial Narrow" w:hAnsi="Arial Narrow" w:cs="Arial"/>
          <w:b w:val="0"/>
          <w:sz w:val="22"/>
          <w:szCs w:val="22"/>
        </w:rPr>
        <w:t>όλα, όμως, οι εργαζόμενοι, να βρίσκονται, δυστυχώς, στο μάτι του κυκλώνα, απολογούμενοι στα γκισέ των Καταστημ</w:t>
      </w:r>
      <w:r w:rsidR="000B40BA">
        <w:rPr>
          <w:rStyle w:val="a5"/>
          <w:rFonts w:ascii="Arial Narrow" w:hAnsi="Arial Narrow" w:cs="Arial"/>
          <w:b w:val="0"/>
          <w:sz w:val="22"/>
          <w:szCs w:val="22"/>
        </w:rPr>
        <w:t>άτων και την πρώτη γραμμή πυρός.</w:t>
      </w:r>
    </w:p>
    <w:p w:rsidR="00187D01" w:rsidRPr="00187D01" w:rsidRDefault="00187D01" w:rsidP="00C15D7D">
      <w:pPr>
        <w:jc w:val="both"/>
        <w:outlineLvl w:val="0"/>
        <w:rPr>
          <w:rStyle w:val="a5"/>
          <w:rFonts w:ascii="Arial Narrow" w:hAnsi="Arial Narrow" w:cs="Arial"/>
          <w:b w:val="0"/>
          <w:sz w:val="16"/>
          <w:szCs w:val="16"/>
        </w:rPr>
      </w:pPr>
    </w:p>
    <w:p w:rsidR="008B35BC" w:rsidRPr="007164AC" w:rsidRDefault="00187D01" w:rsidP="00C15D7D">
      <w:pPr>
        <w:jc w:val="both"/>
        <w:outlineLvl w:val="0"/>
        <w:rPr>
          <w:rStyle w:val="a5"/>
          <w:rFonts w:ascii="Arial Narrow" w:hAnsi="Arial Narrow" w:cs="Arial"/>
          <w:b w:val="0"/>
          <w:sz w:val="22"/>
          <w:szCs w:val="22"/>
        </w:rPr>
      </w:pPr>
      <w:r>
        <w:rPr>
          <w:rStyle w:val="a5"/>
          <w:rFonts w:ascii="Arial Narrow" w:hAnsi="Arial Narrow" w:cs="Arial"/>
          <w:b w:val="0"/>
        </w:rPr>
        <w:tab/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Επειδή  </w:t>
      </w:r>
      <w:r w:rsidR="008B35BC" w:rsidRPr="007164AC">
        <w:rPr>
          <w:rStyle w:val="a5"/>
          <w:rFonts w:ascii="Arial Narrow" w:hAnsi="Arial Narrow" w:cs="Arial"/>
          <w:b w:val="0"/>
          <w:sz w:val="22"/>
          <w:szCs w:val="22"/>
        </w:rPr>
        <w:t>το «</w:t>
      </w:r>
      <w:r w:rsidR="008B35BC" w:rsidRPr="007164AC">
        <w:rPr>
          <w:rStyle w:val="a5"/>
          <w:rFonts w:ascii="Arial Narrow" w:hAnsi="Arial Narrow" w:cs="Arial"/>
          <w:b w:val="0"/>
          <w:i/>
          <w:sz w:val="22"/>
          <w:szCs w:val="22"/>
        </w:rPr>
        <w:t>έργο</w:t>
      </w:r>
      <w:r w:rsidR="008B35BC" w:rsidRPr="007164AC">
        <w:rPr>
          <w:rStyle w:val="a5"/>
          <w:rFonts w:ascii="Arial Narrow" w:hAnsi="Arial Narrow" w:cs="Arial"/>
          <w:b w:val="0"/>
          <w:sz w:val="22"/>
          <w:szCs w:val="22"/>
        </w:rPr>
        <w:t>»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παλιάς κοπής </w:t>
      </w:r>
      <w:r w:rsidR="008B35BC" w:rsidRPr="007164AC">
        <w:rPr>
          <w:rStyle w:val="a5"/>
          <w:rFonts w:ascii="Arial Narrow" w:hAnsi="Arial Narrow" w:cs="Arial"/>
          <w:b w:val="0"/>
          <w:sz w:val="22"/>
          <w:szCs w:val="22"/>
        </w:rPr>
        <w:t>που θεσμικοί και μη θεσμικοί κύκλοι αναβιώνουν</w:t>
      </w:r>
      <w:r w:rsidR="00D3370A" w:rsidRPr="007164AC">
        <w:rPr>
          <w:rStyle w:val="a5"/>
          <w:rFonts w:ascii="Arial Narrow" w:hAnsi="Arial Narrow" w:cs="Arial"/>
          <w:b w:val="0"/>
          <w:sz w:val="22"/>
          <w:szCs w:val="22"/>
        </w:rPr>
        <w:t>,</w:t>
      </w:r>
      <w:r w:rsidR="008B35BC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ερήμην μας, μετόχων, πελατών και εργαζομένων, καθίσταται παράταιρο εποχής, </w:t>
      </w:r>
      <w:r w:rsidR="008B35BC" w:rsidRPr="00E74B2B">
        <w:rPr>
          <w:rStyle w:val="a5"/>
          <w:rFonts w:ascii="Arial Narrow" w:hAnsi="Arial Narrow" w:cs="Arial"/>
          <w:sz w:val="22"/>
          <w:szCs w:val="22"/>
        </w:rPr>
        <w:t>πάμε να δούμε τι πραγματικά συμβαίνει</w:t>
      </w:r>
      <w:r w:rsidR="00D3370A" w:rsidRPr="00E74B2B">
        <w:rPr>
          <w:rStyle w:val="a5"/>
          <w:rFonts w:ascii="Arial Narrow" w:hAnsi="Arial Narrow" w:cs="Arial"/>
          <w:sz w:val="22"/>
          <w:szCs w:val="22"/>
        </w:rPr>
        <w:t xml:space="preserve"> με την</w:t>
      </w:r>
      <w:r w:rsidR="00D3370A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  <w:r w:rsidR="00D3370A" w:rsidRPr="007164AC">
        <w:rPr>
          <w:rStyle w:val="a5"/>
          <w:rFonts w:ascii="Arial Narrow" w:hAnsi="Arial Narrow" w:cs="Arial"/>
          <w:color w:val="0070C0"/>
          <w:sz w:val="22"/>
          <w:szCs w:val="22"/>
          <w:lang w:val="en-US"/>
        </w:rPr>
        <w:t>Attica</w:t>
      </w:r>
      <w:r w:rsidR="00D3370A" w:rsidRPr="007164AC">
        <w:rPr>
          <w:rStyle w:val="a5"/>
          <w:rFonts w:ascii="Arial Narrow" w:hAnsi="Arial Narrow" w:cs="Arial"/>
          <w:color w:val="0070C0"/>
          <w:sz w:val="22"/>
          <w:szCs w:val="22"/>
        </w:rPr>
        <w:t xml:space="preserve"> </w:t>
      </w:r>
      <w:r w:rsidR="00D3370A" w:rsidRPr="007164AC">
        <w:rPr>
          <w:rStyle w:val="a5"/>
          <w:rFonts w:ascii="Arial Narrow" w:hAnsi="Arial Narrow" w:cs="Arial"/>
          <w:color w:val="0070C0"/>
          <w:sz w:val="22"/>
          <w:szCs w:val="22"/>
          <w:lang w:val="en-US"/>
        </w:rPr>
        <w:t>Bank</w:t>
      </w:r>
      <w:r w:rsidR="00E74B2B">
        <w:rPr>
          <w:rStyle w:val="a5"/>
          <w:rFonts w:ascii="Arial Narrow" w:hAnsi="Arial Narrow" w:cs="Arial"/>
          <w:color w:val="0070C0"/>
          <w:sz w:val="22"/>
          <w:szCs w:val="22"/>
        </w:rPr>
        <w:t xml:space="preserve"> </w:t>
      </w:r>
      <w:r w:rsidR="00E74B2B">
        <w:rPr>
          <w:rStyle w:val="a5"/>
          <w:rFonts w:ascii="Arial Narrow" w:hAnsi="Arial Narrow" w:cs="Arial"/>
          <w:sz w:val="22"/>
          <w:szCs w:val="22"/>
        </w:rPr>
        <w:t>λέγοντας μόνον αλήθειες</w:t>
      </w:r>
      <w:r w:rsidR="008B35BC" w:rsidRPr="007164AC">
        <w:rPr>
          <w:rStyle w:val="a5"/>
          <w:rFonts w:ascii="Arial Narrow" w:hAnsi="Arial Narrow" w:cs="Arial"/>
          <w:b w:val="0"/>
          <w:sz w:val="22"/>
          <w:szCs w:val="22"/>
        </w:rPr>
        <w:t>:</w:t>
      </w:r>
    </w:p>
    <w:p w:rsidR="00D3370A" w:rsidRPr="00D3370A" w:rsidRDefault="00D3370A" w:rsidP="00C15D7D">
      <w:pPr>
        <w:jc w:val="both"/>
        <w:outlineLvl w:val="0"/>
        <w:rPr>
          <w:rStyle w:val="a5"/>
          <w:rFonts w:ascii="Arial Narrow" w:hAnsi="Arial Narrow" w:cs="Arial"/>
          <w:b w:val="0"/>
          <w:sz w:val="16"/>
          <w:szCs w:val="16"/>
        </w:rPr>
      </w:pPr>
    </w:p>
    <w:p w:rsidR="00D3370A" w:rsidRPr="007164AC" w:rsidRDefault="00D3370A" w:rsidP="00D3370A">
      <w:pPr>
        <w:numPr>
          <w:ilvl w:val="0"/>
          <w:numId w:val="27"/>
        </w:numPr>
        <w:jc w:val="both"/>
        <w:outlineLvl w:val="0"/>
        <w:rPr>
          <w:rStyle w:val="a5"/>
          <w:rFonts w:ascii="Arial Narrow" w:hAnsi="Arial Narrow" w:cs="Arial"/>
          <w:b w:val="0"/>
          <w:sz w:val="22"/>
          <w:szCs w:val="22"/>
        </w:rPr>
      </w:pP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>Καθαρή θέση 6</w:t>
      </w:r>
      <w:r w:rsidR="00E4617E" w:rsidRPr="007164AC">
        <w:rPr>
          <w:rStyle w:val="a5"/>
          <w:rFonts w:ascii="Arial Narrow" w:hAnsi="Arial Narrow" w:cs="Arial"/>
          <w:b w:val="0"/>
          <w:sz w:val="22"/>
          <w:szCs w:val="22"/>
        </w:rPr>
        <w:t>80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+ εκ. € </w:t>
      </w:r>
      <w:r w:rsidR="00E4617E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και σχέση </w:t>
      </w:r>
      <w:r w:rsidR="00E4617E" w:rsidRPr="007164AC">
        <w:rPr>
          <w:rStyle w:val="a5"/>
          <w:rFonts w:ascii="Arial Narrow" w:hAnsi="Arial Narrow" w:cs="Arial"/>
          <w:b w:val="0"/>
          <w:sz w:val="22"/>
          <w:szCs w:val="22"/>
          <w:lang w:val="en-US"/>
        </w:rPr>
        <w:t>Price</w:t>
      </w:r>
      <w:r w:rsidR="00E4617E" w:rsidRPr="007164AC">
        <w:rPr>
          <w:rStyle w:val="a5"/>
          <w:rFonts w:ascii="Arial Narrow" w:hAnsi="Arial Narrow" w:cs="Arial"/>
          <w:b w:val="0"/>
          <w:sz w:val="22"/>
          <w:szCs w:val="22"/>
        </w:rPr>
        <w:t>/</w:t>
      </w:r>
      <w:r w:rsidR="00E4617E" w:rsidRPr="007164AC">
        <w:rPr>
          <w:rStyle w:val="a5"/>
          <w:rFonts w:ascii="Arial Narrow" w:hAnsi="Arial Narrow" w:cs="Arial"/>
          <w:b w:val="0"/>
          <w:sz w:val="22"/>
          <w:szCs w:val="22"/>
          <w:lang w:val="en-US"/>
        </w:rPr>
        <w:t>Book</w:t>
      </w:r>
      <w:r w:rsidR="00E4617E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  <w:r w:rsidR="00E4617E" w:rsidRPr="007164AC">
        <w:rPr>
          <w:rStyle w:val="a5"/>
          <w:rFonts w:ascii="Arial Narrow" w:hAnsi="Arial Narrow" w:cs="Arial"/>
          <w:b w:val="0"/>
          <w:sz w:val="22"/>
          <w:szCs w:val="22"/>
          <w:lang w:val="en-US"/>
        </w:rPr>
        <w:t>Value</w:t>
      </w:r>
      <w:r w:rsidR="00E4617E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0,2 στο ύψος δηλαδή που κυμαίνεται και των 4 συστημικών τραπεζών σύμφωνα με </w:t>
      </w:r>
      <w:r w:rsidR="00F65E0F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τον οίκο </w:t>
      </w:r>
      <w:r w:rsidR="00F65E0F" w:rsidRPr="007164AC">
        <w:rPr>
          <w:rStyle w:val="a5"/>
          <w:rFonts w:ascii="Arial Narrow" w:hAnsi="Arial Narrow" w:cs="Arial"/>
          <w:b w:val="0"/>
          <w:sz w:val="22"/>
          <w:szCs w:val="22"/>
          <w:lang w:val="en-US"/>
        </w:rPr>
        <w:t>Wood</w:t>
      </w:r>
      <w:r w:rsidR="00F65E0F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&amp; </w:t>
      </w:r>
      <w:r w:rsidR="00F65E0F" w:rsidRPr="007164AC">
        <w:rPr>
          <w:rStyle w:val="a5"/>
          <w:rFonts w:ascii="Arial Narrow" w:hAnsi="Arial Narrow" w:cs="Arial"/>
          <w:b w:val="0"/>
          <w:sz w:val="22"/>
          <w:szCs w:val="22"/>
          <w:lang w:val="en-US"/>
        </w:rPr>
        <w:t>Company</w:t>
      </w:r>
      <w:r w:rsidR="00F65E0F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(0,16 – 0,29)</w:t>
      </w:r>
      <w:r w:rsidR="007B785A" w:rsidRPr="007164AC">
        <w:rPr>
          <w:rStyle w:val="a5"/>
          <w:rFonts w:ascii="Arial Narrow" w:hAnsi="Arial Narrow" w:cs="Arial"/>
          <w:b w:val="0"/>
          <w:sz w:val="22"/>
          <w:szCs w:val="22"/>
        </w:rPr>
        <w:t>.</w:t>
      </w:r>
    </w:p>
    <w:p w:rsidR="0079345F" w:rsidRPr="007164AC" w:rsidRDefault="00185DFF" w:rsidP="0079345F">
      <w:pPr>
        <w:numPr>
          <w:ilvl w:val="0"/>
          <w:numId w:val="27"/>
        </w:numPr>
        <w:jc w:val="both"/>
        <w:outlineLvl w:val="0"/>
        <w:rPr>
          <w:rStyle w:val="a5"/>
          <w:rFonts w:ascii="Arial Narrow" w:hAnsi="Arial Narrow" w:cs="Arial"/>
          <w:b w:val="0"/>
          <w:sz w:val="22"/>
          <w:szCs w:val="22"/>
        </w:rPr>
      </w:pP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Δείκτες κεφαλαιακής επάρκειας που </w:t>
      </w:r>
      <w:r w:rsidR="0079345F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είναι οι υψηλότεροι στο εγχώριο τραπεζικό γίγνεσθαι </w:t>
      </w:r>
      <w:r w:rsidR="003E0529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(16%+) </w:t>
      </w:r>
      <w:r w:rsidR="0079345F" w:rsidRPr="007164AC">
        <w:rPr>
          <w:rStyle w:val="a5"/>
          <w:rFonts w:ascii="Arial Narrow" w:hAnsi="Arial Narrow" w:cs="Arial"/>
          <w:b w:val="0"/>
          <w:sz w:val="22"/>
          <w:szCs w:val="22"/>
        </w:rPr>
        <w:t>και πολύ πιο πάνω από τους επιβαλλόμενους ελάχιστους του ευρωσυστήματος</w:t>
      </w:r>
      <w:r w:rsidR="003E0529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(8 – 10 - 12%)</w:t>
      </w:r>
      <w:r w:rsidR="0079345F" w:rsidRPr="007164AC">
        <w:rPr>
          <w:rStyle w:val="a5"/>
          <w:rFonts w:ascii="Arial Narrow" w:hAnsi="Arial Narrow" w:cs="Arial"/>
          <w:b w:val="0"/>
          <w:sz w:val="22"/>
          <w:szCs w:val="22"/>
        </w:rPr>
        <w:t>.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</w:p>
    <w:p w:rsidR="00F65E0F" w:rsidRPr="007164AC" w:rsidRDefault="00F1446A" w:rsidP="00D3370A">
      <w:pPr>
        <w:numPr>
          <w:ilvl w:val="0"/>
          <w:numId w:val="27"/>
        </w:numPr>
        <w:jc w:val="both"/>
        <w:outlineLvl w:val="0"/>
        <w:rPr>
          <w:rStyle w:val="a5"/>
          <w:rFonts w:ascii="Arial Narrow" w:hAnsi="Arial Narrow" w:cs="Arial"/>
          <w:b w:val="0"/>
          <w:sz w:val="22"/>
          <w:szCs w:val="22"/>
        </w:rPr>
      </w:pP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>Ν</w:t>
      </w:r>
      <w:r w:rsidRPr="007164AC">
        <w:rPr>
          <w:rStyle w:val="a5"/>
          <w:rFonts w:ascii="Arial Narrow" w:hAnsi="Arial Narrow" w:cs="Arial"/>
          <w:b w:val="0"/>
          <w:sz w:val="22"/>
          <w:szCs w:val="22"/>
          <w:lang w:val="en-US"/>
        </w:rPr>
        <w:t>PEs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  <w:r w:rsidR="00B75226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57% με μια </w:t>
      </w:r>
      <w:r w:rsidR="00A03F8C">
        <w:rPr>
          <w:rStyle w:val="a5"/>
          <w:rFonts w:ascii="Arial Narrow" w:hAnsi="Arial Narrow" w:cs="Arial"/>
          <w:b w:val="0"/>
          <w:sz w:val="22"/>
          <w:szCs w:val="22"/>
        </w:rPr>
        <w:t>ελαφριά</w:t>
      </w:r>
      <w:r w:rsidR="00B75226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επιβάρυνση έναντι των 4 συστημικών που είναι από 4</w:t>
      </w:r>
      <w:r w:rsidR="00837002" w:rsidRPr="007164AC">
        <w:rPr>
          <w:rStyle w:val="a5"/>
          <w:rFonts w:ascii="Arial Narrow" w:hAnsi="Arial Narrow" w:cs="Arial"/>
          <w:b w:val="0"/>
          <w:sz w:val="22"/>
          <w:szCs w:val="22"/>
        </w:rPr>
        <w:t>8</w:t>
      </w:r>
      <w:r w:rsidR="00B75226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- 5</w:t>
      </w:r>
      <w:r w:rsidR="00837002" w:rsidRPr="007164AC">
        <w:rPr>
          <w:rStyle w:val="a5"/>
          <w:rFonts w:ascii="Arial Narrow" w:hAnsi="Arial Narrow" w:cs="Arial"/>
          <w:b w:val="0"/>
          <w:sz w:val="22"/>
          <w:szCs w:val="22"/>
        </w:rPr>
        <w:t>4</w:t>
      </w:r>
      <w:r w:rsidR="00B75226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% και που αντικειμενικά </w:t>
      </w:r>
      <w:r w:rsidR="00B35B0A">
        <w:rPr>
          <w:rStyle w:val="a5"/>
          <w:rFonts w:ascii="Arial Narrow" w:hAnsi="Arial Narrow" w:cs="Arial"/>
          <w:b w:val="0"/>
          <w:sz w:val="22"/>
          <w:szCs w:val="22"/>
        </w:rPr>
        <w:t>δεν</w:t>
      </w:r>
      <w:r w:rsidR="00B75226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σηματοδοτεί ενοχή</w:t>
      </w:r>
      <w:r w:rsidR="00703F1E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για την Τράπεζα</w:t>
      </w:r>
      <w:r w:rsidR="00536B2E">
        <w:rPr>
          <w:rStyle w:val="a5"/>
          <w:rFonts w:ascii="Arial Narrow" w:hAnsi="Arial Narrow" w:cs="Arial"/>
          <w:b w:val="0"/>
          <w:sz w:val="22"/>
          <w:szCs w:val="22"/>
        </w:rPr>
        <w:t>, ποινικοποίηση για τους εργαζόμενους και τους πελάτες</w:t>
      </w:r>
      <w:r w:rsidR="00B35B0A">
        <w:rPr>
          <w:rStyle w:val="a5"/>
          <w:rFonts w:ascii="Arial Narrow" w:hAnsi="Arial Narrow" w:cs="Arial"/>
          <w:b w:val="0"/>
          <w:sz w:val="22"/>
          <w:szCs w:val="22"/>
        </w:rPr>
        <w:t xml:space="preserve"> και </w:t>
      </w:r>
      <w:r w:rsidR="007B785A" w:rsidRPr="007164AC">
        <w:rPr>
          <w:rStyle w:val="a5"/>
          <w:rFonts w:ascii="Arial Narrow" w:hAnsi="Arial Narrow" w:cs="Arial"/>
          <w:b w:val="0"/>
          <w:sz w:val="22"/>
          <w:szCs w:val="22"/>
        </w:rPr>
        <w:t>έπαινο για τις άλλες</w:t>
      </w:r>
      <w:r w:rsidR="00185DFF" w:rsidRPr="007164AC">
        <w:rPr>
          <w:rStyle w:val="a5"/>
          <w:rFonts w:ascii="Arial Narrow" w:hAnsi="Arial Narrow" w:cs="Arial"/>
          <w:b w:val="0"/>
          <w:sz w:val="22"/>
          <w:szCs w:val="22"/>
        </w:rPr>
        <w:t>, όπως «</w:t>
      </w:r>
      <w:r w:rsidR="00185DFF" w:rsidRPr="007164AC">
        <w:rPr>
          <w:rStyle w:val="a5"/>
          <w:rFonts w:ascii="Arial Narrow" w:hAnsi="Arial Narrow" w:cs="Arial"/>
          <w:b w:val="0"/>
          <w:i/>
          <w:sz w:val="22"/>
          <w:szCs w:val="22"/>
        </w:rPr>
        <w:t>κάποιοι</w:t>
      </w:r>
      <w:r w:rsidR="00185DFF" w:rsidRPr="007164AC">
        <w:rPr>
          <w:rStyle w:val="a5"/>
          <w:rFonts w:ascii="Arial Narrow" w:hAnsi="Arial Narrow" w:cs="Arial"/>
          <w:b w:val="0"/>
          <w:sz w:val="22"/>
          <w:szCs w:val="22"/>
        </w:rPr>
        <w:t>» προσπαθούν να περάσουν</w:t>
      </w:r>
      <w:r w:rsidR="007B785A" w:rsidRPr="007164AC">
        <w:rPr>
          <w:rStyle w:val="a5"/>
          <w:rFonts w:ascii="Arial Narrow" w:hAnsi="Arial Narrow" w:cs="Arial"/>
          <w:b w:val="0"/>
          <w:sz w:val="22"/>
          <w:szCs w:val="22"/>
        </w:rPr>
        <w:t>.</w:t>
      </w:r>
    </w:p>
    <w:p w:rsidR="0079345F" w:rsidRDefault="00646E7A" w:rsidP="00D3370A">
      <w:pPr>
        <w:numPr>
          <w:ilvl w:val="0"/>
          <w:numId w:val="27"/>
        </w:numPr>
        <w:jc w:val="both"/>
        <w:outlineLvl w:val="0"/>
        <w:rPr>
          <w:rStyle w:val="a5"/>
          <w:rFonts w:ascii="Arial Narrow" w:hAnsi="Arial Narrow" w:cs="Arial"/>
          <w:b w:val="0"/>
        </w:rPr>
      </w:pP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Έχοντας πάρει </w:t>
      </w:r>
      <w:r w:rsidR="00464AF3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ήδη 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το 95% των προβλέψεων </w:t>
      </w:r>
      <w:r w:rsidR="00464AF3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από την </w:t>
      </w:r>
      <w:r w:rsidR="00185DFF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πρόσφατη </w:t>
      </w:r>
      <w:r w:rsidR="00464AF3" w:rsidRPr="007164AC">
        <w:rPr>
          <w:rStyle w:val="a5"/>
          <w:rFonts w:ascii="Arial Narrow" w:hAnsi="Arial Narrow" w:cs="Arial"/>
          <w:b w:val="0"/>
          <w:sz w:val="22"/>
          <w:szCs w:val="22"/>
        </w:rPr>
        <w:t>αξιολόγηση του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  <w:r w:rsidRPr="007164AC">
        <w:rPr>
          <w:rStyle w:val="a5"/>
          <w:rFonts w:ascii="Arial Narrow" w:hAnsi="Arial Narrow" w:cs="Arial"/>
          <w:b w:val="0"/>
          <w:sz w:val="22"/>
          <w:szCs w:val="22"/>
          <w:lang w:val="en-US"/>
        </w:rPr>
        <w:t>AQR</w:t>
      </w:r>
      <w:r w:rsidR="00185DFF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και μάλιστα σε ένα πολύ μεγαλύτερο από τον ανταγωνισμό </w:t>
      </w:r>
      <w:r w:rsidR="00131123">
        <w:rPr>
          <w:rStyle w:val="a5"/>
          <w:rFonts w:ascii="Arial Narrow" w:hAnsi="Arial Narrow" w:cs="Arial"/>
          <w:b w:val="0"/>
          <w:sz w:val="22"/>
          <w:szCs w:val="22"/>
        </w:rPr>
        <w:t xml:space="preserve">ενδελεχώς ελεγμένο </w:t>
      </w:r>
      <w:r w:rsidR="000B40BA">
        <w:rPr>
          <w:rStyle w:val="a5"/>
          <w:rFonts w:ascii="Arial Narrow" w:hAnsi="Arial Narrow" w:cs="Arial"/>
          <w:b w:val="0"/>
          <w:sz w:val="22"/>
          <w:szCs w:val="22"/>
        </w:rPr>
        <w:t xml:space="preserve">δέοντα </w:t>
      </w:r>
      <w:r w:rsidR="00185DFF" w:rsidRPr="007164AC">
        <w:rPr>
          <w:rStyle w:val="a5"/>
          <w:rFonts w:ascii="Arial Narrow" w:hAnsi="Arial Narrow" w:cs="Arial"/>
          <w:b w:val="0"/>
          <w:sz w:val="22"/>
          <w:szCs w:val="22"/>
        </w:rPr>
        <w:lastRenderedPageBreak/>
        <w:t>χαρτοφυλάκιο δανείων</w:t>
      </w:r>
      <w:r w:rsidR="00464AF3" w:rsidRPr="007164AC">
        <w:rPr>
          <w:rStyle w:val="a5"/>
          <w:rFonts w:ascii="Arial Narrow" w:hAnsi="Arial Narrow" w:cs="Arial"/>
          <w:b w:val="0"/>
          <w:sz w:val="22"/>
          <w:szCs w:val="22"/>
        </w:rPr>
        <w:t>,</w:t>
      </w:r>
      <w:r w:rsidR="00464AF3">
        <w:rPr>
          <w:rStyle w:val="a5"/>
          <w:rFonts w:ascii="Arial Narrow" w:hAnsi="Arial Narrow" w:cs="Arial"/>
          <w:b w:val="0"/>
        </w:rPr>
        <w:t xml:space="preserve"> </w:t>
      </w:r>
      <w:r w:rsidR="00185DFF" w:rsidRPr="007164AC">
        <w:rPr>
          <w:rStyle w:val="a5"/>
          <w:rFonts w:ascii="Arial Narrow" w:hAnsi="Arial Narrow" w:cs="Arial"/>
          <w:b w:val="0"/>
          <w:sz w:val="22"/>
          <w:szCs w:val="22"/>
        </w:rPr>
        <w:t>καλύπτοντας, έτσι, το 50% των Ν</w:t>
      </w:r>
      <w:r w:rsidR="00185DFF" w:rsidRPr="007164AC">
        <w:rPr>
          <w:rStyle w:val="a5"/>
          <w:rFonts w:ascii="Arial Narrow" w:hAnsi="Arial Narrow" w:cs="Arial"/>
          <w:b w:val="0"/>
          <w:sz w:val="22"/>
          <w:szCs w:val="22"/>
          <w:lang w:val="en-US"/>
        </w:rPr>
        <w:t>PEs</w:t>
      </w:r>
      <w:r w:rsidR="00185DFF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, </w:t>
      </w:r>
      <w:r w:rsidR="00E92308">
        <w:rPr>
          <w:rStyle w:val="a5"/>
          <w:rFonts w:ascii="Arial Narrow" w:hAnsi="Arial Narrow" w:cs="Arial"/>
          <w:b w:val="0"/>
          <w:sz w:val="22"/>
          <w:szCs w:val="22"/>
        </w:rPr>
        <w:t xml:space="preserve">παραθέτουμε στα ίσα </w:t>
      </w:r>
      <w:r w:rsidR="00E92308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το ποσοστό μας </w:t>
      </w:r>
      <w:r w:rsidR="00185DFF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με </w:t>
      </w:r>
      <w:r w:rsidR="00E92308">
        <w:rPr>
          <w:rStyle w:val="a5"/>
          <w:rFonts w:ascii="Arial Narrow" w:hAnsi="Arial Narrow" w:cs="Arial"/>
          <w:b w:val="0"/>
          <w:sz w:val="22"/>
          <w:szCs w:val="22"/>
        </w:rPr>
        <w:t xml:space="preserve">αυτά των </w:t>
      </w:r>
      <w:r w:rsidR="00185DFF" w:rsidRPr="007164AC">
        <w:rPr>
          <w:rStyle w:val="a5"/>
          <w:rFonts w:ascii="Arial Narrow" w:hAnsi="Arial Narrow" w:cs="Arial"/>
          <w:b w:val="0"/>
          <w:sz w:val="22"/>
          <w:szCs w:val="22"/>
        </w:rPr>
        <w:t>4 συστημικ</w:t>
      </w:r>
      <w:r w:rsidR="00E92308">
        <w:rPr>
          <w:rStyle w:val="a5"/>
          <w:rFonts w:ascii="Arial Narrow" w:hAnsi="Arial Narrow" w:cs="Arial"/>
          <w:b w:val="0"/>
          <w:sz w:val="22"/>
          <w:szCs w:val="22"/>
        </w:rPr>
        <w:t xml:space="preserve">ών </w:t>
      </w:r>
      <w:r w:rsidR="00185DFF" w:rsidRPr="007164AC">
        <w:rPr>
          <w:rStyle w:val="a5"/>
          <w:rFonts w:ascii="Arial Narrow" w:hAnsi="Arial Narrow" w:cs="Arial"/>
          <w:b w:val="0"/>
          <w:sz w:val="22"/>
          <w:szCs w:val="22"/>
        </w:rPr>
        <w:t>που είναι 47 – 55%</w:t>
      </w:r>
      <w:r w:rsidR="0079345F" w:rsidRPr="007164AC">
        <w:rPr>
          <w:rStyle w:val="a5"/>
          <w:rFonts w:ascii="Arial Narrow" w:hAnsi="Arial Narrow" w:cs="Arial"/>
          <w:b w:val="0"/>
          <w:sz w:val="22"/>
          <w:szCs w:val="22"/>
        </w:rPr>
        <w:t>.</w:t>
      </w:r>
    </w:p>
    <w:p w:rsidR="0079345F" w:rsidRPr="007164AC" w:rsidRDefault="001F32B6" w:rsidP="001F32B6">
      <w:pPr>
        <w:numPr>
          <w:ilvl w:val="0"/>
          <w:numId w:val="27"/>
        </w:numPr>
        <w:jc w:val="both"/>
        <w:outlineLvl w:val="0"/>
        <w:rPr>
          <w:rStyle w:val="a5"/>
          <w:rFonts w:ascii="Arial Narrow" w:hAnsi="Arial Narrow" w:cs="Arial"/>
          <w:b w:val="0"/>
          <w:sz w:val="22"/>
          <w:szCs w:val="22"/>
        </w:rPr>
      </w:pP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>Αξία ε</w:t>
      </w:r>
      <w:r w:rsidR="0079345F" w:rsidRPr="007164AC">
        <w:rPr>
          <w:rStyle w:val="a5"/>
          <w:rFonts w:ascii="Arial Narrow" w:hAnsi="Arial Narrow" w:cs="Arial"/>
          <w:b w:val="0"/>
          <w:sz w:val="22"/>
          <w:szCs w:val="22"/>
        </w:rPr>
        <w:t>μπράγματ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>ων</w:t>
      </w:r>
      <w:r w:rsidR="0079345F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εξασφαλ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ίσεων </w:t>
      </w:r>
      <w:r w:rsidR="00E74B2B">
        <w:rPr>
          <w:rStyle w:val="a5"/>
          <w:rFonts w:ascii="Arial Narrow" w:hAnsi="Arial Narrow" w:cs="Arial"/>
          <w:b w:val="0"/>
          <w:sz w:val="22"/>
          <w:szCs w:val="22"/>
        </w:rPr>
        <w:t xml:space="preserve">πάνω από 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>1,</w:t>
      </w:r>
      <w:r w:rsidR="00732301">
        <w:rPr>
          <w:rStyle w:val="a5"/>
          <w:rFonts w:ascii="Arial Narrow" w:hAnsi="Arial Narrow" w:cs="Arial"/>
          <w:b w:val="0"/>
          <w:sz w:val="22"/>
          <w:szCs w:val="22"/>
        </w:rPr>
        <w:t>5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δισεκ. € </w:t>
      </w:r>
      <w:r w:rsidR="0079345F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που 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προστιθέμενα στις ισοϋψείς σχεδόν προβλέψεις που έχει πάρει η Τράπεζα δημιουργούν δείκτες </w:t>
      </w:r>
      <w:r w:rsidR="005D7DCD">
        <w:rPr>
          <w:rStyle w:val="a5"/>
          <w:rFonts w:ascii="Arial Narrow" w:hAnsi="Arial Narrow" w:cs="Arial"/>
          <w:b w:val="0"/>
          <w:sz w:val="22"/>
          <w:szCs w:val="22"/>
        </w:rPr>
        <w:t xml:space="preserve">κάλυψης κινδύνων 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>από τους καλύτερους στην Ευρώπη.</w:t>
      </w:r>
    </w:p>
    <w:p w:rsidR="00646E7A" w:rsidRPr="007164AC" w:rsidRDefault="0079345F" w:rsidP="001F32B6">
      <w:pPr>
        <w:numPr>
          <w:ilvl w:val="0"/>
          <w:numId w:val="27"/>
        </w:numPr>
        <w:jc w:val="both"/>
        <w:outlineLvl w:val="0"/>
        <w:rPr>
          <w:rStyle w:val="a5"/>
          <w:rFonts w:ascii="Arial Narrow" w:hAnsi="Arial Narrow" w:cs="Arial"/>
          <w:b w:val="0"/>
          <w:sz w:val="22"/>
          <w:szCs w:val="22"/>
        </w:rPr>
      </w:pP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>Μηδενική εξάρτηση από το Ταμείο Χρηματοπιστωτικής Σταθερότητας σε βάθος χρόνων έναντι ισχυρή</w:t>
      </w:r>
      <w:r w:rsidR="00A33B7B">
        <w:rPr>
          <w:rStyle w:val="a5"/>
          <w:rFonts w:ascii="Arial Narrow" w:hAnsi="Arial Narrow" w:cs="Arial"/>
          <w:b w:val="0"/>
          <w:sz w:val="22"/>
          <w:szCs w:val="22"/>
        </w:rPr>
        <w:t xml:space="preserve">ς αρχικά των υπολοίπων τραπεζών, 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που στην πορεία ελέω απίσχνασης </w:t>
      </w:r>
      <w:r w:rsidR="005D7DCD">
        <w:rPr>
          <w:rStyle w:val="a5"/>
          <w:rFonts w:ascii="Arial Narrow" w:hAnsi="Arial Narrow" w:cs="Arial"/>
          <w:b w:val="0"/>
          <w:sz w:val="22"/>
          <w:szCs w:val="22"/>
        </w:rPr>
        <w:t>και μνημονιακών ν</w:t>
      </w:r>
      <w:r w:rsidR="00A33B7B">
        <w:rPr>
          <w:rStyle w:val="a5"/>
          <w:rFonts w:ascii="Arial Narrow" w:hAnsi="Arial Narrow" w:cs="Arial"/>
          <w:b w:val="0"/>
          <w:sz w:val="22"/>
          <w:szCs w:val="22"/>
        </w:rPr>
        <w:t>όμων, ζημίωσαν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δισεκατομμύρια </w:t>
      </w:r>
      <w:r w:rsidRPr="007164AC">
        <w:rPr>
          <w:rStyle w:val="a5"/>
          <w:rFonts w:ascii="Arial Narrow" w:hAnsi="Arial Narrow" w:cs="Arial"/>
          <w:b w:val="0"/>
          <w:sz w:val="22"/>
          <w:szCs w:val="22"/>
          <w:lang w:val="en-US"/>
        </w:rPr>
        <w:t>euro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το φορολογούμενο Πολίτη, ξέχωρα της εξαΰλωσης επενδύσεων και συμμετοχών</w:t>
      </w:r>
      <w:r w:rsidR="00DF0037">
        <w:rPr>
          <w:rStyle w:val="a5"/>
          <w:rFonts w:ascii="Arial Narrow" w:hAnsi="Arial Narrow" w:cs="Arial"/>
          <w:b w:val="0"/>
          <w:sz w:val="22"/>
          <w:szCs w:val="22"/>
        </w:rPr>
        <w:t xml:space="preserve"> που συν τω χρόνω υπήρξε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>.</w:t>
      </w:r>
    </w:p>
    <w:p w:rsidR="00B75226" w:rsidRPr="007164AC" w:rsidRDefault="00B75226" w:rsidP="00D3370A">
      <w:pPr>
        <w:numPr>
          <w:ilvl w:val="0"/>
          <w:numId w:val="27"/>
        </w:numPr>
        <w:jc w:val="both"/>
        <w:outlineLvl w:val="0"/>
        <w:rPr>
          <w:rStyle w:val="a5"/>
          <w:rFonts w:ascii="Arial Narrow" w:hAnsi="Arial Narrow" w:cs="Arial"/>
          <w:b w:val="0"/>
          <w:sz w:val="22"/>
          <w:szCs w:val="22"/>
        </w:rPr>
      </w:pP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>Τιμή μετοχής 0,058 € με ακραίες τιμές 52 εβδομάδων 0,056 – 17,068 €</w:t>
      </w:r>
      <w:r w:rsidR="00F73F4B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, όταν και οι αντίστοιχες τιμές των 4 συστημικών παρουσιάζουν με τη σειρά τους </w:t>
      </w:r>
      <w:r w:rsidR="00D83A84">
        <w:rPr>
          <w:rStyle w:val="a5"/>
          <w:rFonts w:ascii="Arial Narrow" w:hAnsi="Arial Narrow" w:cs="Arial"/>
          <w:b w:val="0"/>
          <w:sz w:val="22"/>
          <w:szCs w:val="22"/>
        </w:rPr>
        <w:t xml:space="preserve">απομείωση </w:t>
      </w:r>
      <w:r w:rsidR="00B2167A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χρηματιστηριακής </w:t>
      </w:r>
      <w:r w:rsidR="00F73F4B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αξίας </w:t>
      </w:r>
      <w:r w:rsidR="00B2167A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μία από τα ίδια, ήτοι </w:t>
      </w:r>
      <w:r w:rsidR="00F73F4B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πάνω από 90% </w:t>
      </w:r>
      <w:r w:rsidR="00B2167A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και δη </w:t>
      </w:r>
      <w:r w:rsidR="00F73F4B" w:rsidRPr="007164AC">
        <w:rPr>
          <w:rStyle w:val="a5"/>
          <w:rFonts w:ascii="Arial Narrow" w:hAnsi="Arial Narrow" w:cs="Arial"/>
          <w:b w:val="0"/>
          <w:sz w:val="22"/>
          <w:szCs w:val="22"/>
        </w:rPr>
        <w:t>90 – 99%</w:t>
      </w:r>
      <w:r w:rsidR="007B785A" w:rsidRPr="007164AC">
        <w:rPr>
          <w:rStyle w:val="a5"/>
          <w:rFonts w:ascii="Arial Narrow" w:hAnsi="Arial Narrow" w:cs="Arial"/>
          <w:b w:val="0"/>
          <w:sz w:val="22"/>
          <w:szCs w:val="22"/>
        </w:rPr>
        <w:t>.</w:t>
      </w:r>
    </w:p>
    <w:p w:rsidR="007B785A" w:rsidRPr="007164AC" w:rsidRDefault="001F32B6" w:rsidP="00D3370A">
      <w:pPr>
        <w:numPr>
          <w:ilvl w:val="0"/>
          <w:numId w:val="27"/>
        </w:numPr>
        <w:jc w:val="both"/>
        <w:outlineLvl w:val="0"/>
        <w:rPr>
          <w:rStyle w:val="a5"/>
          <w:rFonts w:ascii="Arial Narrow" w:hAnsi="Arial Narrow" w:cs="Arial"/>
          <w:b w:val="0"/>
          <w:sz w:val="22"/>
          <w:szCs w:val="22"/>
        </w:rPr>
      </w:pP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>Λένε για ε</w:t>
      </w:r>
      <w:r w:rsidR="007B785A" w:rsidRPr="007164AC">
        <w:rPr>
          <w:rStyle w:val="a5"/>
          <w:rFonts w:ascii="Arial Narrow" w:hAnsi="Arial Narrow" w:cs="Arial"/>
          <w:b w:val="0"/>
          <w:sz w:val="22"/>
          <w:szCs w:val="22"/>
        </w:rPr>
        <w:t>πιλεκτικές χρηματοδοτήσεις νομικών προσώπων και ιδιωτών∙ μα είναι δυνατόν, όταν όλοι είναι σε θ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έση </w:t>
      </w:r>
      <w:r w:rsidR="007B785A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να γνωρίζουν ή να αντιληφθούν πως δεν υπάρχει εταιρία πολλώ δε μάλλον όμιλος εταιριών που να μην χρηματοδοτείται και από μία τουλάχιστον 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>2</w:t>
      </w:r>
      <w:r w:rsidRPr="007164AC">
        <w:rPr>
          <w:rStyle w:val="a5"/>
          <w:rFonts w:ascii="Arial Narrow" w:hAnsi="Arial Narrow" w:cs="Arial"/>
          <w:b w:val="0"/>
          <w:sz w:val="22"/>
          <w:szCs w:val="22"/>
          <w:vertAlign w:val="superscript"/>
        </w:rPr>
        <w:t>η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και δη </w:t>
      </w:r>
      <w:r w:rsidR="007B785A" w:rsidRPr="007164AC">
        <w:rPr>
          <w:rStyle w:val="a5"/>
          <w:rFonts w:ascii="Arial Narrow" w:hAnsi="Arial Narrow" w:cs="Arial"/>
          <w:b w:val="0"/>
          <w:sz w:val="22"/>
          <w:szCs w:val="22"/>
        </w:rPr>
        <w:t>συστημική τράπεζα;</w:t>
      </w:r>
    </w:p>
    <w:p w:rsidR="007B785A" w:rsidRPr="007164AC" w:rsidRDefault="001F32B6" w:rsidP="00D3370A">
      <w:pPr>
        <w:numPr>
          <w:ilvl w:val="0"/>
          <w:numId w:val="27"/>
        </w:numPr>
        <w:jc w:val="both"/>
        <w:outlineLvl w:val="0"/>
        <w:rPr>
          <w:rStyle w:val="a5"/>
          <w:rFonts w:ascii="Arial Narrow" w:hAnsi="Arial Narrow" w:cs="Arial"/>
          <w:b w:val="0"/>
          <w:sz w:val="22"/>
          <w:szCs w:val="22"/>
        </w:rPr>
      </w:pP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>Γράφουνε για α</w:t>
      </w:r>
      <w:r w:rsidR="007B785A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πουσία διοίκησης και </w:t>
      </w:r>
      <w:r w:rsidR="007B785A" w:rsidRPr="007164AC">
        <w:rPr>
          <w:rStyle w:val="a5"/>
          <w:rFonts w:ascii="Arial Narrow" w:hAnsi="Arial Narrow" w:cs="Arial"/>
          <w:b w:val="0"/>
          <w:sz w:val="22"/>
          <w:szCs w:val="22"/>
          <w:lang w:val="en-US"/>
        </w:rPr>
        <w:t>management</w:t>
      </w:r>
      <w:r w:rsidR="007B785A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∙ αλήθεια σε 2 εκ των 4 συστημικών τραπεζών τι </w:t>
      </w:r>
      <w:r w:rsidR="003A4220">
        <w:rPr>
          <w:rStyle w:val="a5"/>
          <w:rFonts w:ascii="Arial Narrow" w:hAnsi="Arial Narrow" w:cs="Arial"/>
          <w:b w:val="0"/>
          <w:sz w:val="22"/>
          <w:szCs w:val="22"/>
        </w:rPr>
        <w:t>διαφορετικό</w:t>
      </w:r>
      <w:r w:rsidR="00BF57F0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  <w:r w:rsidR="007B785A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γίνεται; Ανεξάρτητα, βέβαια, του γεγονότος πως η </w:t>
      </w:r>
      <w:r w:rsidR="007B785A" w:rsidRPr="007164AC">
        <w:rPr>
          <w:rStyle w:val="a5"/>
          <w:rFonts w:ascii="Arial Narrow" w:hAnsi="Arial Narrow" w:cs="Arial"/>
          <w:color w:val="0070C0"/>
          <w:sz w:val="22"/>
          <w:szCs w:val="22"/>
        </w:rPr>
        <w:t>Τράπεζα Αττικής</w:t>
      </w:r>
      <w:r w:rsidR="007B785A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είχε </w:t>
      </w:r>
      <w:r w:rsidR="00BB60E1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λίγους μόλις μήνες πριν, </w:t>
      </w:r>
      <w:r w:rsidR="007B785A" w:rsidRPr="007164AC">
        <w:rPr>
          <w:rStyle w:val="a5"/>
          <w:rFonts w:ascii="Arial Narrow" w:hAnsi="Arial Narrow" w:cs="Arial"/>
          <w:b w:val="0"/>
          <w:sz w:val="22"/>
          <w:szCs w:val="22"/>
        </w:rPr>
        <w:t>εκλεγμένη από τη Γ.Σ. μετόχων διοίκηση,</w:t>
      </w:r>
      <w:r w:rsidR="00BB60E1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εξ ορισμού κρινόμενη, λοιπόν, ως επιτυχής, </w:t>
      </w:r>
      <w:r w:rsidR="00BB60E1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αλλά και </w:t>
      </w:r>
      <w:r w:rsidR="00BB60E1" w:rsidRPr="007164AC">
        <w:rPr>
          <w:rStyle w:val="a5"/>
          <w:rFonts w:ascii="Arial Narrow" w:hAnsi="Arial Narrow" w:cs="Arial"/>
          <w:b w:val="0"/>
          <w:sz w:val="22"/>
          <w:szCs w:val="22"/>
          <w:lang w:val="en-US"/>
        </w:rPr>
        <w:t>management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  <w:r w:rsidR="007B785A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που </w:t>
      </w:r>
      <w:r w:rsidR="00CC03BB" w:rsidRPr="007164AC">
        <w:rPr>
          <w:rStyle w:val="a5"/>
          <w:rFonts w:ascii="Arial Narrow" w:hAnsi="Arial Narrow" w:cs="Arial"/>
          <w:b w:val="0"/>
          <w:sz w:val="22"/>
          <w:szCs w:val="22"/>
        </w:rPr>
        <w:t>–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>έχοντας</w:t>
      </w:r>
      <w:r w:rsidR="00CC03BB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φέρει σε πέρας άξιο έργο προσαρμογής της Τράπεζας σε βέλτιστα μοντέλα υψηλής εταιρικής διακυβέρνησης, </w:t>
      </w:r>
      <w:r w:rsidR="00D83A84" w:rsidRPr="00D83A84">
        <w:rPr>
          <w:rStyle w:val="a5"/>
          <w:rFonts w:ascii="Arial Narrow" w:hAnsi="Arial Narrow" w:cs="Arial"/>
          <w:sz w:val="22"/>
          <w:szCs w:val="22"/>
        </w:rPr>
        <w:t>με τη βοήθεια να λέγεται κορυφαίων συμβουλευτικών οίκων Ελλάδας και εξωτερικού</w:t>
      </w:r>
      <w:r w:rsidR="00D83A84">
        <w:rPr>
          <w:rStyle w:val="a5"/>
          <w:rFonts w:ascii="Arial Narrow" w:hAnsi="Arial Narrow" w:cs="Arial"/>
          <w:b w:val="0"/>
          <w:sz w:val="22"/>
          <w:szCs w:val="22"/>
        </w:rPr>
        <w:t xml:space="preserve">, 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αλλά και ανακεφαλαιοποίησής της </w:t>
      </w:r>
      <w:r w:rsidR="00361BD3" w:rsidRPr="007164AC">
        <w:rPr>
          <w:rStyle w:val="a5"/>
          <w:rFonts w:ascii="Arial Narrow" w:hAnsi="Arial Narrow" w:cs="Arial"/>
          <w:b w:val="0"/>
          <w:sz w:val="22"/>
          <w:szCs w:val="22"/>
        </w:rPr>
        <w:t>πολύ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πάνω από το ε</w:t>
      </w:r>
      <w:r w:rsidR="00D83A84">
        <w:rPr>
          <w:rStyle w:val="a5"/>
          <w:rFonts w:ascii="Arial Narrow" w:hAnsi="Arial Narrow" w:cs="Arial"/>
          <w:b w:val="0"/>
          <w:sz w:val="22"/>
          <w:szCs w:val="22"/>
        </w:rPr>
        <w:t>υ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νοϊκό σενάριο του </w:t>
      </w:r>
      <w:r w:rsidRPr="007164AC">
        <w:rPr>
          <w:rStyle w:val="a5"/>
          <w:rFonts w:ascii="Arial Narrow" w:hAnsi="Arial Narrow" w:cs="Arial"/>
          <w:b w:val="0"/>
          <w:sz w:val="22"/>
          <w:szCs w:val="22"/>
          <w:lang w:val="en-US"/>
        </w:rPr>
        <w:t>stress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  <w:r w:rsidRPr="007164AC">
        <w:rPr>
          <w:rStyle w:val="a5"/>
          <w:rFonts w:ascii="Arial Narrow" w:hAnsi="Arial Narrow" w:cs="Arial"/>
          <w:b w:val="0"/>
          <w:sz w:val="22"/>
          <w:szCs w:val="22"/>
          <w:lang w:val="en-US"/>
        </w:rPr>
        <w:t>test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της ΤτΕ</w:t>
      </w:r>
      <w:r w:rsidR="00D83A84">
        <w:rPr>
          <w:rStyle w:val="a5"/>
          <w:rFonts w:ascii="Arial Narrow" w:hAnsi="Arial Narrow" w:cs="Arial"/>
          <w:b w:val="0"/>
          <w:sz w:val="22"/>
          <w:szCs w:val="22"/>
        </w:rPr>
        <w:t>,</w:t>
      </w:r>
      <w:r w:rsidR="00CC03BB" w:rsidRPr="007164AC">
        <w:rPr>
          <w:rStyle w:val="a5"/>
          <w:rFonts w:ascii="Arial Narrow" w:hAnsi="Arial Narrow" w:cs="Arial"/>
          <w:b w:val="0"/>
          <w:sz w:val="22"/>
          <w:szCs w:val="22"/>
        </w:rPr>
        <w:t>–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  <w:r w:rsidR="00BB60E1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αδόκιμα </w:t>
      </w:r>
      <w:r w:rsidR="007B785A" w:rsidRPr="007164AC">
        <w:rPr>
          <w:rStyle w:val="a5"/>
          <w:rFonts w:ascii="Arial Narrow" w:hAnsi="Arial Narrow" w:cs="Arial"/>
          <w:b w:val="0"/>
          <w:sz w:val="22"/>
          <w:szCs w:val="22"/>
        </w:rPr>
        <w:t>παύτηκε</w:t>
      </w:r>
      <w:r w:rsidR="000E4BC7" w:rsidRPr="007164AC">
        <w:rPr>
          <w:rStyle w:val="a5"/>
          <w:rFonts w:ascii="Arial Narrow" w:hAnsi="Arial Narrow" w:cs="Arial"/>
          <w:b w:val="0"/>
          <w:sz w:val="22"/>
          <w:szCs w:val="22"/>
        </w:rPr>
        <w:t>,</w:t>
      </w:r>
      <w:r w:rsidR="00BB60E1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με συνέπεια να ακολουθήσ</w:t>
      </w:r>
      <w:r w:rsidR="000E4BC7" w:rsidRPr="007164AC">
        <w:rPr>
          <w:rStyle w:val="a5"/>
          <w:rFonts w:ascii="Arial Narrow" w:hAnsi="Arial Narrow" w:cs="Arial"/>
          <w:b w:val="0"/>
          <w:sz w:val="22"/>
          <w:szCs w:val="22"/>
        </w:rPr>
        <w:t>ει η γνωστή περίοδος αμφισημ</w:t>
      </w:r>
      <w:r w:rsidR="00361BD3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ότητας, </w:t>
      </w:r>
      <w:r w:rsidR="00850B40">
        <w:rPr>
          <w:rStyle w:val="a5"/>
          <w:rFonts w:ascii="Arial Narrow" w:hAnsi="Arial Narrow" w:cs="Arial"/>
          <w:b w:val="0"/>
          <w:sz w:val="22"/>
          <w:szCs w:val="22"/>
        </w:rPr>
        <w:t xml:space="preserve">που, </w:t>
      </w:r>
      <w:r w:rsidR="00185DFF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σύντομα, σίγουρα και αποτελεσματικά, </w:t>
      </w:r>
      <w:r w:rsidR="00D83A84">
        <w:rPr>
          <w:rStyle w:val="a5"/>
          <w:rFonts w:ascii="Arial Narrow" w:hAnsi="Arial Narrow" w:cs="Arial"/>
          <w:b w:val="0"/>
          <w:sz w:val="22"/>
          <w:szCs w:val="22"/>
        </w:rPr>
        <w:t xml:space="preserve">αυτή, </w:t>
      </w:r>
      <w:r w:rsidR="00361BD3" w:rsidRPr="007164AC">
        <w:rPr>
          <w:rStyle w:val="a5"/>
          <w:rFonts w:ascii="Arial Narrow" w:hAnsi="Arial Narrow" w:cs="Arial"/>
          <w:b w:val="0"/>
          <w:sz w:val="22"/>
          <w:szCs w:val="22"/>
        </w:rPr>
        <w:t>αναμένεται ν</w:t>
      </w:r>
      <w:r w:rsidR="00185DFF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α λήξει με την </w:t>
      </w:r>
      <w:r w:rsidR="00185DFF" w:rsidRPr="00D83A84">
        <w:rPr>
          <w:rStyle w:val="a5"/>
          <w:rFonts w:ascii="Arial Narrow" w:hAnsi="Arial Narrow" w:cs="Arial"/>
          <w:sz w:val="22"/>
          <w:szCs w:val="22"/>
        </w:rPr>
        <w:t xml:space="preserve">εκλογή </w:t>
      </w:r>
      <w:r w:rsidR="00361BD3" w:rsidRPr="00D83A84">
        <w:rPr>
          <w:rStyle w:val="a5"/>
          <w:rFonts w:ascii="Arial Narrow" w:hAnsi="Arial Narrow" w:cs="Arial"/>
          <w:sz w:val="22"/>
          <w:szCs w:val="22"/>
        </w:rPr>
        <w:t xml:space="preserve">από την Έκτακτη Γενική Συνέλευση μετόχων </w:t>
      </w:r>
      <w:r w:rsidR="00185DFF" w:rsidRPr="00D83A84">
        <w:rPr>
          <w:rStyle w:val="a5"/>
          <w:rFonts w:ascii="Arial Narrow" w:hAnsi="Arial Narrow" w:cs="Arial"/>
          <w:sz w:val="22"/>
          <w:szCs w:val="22"/>
        </w:rPr>
        <w:t>πολύ ισχυρού νέου διοικητικού σχήματος</w:t>
      </w:r>
      <w:r w:rsidR="00185DFF" w:rsidRPr="007164AC">
        <w:rPr>
          <w:rStyle w:val="a5"/>
          <w:rFonts w:ascii="Arial Narrow" w:hAnsi="Arial Narrow" w:cs="Arial"/>
          <w:b w:val="0"/>
          <w:sz w:val="22"/>
          <w:szCs w:val="22"/>
        </w:rPr>
        <w:t>.</w:t>
      </w:r>
      <w:r w:rsidR="00BB60E1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</w:p>
    <w:p w:rsidR="00ED7B08" w:rsidRPr="007164AC" w:rsidRDefault="00361BD3" w:rsidP="00D3370A">
      <w:pPr>
        <w:numPr>
          <w:ilvl w:val="0"/>
          <w:numId w:val="27"/>
        </w:numPr>
        <w:jc w:val="both"/>
        <w:outlineLvl w:val="0"/>
        <w:rPr>
          <w:rStyle w:val="a5"/>
          <w:rFonts w:ascii="Arial Narrow" w:hAnsi="Arial Narrow" w:cs="Arial"/>
          <w:b w:val="0"/>
          <w:sz w:val="22"/>
          <w:szCs w:val="22"/>
        </w:rPr>
      </w:pP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Πανίσχυρη μετοχική βάση </w:t>
      </w:r>
      <w:r w:rsidR="00BF57F0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που από το 1997 έως τις μέρες μας έχει συνεισφέρει στο τραπεζικό σύστημα και την εθνική οικονομία πάνω από 2 δισεκ. € κεφάλαια 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με αιχμή του δόρατος το </w:t>
      </w:r>
      <w:r w:rsidRPr="007164AC">
        <w:rPr>
          <w:rStyle w:val="a5"/>
          <w:rFonts w:ascii="Arial Narrow" w:hAnsi="Arial Narrow" w:cs="Arial"/>
          <w:sz w:val="22"/>
          <w:szCs w:val="22"/>
        </w:rPr>
        <w:t>ΤΣΜΕΔΕ-ΕΤΑΑ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, το </w:t>
      </w:r>
      <w:r w:rsidRPr="007164AC">
        <w:rPr>
          <w:rStyle w:val="a5"/>
          <w:rFonts w:ascii="Arial Narrow" w:hAnsi="Arial Narrow" w:cs="Arial"/>
          <w:sz w:val="22"/>
          <w:szCs w:val="22"/>
        </w:rPr>
        <w:t>ΤΑΠΙΛΤ-ΑΤ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και το </w:t>
      </w:r>
      <w:r w:rsidRPr="007164AC">
        <w:rPr>
          <w:rStyle w:val="a5"/>
          <w:rFonts w:ascii="Arial Narrow" w:hAnsi="Arial Narrow" w:cs="Arial"/>
          <w:sz w:val="22"/>
          <w:szCs w:val="22"/>
        </w:rPr>
        <w:t>ΛΑΚ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, </w:t>
      </w:r>
      <w:r w:rsidR="00993DEC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που αθροιστικά ως </w:t>
      </w:r>
      <w:r w:rsidR="00993DEC" w:rsidRPr="007164AC">
        <w:rPr>
          <w:rStyle w:val="a5"/>
          <w:rFonts w:ascii="Arial Narrow" w:hAnsi="Arial Narrow" w:cs="Arial"/>
          <w:sz w:val="22"/>
          <w:szCs w:val="22"/>
        </w:rPr>
        <w:t>Ασφαλιστικά Ταμεία</w:t>
      </w:r>
      <w:r w:rsidR="00993DEC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υπερβαίνουν το 65%, αλλά και δεκάδες 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>μεγάλους επιχειρηματικούς Ομ</w:t>
      </w:r>
      <w:r w:rsidR="00993DEC" w:rsidRPr="007164AC">
        <w:rPr>
          <w:rStyle w:val="a5"/>
          <w:rFonts w:ascii="Arial Narrow" w:hAnsi="Arial Narrow" w:cs="Arial"/>
          <w:b w:val="0"/>
          <w:sz w:val="22"/>
          <w:szCs w:val="22"/>
        </w:rPr>
        <w:t>ίλους και εκατοντάδες εταιρίες, χιλιάδες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μικρομετόχους</w:t>
      </w:r>
      <w:r w:rsidR="00993DEC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και επενδυτές που μαζί με τους 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>πελάτες</w:t>
      </w:r>
      <w:r w:rsidR="00993DEC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καταθέσεων και χορηγήσεων συνεχίζουν άοκνα να στηρίζουν την αυθυπαρξία της</w:t>
      </w:r>
      <w:r w:rsidR="003E0529" w:rsidRPr="007164AC">
        <w:rPr>
          <w:rStyle w:val="a5"/>
          <w:rFonts w:ascii="Arial Narrow" w:hAnsi="Arial Narrow" w:cs="Arial"/>
          <w:color w:val="0070C0"/>
          <w:sz w:val="22"/>
          <w:szCs w:val="22"/>
        </w:rPr>
        <w:t xml:space="preserve"> </w:t>
      </w:r>
      <w:r w:rsidR="003E0529" w:rsidRPr="007164AC">
        <w:rPr>
          <w:rStyle w:val="a5"/>
          <w:rFonts w:ascii="Arial Narrow" w:hAnsi="Arial Narrow" w:cs="Arial"/>
          <w:color w:val="0070C0"/>
          <w:sz w:val="22"/>
          <w:szCs w:val="22"/>
          <w:lang w:val="en-US"/>
        </w:rPr>
        <w:t>Attica</w:t>
      </w:r>
      <w:r w:rsidR="003E0529" w:rsidRPr="007164AC">
        <w:rPr>
          <w:rStyle w:val="a5"/>
          <w:rFonts w:ascii="Arial Narrow" w:hAnsi="Arial Narrow" w:cs="Arial"/>
          <w:color w:val="0070C0"/>
          <w:sz w:val="22"/>
          <w:szCs w:val="22"/>
        </w:rPr>
        <w:t xml:space="preserve"> </w:t>
      </w:r>
      <w:r w:rsidR="003E0529" w:rsidRPr="007164AC">
        <w:rPr>
          <w:rStyle w:val="a5"/>
          <w:rFonts w:ascii="Arial Narrow" w:hAnsi="Arial Narrow" w:cs="Arial"/>
          <w:color w:val="0070C0"/>
          <w:sz w:val="22"/>
          <w:szCs w:val="22"/>
          <w:lang w:val="en-US"/>
        </w:rPr>
        <w:t>Bank</w:t>
      </w:r>
      <w:r w:rsidR="003E0529" w:rsidRPr="007164AC">
        <w:rPr>
          <w:rStyle w:val="a5"/>
          <w:rFonts w:ascii="Arial Narrow" w:hAnsi="Arial Narrow" w:cs="Arial"/>
          <w:b w:val="0"/>
          <w:sz w:val="22"/>
          <w:szCs w:val="22"/>
        </w:rPr>
        <w:t>, γεγονός που αναντίρρητα προκύπτει τις τελευταίες ώρες</w:t>
      </w:r>
      <w:r w:rsidR="00BF57F0" w:rsidRPr="007164AC">
        <w:rPr>
          <w:rStyle w:val="a5"/>
          <w:rFonts w:ascii="Arial Narrow" w:hAnsi="Arial Narrow" w:cs="Arial"/>
          <w:b w:val="0"/>
          <w:sz w:val="22"/>
          <w:szCs w:val="22"/>
        </w:rPr>
        <w:t>,</w:t>
      </w:r>
      <w:r w:rsidR="003E0529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όχι απλά μην αποσύροντας</w:t>
      </w:r>
      <w:r w:rsidR="00BF57F0" w:rsidRPr="007164AC">
        <w:rPr>
          <w:rStyle w:val="a5"/>
          <w:rFonts w:ascii="Arial Narrow" w:hAnsi="Arial Narrow" w:cs="Arial"/>
          <w:b w:val="0"/>
          <w:sz w:val="22"/>
          <w:szCs w:val="22"/>
        </w:rPr>
        <w:t>,</w:t>
      </w:r>
      <w:r w:rsidR="003E0529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αλλά </w:t>
      </w:r>
      <w:r w:rsidR="00ED7B08" w:rsidRPr="007164AC">
        <w:rPr>
          <w:rStyle w:val="a5"/>
          <w:rFonts w:ascii="Arial Narrow" w:hAnsi="Arial Narrow" w:cs="Arial"/>
          <w:b w:val="0"/>
          <w:sz w:val="22"/>
          <w:szCs w:val="22"/>
        </w:rPr>
        <w:t>αντιθέτως</w:t>
      </w:r>
      <w:r w:rsidR="00BF57F0" w:rsidRPr="007164AC">
        <w:rPr>
          <w:rStyle w:val="a5"/>
          <w:rFonts w:ascii="Arial Narrow" w:hAnsi="Arial Narrow" w:cs="Arial"/>
          <w:b w:val="0"/>
          <w:sz w:val="22"/>
          <w:szCs w:val="22"/>
        </w:rPr>
        <w:t>,</w:t>
      </w:r>
      <w:r w:rsidR="00ED7B08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  <w:r w:rsidR="003E0529" w:rsidRPr="007164AC">
        <w:rPr>
          <w:rStyle w:val="a5"/>
          <w:rFonts w:ascii="Arial Narrow" w:hAnsi="Arial Narrow" w:cs="Arial"/>
          <w:b w:val="0"/>
          <w:sz w:val="22"/>
          <w:szCs w:val="22"/>
        </w:rPr>
        <w:t>ενισχύοντας την εμπιστοσύνη που</w:t>
      </w:r>
      <w:r w:rsidR="00ED7B08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  <w:r w:rsidR="003E0529" w:rsidRPr="007164AC">
        <w:rPr>
          <w:rStyle w:val="a5"/>
          <w:rFonts w:ascii="Arial Narrow" w:hAnsi="Arial Narrow" w:cs="Arial"/>
          <w:b w:val="0"/>
          <w:sz w:val="22"/>
          <w:szCs w:val="22"/>
        </w:rPr>
        <w:t>περιβάλλουν την Τράπεζά τους</w:t>
      </w:r>
      <w:r w:rsidR="00ED7B08" w:rsidRPr="007164AC">
        <w:rPr>
          <w:rStyle w:val="a5"/>
          <w:rFonts w:ascii="Arial Narrow" w:hAnsi="Arial Narrow" w:cs="Arial"/>
          <w:b w:val="0"/>
          <w:sz w:val="22"/>
          <w:szCs w:val="22"/>
        </w:rPr>
        <w:t>.</w:t>
      </w:r>
    </w:p>
    <w:p w:rsidR="00ED7B08" w:rsidRPr="007164AC" w:rsidRDefault="00ED7B08" w:rsidP="00ED7B08">
      <w:pPr>
        <w:jc w:val="both"/>
        <w:outlineLvl w:val="0"/>
        <w:rPr>
          <w:rStyle w:val="a5"/>
          <w:rFonts w:ascii="Arial Narrow" w:hAnsi="Arial Narrow" w:cs="Arial"/>
          <w:b w:val="0"/>
          <w:sz w:val="22"/>
          <w:szCs w:val="22"/>
        </w:rPr>
      </w:pP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>Και τέλος</w:t>
      </w:r>
      <w:r w:rsidR="00BF57F0" w:rsidRPr="007164AC">
        <w:rPr>
          <w:rStyle w:val="a5"/>
          <w:rFonts w:ascii="Arial Narrow" w:hAnsi="Arial Narrow" w:cs="Arial"/>
          <w:b w:val="0"/>
          <w:sz w:val="22"/>
          <w:szCs w:val="22"/>
        </w:rPr>
        <w:t>,</w:t>
      </w:r>
    </w:p>
    <w:p w:rsidR="007B785A" w:rsidRPr="007164AC" w:rsidRDefault="00BF57F0" w:rsidP="00D3370A">
      <w:pPr>
        <w:numPr>
          <w:ilvl w:val="0"/>
          <w:numId w:val="27"/>
        </w:numPr>
        <w:jc w:val="both"/>
        <w:outlineLvl w:val="0"/>
        <w:rPr>
          <w:rStyle w:val="a5"/>
          <w:rFonts w:ascii="Arial Narrow" w:hAnsi="Arial Narrow" w:cs="Arial"/>
          <w:b w:val="0"/>
          <w:sz w:val="22"/>
          <w:szCs w:val="22"/>
        </w:rPr>
      </w:pPr>
      <w:r w:rsidRPr="00D83A84">
        <w:rPr>
          <w:rStyle w:val="a5"/>
          <w:rFonts w:ascii="Arial Narrow" w:hAnsi="Arial Narrow" w:cs="Arial"/>
          <w:sz w:val="22"/>
          <w:szCs w:val="22"/>
        </w:rPr>
        <w:t>έ</w:t>
      </w:r>
      <w:r w:rsidR="00ED7B08" w:rsidRPr="00D83A84">
        <w:rPr>
          <w:rStyle w:val="a5"/>
          <w:rFonts w:ascii="Arial Narrow" w:hAnsi="Arial Narrow" w:cs="Arial"/>
          <w:sz w:val="22"/>
          <w:szCs w:val="22"/>
        </w:rPr>
        <w:t xml:space="preserve">ναν αποδεδειγμένα άριστο υπηρεσιακό μηχανισμό που </w:t>
      </w:r>
      <w:r w:rsidRPr="00D83A84">
        <w:rPr>
          <w:rStyle w:val="a5"/>
          <w:rFonts w:ascii="Arial Narrow" w:hAnsi="Arial Narrow" w:cs="Arial"/>
          <w:sz w:val="22"/>
          <w:szCs w:val="22"/>
        </w:rPr>
        <w:t xml:space="preserve">από την κορυφή έως τη βάση του, μια ψυχή, μια φωνή και μια γροθιά, ξέρει να δίνει </w:t>
      </w:r>
      <w:r w:rsidR="00505012">
        <w:rPr>
          <w:rStyle w:val="a5"/>
          <w:rFonts w:ascii="Arial Narrow" w:hAnsi="Arial Narrow" w:cs="Arial"/>
          <w:sz w:val="22"/>
          <w:szCs w:val="22"/>
        </w:rPr>
        <w:t xml:space="preserve">και να κερδίζει </w:t>
      </w:r>
      <w:r w:rsidR="00505012" w:rsidRPr="007164AC">
        <w:rPr>
          <w:rStyle w:val="a5"/>
          <w:rFonts w:ascii="Arial Narrow" w:hAnsi="Arial Narrow" w:cs="Arial"/>
          <w:b w:val="0"/>
          <w:sz w:val="22"/>
          <w:szCs w:val="22"/>
        </w:rPr>
        <w:t>–</w:t>
      </w:r>
      <w:r w:rsidRPr="00D83A84">
        <w:rPr>
          <w:rStyle w:val="a5"/>
          <w:rFonts w:ascii="Arial Narrow" w:hAnsi="Arial Narrow" w:cs="Arial"/>
          <w:sz w:val="22"/>
          <w:szCs w:val="22"/>
        </w:rPr>
        <w:t>θεσμικά και συντεταγμένα</w:t>
      </w:r>
      <w:r w:rsidR="00505012" w:rsidRPr="007164AC">
        <w:rPr>
          <w:rStyle w:val="a5"/>
          <w:rFonts w:ascii="Arial Narrow" w:hAnsi="Arial Narrow" w:cs="Arial"/>
          <w:b w:val="0"/>
          <w:sz w:val="22"/>
          <w:szCs w:val="22"/>
        </w:rPr>
        <w:t>–</w:t>
      </w:r>
      <w:r w:rsidRPr="00D83A84">
        <w:rPr>
          <w:rStyle w:val="a5"/>
          <w:rFonts w:ascii="Arial Narrow" w:hAnsi="Arial Narrow" w:cs="Arial"/>
          <w:sz w:val="22"/>
          <w:szCs w:val="22"/>
        </w:rPr>
        <w:t xml:space="preserve"> κρίσιμες μάχες</w:t>
      </w:r>
      <w:r w:rsidR="00505012">
        <w:rPr>
          <w:rStyle w:val="a5"/>
          <w:rFonts w:ascii="Arial Narrow" w:hAnsi="Arial Narrow" w:cs="Arial"/>
          <w:sz w:val="22"/>
          <w:szCs w:val="22"/>
        </w:rPr>
        <w:t xml:space="preserve"> για την ευόδωση των εταιρικών σκοπών.</w:t>
      </w:r>
      <w:r w:rsidR="003E0529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</w:p>
    <w:p w:rsidR="008B35BC" w:rsidRPr="00BF57F0" w:rsidRDefault="003E0529" w:rsidP="00C15D7D">
      <w:pPr>
        <w:jc w:val="both"/>
        <w:outlineLvl w:val="0"/>
        <w:rPr>
          <w:rStyle w:val="a5"/>
          <w:rFonts w:ascii="Arial Narrow" w:hAnsi="Arial Narrow" w:cs="Arial"/>
          <w:b w:val="0"/>
          <w:sz w:val="16"/>
          <w:szCs w:val="16"/>
        </w:rPr>
      </w:pPr>
      <w:r w:rsidRPr="00BF57F0">
        <w:rPr>
          <w:rStyle w:val="a5"/>
          <w:rFonts w:ascii="Arial Narrow" w:hAnsi="Arial Narrow" w:cs="Arial"/>
          <w:b w:val="0"/>
          <w:sz w:val="16"/>
          <w:szCs w:val="16"/>
        </w:rPr>
        <w:t xml:space="preserve"> </w:t>
      </w:r>
    </w:p>
    <w:p w:rsidR="00BF57F0" w:rsidRPr="007164AC" w:rsidRDefault="00BF57F0" w:rsidP="00BF57F0">
      <w:pPr>
        <w:outlineLvl w:val="0"/>
        <w:rPr>
          <w:rStyle w:val="a5"/>
          <w:rFonts w:ascii="Arial Narrow" w:hAnsi="Arial Narrow" w:cs="Arial"/>
          <w:sz w:val="22"/>
          <w:szCs w:val="22"/>
        </w:rPr>
      </w:pPr>
      <w:r w:rsidRPr="007164AC">
        <w:rPr>
          <w:rStyle w:val="a5"/>
          <w:rFonts w:ascii="Arial Narrow" w:hAnsi="Arial Narrow" w:cs="Arial"/>
          <w:sz w:val="22"/>
          <w:szCs w:val="22"/>
        </w:rPr>
        <w:t>Αξιότιμοι πελάτες,</w:t>
      </w:r>
    </w:p>
    <w:p w:rsidR="00BF57F0" w:rsidRPr="007164AC" w:rsidRDefault="00BF57F0" w:rsidP="00BF57F0">
      <w:pPr>
        <w:outlineLvl w:val="0"/>
        <w:rPr>
          <w:rStyle w:val="a5"/>
          <w:rFonts w:ascii="Arial Narrow" w:hAnsi="Arial Narrow" w:cs="Arial"/>
          <w:sz w:val="22"/>
          <w:szCs w:val="22"/>
        </w:rPr>
      </w:pPr>
      <w:r w:rsidRPr="007164AC">
        <w:rPr>
          <w:rStyle w:val="a5"/>
          <w:rFonts w:ascii="Arial Narrow" w:hAnsi="Arial Narrow" w:cs="Arial"/>
          <w:sz w:val="22"/>
          <w:szCs w:val="22"/>
        </w:rPr>
        <w:t>Σεβαστοί συνεργάτες,</w:t>
      </w:r>
    </w:p>
    <w:p w:rsidR="008B35BC" w:rsidRPr="00BF57F0" w:rsidRDefault="008B35BC" w:rsidP="00C15D7D">
      <w:pPr>
        <w:jc w:val="both"/>
        <w:outlineLvl w:val="0"/>
        <w:rPr>
          <w:rStyle w:val="a5"/>
          <w:rFonts w:ascii="Arial Narrow" w:hAnsi="Arial Narrow" w:cs="Arial"/>
          <w:b w:val="0"/>
          <w:sz w:val="16"/>
          <w:szCs w:val="16"/>
        </w:rPr>
      </w:pPr>
    </w:p>
    <w:p w:rsidR="008B35BC" w:rsidRPr="007164AC" w:rsidRDefault="00BF57F0" w:rsidP="00C15D7D">
      <w:pPr>
        <w:jc w:val="both"/>
        <w:outlineLvl w:val="0"/>
        <w:rPr>
          <w:rStyle w:val="a5"/>
          <w:rFonts w:ascii="Arial Narrow" w:hAnsi="Arial Narrow" w:cs="Arial"/>
          <w:b w:val="0"/>
          <w:sz w:val="22"/>
          <w:szCs w:val="22"/>
        </w:rPr>
      </w:pPr>
      <w:r>
        <w:rPr>
          <w:rStyle w:val="a5"/>
          <w:rFonts w:ascii="Arial Narrow" w:hAnsi="Arial Narrow" w:cs="Arial"/>
          <w:b w:val="0"/>
        </w:rPr>
        <w:tab/>
      </w:r>
      <w:r w:rsidRPr="0040172E">
        <w:rPr>
          <w:rStyle w:val="a5"/>
          <w:rFonts w:ascii="Arial Narrow" w:hAnsi="Arial Narrow" w:cs="Arial"/>
          <w:b w:val="0"/>
          <w:sz w:val="22"/>
          <w:szCs w:val="22"/>
        </w:rPr>
        <w:t>Με τους εργαζόμενους στην Τράπεζα δίπλα σας προχωρ</w:t>
      </w:r>
      <w:r w:rsidR="007164AC" w:rsidRPr="0040172E">
        <w:rPr>
          <w:rStyle w:val="a5"/>
          <w:rFonts w:ascii="Arial Narrow" w:hAnsi="Arial Narrow" w:cs="Arial"/>
          <w:b w:val="0"/>
          <w:sz w:val="22"/>
          <w:szCs w:val="22"/>
        </w:rPr>
        <w:t xml:space="preserve">άμε ώστε με θετική ενέργεια </w:t>
      </w:r>
      <w:r w:rsidR="0040172E" w:rsidRPr="0040172E">
        <w:rPr>
          <w:rStyle w:val="a5"/>
          <w:rFonts w:ascii="Arial Narrow" w:hAnsi="Arial Narrow" w:cs="Arial"/>
          <w:b w:val="0"/>
          <w:sz w:val="22"/>
          <w:szCs w:val="22"/>
        </w:rPr>
        <w:t xml:space="preserve">και συγκρατημένη αισιοδοξία </w:t>
      </w:r>
      <w:r w:rsidR="007164AC" w:rsidRPr="0040172E">
        <w:rPr>
          <w:rStyle w:val="a5"/>
          <w:rFonts w:ascii="Arial Narrow" w:hAnsi="Arial Narrow" w:cs="Arial"/>
          <w:b w:val="0"/>
          <w:sz w:val="22"/>
          <w:szCs w:val="22"/>
        </w:rPr>
        <w:t xml:space="preserve">να </w:t>
      </w:r>
      <w:r w:rsidR="0040172E" w:rsidRPr="0040172E">
        <w:rPr>
          <w:rStyle w:val="a5"/>
          <w:rFonts w:ascii="Arial Narrow" w:hAnsi="Arial Narrow" w:cs="Arial"/>
          <w:b w:val="0"/>
          <w:sz w:val="22"/>
          <w:szCs w:val="22"/>
        </w:rPr>
        <w:t>αντικρούσουμε</w:t>
      </w:r>
      <w:r w:rsidR="007164AC" w:rsidRPr="0040172E">
        <w:rPr>
          <w:rStyle w:val="a5"/>
          <w:rFonts w:ascii="Arial Narrow" w:hAnsi="Arial Narrow" w:cs="Arial"/>
          <w:b w:val="0"/>
          <w:sz w:val="22"/>
          <w:szCs w:val="22"/>
        </w:rPr>
        <w:t xml:space="preserve"> κάθε μορφής ακρότητα λόγων</w:t>
      </w:r>
      <w:r w:rsidR="003A4F57" w:rsidRPr="0040172E">
        <w:rPr>
          <w:rStyle w:val="a5"/>
          <w:rFonts w:ascii="Arial Narrow" w:hAnsi="Arial Narrow" w:cs="Arial"/>
          <w:b w:val="0"/>
          <w:sz w:val="22"/>
          <w:szCs w:val="22"/>
        </w:rPr>
        <w:t>,</w:t>
      </w:r>
      <w:r w:rsidR="007164AC" w:rsidRPr="0040172E">
        <w:rPr>
          <w:rStyle w:val="a5"/>
          <w:rFonts w:ascii="Arial Narrow" w:hAnsi="Arial Narrow" w:cs="Arial"/>
          <w:b w:val="0"/>
          <w:sz w:val="22"/>
          <w:szCs w:val="22"/>
        </w:rPr>
        <w:t xml:space="preserve"> γραφομένων</w:t>
      </w:r>
      <w:r w:rsidR="003A4F57" w:rsidRPr="0040172E">
        <w:rPr>
          <w:rStyle w:val="a5"/>
          <w:rFonts w:ascii="Arial Narrow" w:hAnsi="Arial Narrow" w:cs="Arial"/>
          <w:b w:val="0"/>
          <w:sz w:val="22"/>
          <w:szCs w:val="22"/>
        </w:rPr>
        <w:t xml:space="preserve"> και πεπραγμένων</w:t>
      </w:r>
      <w:r w:rsidR="007164AC" w:rsidRPr="0040172E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  <w:r w:rsidR="00D83A84" w:rsidRPr="0040172E">
        <w:rPr>
          <w:rStyle w:val="a5"/>
          <w:rFonts w:ascii="Arial Narrow" w:hAnsi="Arial Narrow" w:cs="Arial"/>
          <w:b w:val="0"/>
          <w:sz w:val="22"/>
          <w:szCs w:val="22"/>
        </w:rPr>
        <w:t>όσων</w:t>
      </w:r>
      <w:r w:rsidR="003A4F57" w:rsidRPr="0040172E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  <w:r w:rsidR="00D83A84" w:rsidRPr="0040172E">
        <w:rPr>
          <w:rStyle w:val="a5"/>
          <w:rFonts w:ascii="Arial Narrow" w:hAnsi="Arial Narrow" w:cs="Arial"/>
          <w:b w:val="0"/>
          <w:sz w:val="22"/>
          <w:szCs w:val="22"/>
        </w:rPr>
        <w:t xml:space="preserve">με μεροληψία και εμμονικές συμπεριφορές </w:t>
      </w:r>
      <w:r w:rsidR="003A4F57" w:rsidRPr="0040172E">
        <w:rPr>
          <w:rStyle w:val="a5"/>
          <w:rFonts w:ascii="Arial Narrow" w:hAnsi="Arial Narrow" w:cs="Arial"/>
          <w:b w:val="0"/>
          <w:sz w:val="22"/>
          <w:szCs w:val="22"/>
        </w:rPr>
        <w:t xml:space="preserve"> κρίνουν το 1,5 – 2% της τραπεζικής αγοράς </w:t>
      </w:r>
      <w:r w:rsidR="0040172E" w:rsidRPr="0040172E">
        <w:rPr>
          <w:rStyle w:val="a5"/>
          <w:rFonts w:ascii="Arial Narrow" w:hAnsi="Arial Narrow" w:cs="Arial"/>
          <w:b w:val="0"/>
          <w:sz w:val="22"/>
          <w:szCs w:val="22"/>
        </w:rPr>
        <w:t xml:space="preserve">διαφορετικά </w:t>
      </w:r>
      <w:r w:rsidR="003A4F57" w:rsidRPr="0040172E">
        <w:rPr>
          <w:rStyle w:val="a5"/>
          <w:rFonts w:ascii="Arial Narrow" w:hAnsi="Arial Narrow" w:cs="Arial"/>
          <w:b w:val="0"/>
          <w:sz w:val="22"/>
          <w:szCs w:val="22"/>
        </w:rPr>
        <w:t>έναντι του</w:t>
      </w:r>
      <w:r w:rsidR="0040172E" w:rsidRPr="0040172E">
        <w:rPr>
          <w:rStyle w:val="a5"/>
          <w:rFonts w:ascii="Arial Narrow" w:hAnsi="Arial Narrow" w:cs="Arial"/>
          <w:b w:val="0"/>
          <w:sz w:val="22"/>
          <w:szCs w:val="22"/>
        </w:rPr>
        <w:t xml:space="preserve"> υπολοίπου </w:t>
      </w:r>
      <w:r w:rsidR="003A4F57" w:rsidRPr="0040172E">
        <w:rPr>
          <w:rStyle w:val="a5"/>
          <w:rFonts w:ascii="Arial Narrow" w:hAnsi="Arial Narrow" w:cs="Arial"/>
          <w:b w:val="0"/>
          <w:sz w:val="22"/>
          <w:szCs w:val="22"/>
        </w:rPr>
        <w:t xml:space="preserve">98,5 – 98%, </w:t>
      </w:r>
      <w:r w:rsidR="0040172E" w:rsidRPr="0040172E">
        <w:rPr>
          <w:rStyle w:val="a5"/>
          <w:rFonts w:ascii="Arial Narrow" w:hAnsi="Arial Narrow" w:cs="Arial"/>
          <w:b w:val="0"/>
          <w:sz w:val="22"/>
          <w:szCs w:val="22"/>
        </w:rPr>
        <w:t xml:space="preserve">με τους εργαζόμενους στην Τράπεζα μαζί σας και με </w:t>
      </w:r>
      <w:r w:rsidR="00326B61" w:rsidRPr="0040172E">
        <w:rPr>
          <w:rStyle w:val="a5"/>
          <w:rFonts w:ascii="Arial Narrow" w:hAnsi="Arial Narrow" w:cs="Arial"/>
          <w:b w:val="0"/>
          <w:sz w:val="22"/>
          <w:szCs w:val="22"/>
        </w:rPr>
        <w:t xml:space="preserve">την ούτως ή άλλως δύσκολη καθημερινότητα που από κοινού ζούμε </w:t>
      </w:r>
      <w:r w:rsidR="0040172E" w:rsidRPr="0040172E">
        <w:rPr>
          <w:rStyle w:val="a5"/>
          <w:rFonts w:ascii="Arial Narrow" w:hAnsi="Arial Narrow" w:cs="Arial"/>
          <w:b w:val="0"/>
          <w:sz w:val="22"/>
          <w:szCs w:val="22"/>
        </w:rPr>
        <w:t xml:space="preserve">διαρκώς </w:t>
      </w:r>
      <w:r w:rsidR="00326B61" w:rsidRPr="0040172E">
        <w:rPr>
          <w:rStyle w:val="a5"/>
          <w:rFonts w:ascii="Arial Narrow" w:hAnsi="Arial Narrow" w:cs="Arial"/>
          <w:b w:val="0"/>
          <w:sz w:val="22"/>
          <w:szCs w:val="22"/>
        </w:rPr>
        <w:t xml:space="preserve">να επιδεινώνεται </w:t>
      </w:r>
      <w:r w:rsidR="003A4F57" w:rsidRPr="0040172E">
        <w:rPr>
          <w:rStyle w:val="a5"/>
          <w:rFonts w:ascii="Arial Narrow" w:hAnsi="Arial Narrow" w:cs="Arial"/>
          <w:b w:val="0"/>
          <w:sz w:val="22"/>
          <w:szCs w:val="22"/>
        </w:rPr>
        <w:t xml:space="preserve">ελέω μνημονίων </w:t>
      </w:r>
      <w:r w:rsidR="00326B61" w:rsidRPr="0040172E">
        <w:rPr>
          <w:rStyle w:val="a5"/>
          <w:rFonts w:ascii="Arial Narrow" w:hAnsi="Arial Narrow" w:cs="Arial"/>
          <w:b w:val="0"/>
          <w:sz w:val="22"/>
          <w:szCs w:val="22"/>
        </w:rPr>
        <w:t>και τριβολίων</w:t>
      </w:r>
      <w:r w:rsidR="003A4F57" w:rsidRPr="0040172E">
        <w:rPr>
          <w:rStyle w:val="a5"/>
          <w:rFonts w:ascii="Arial Narrow" w:hAnsi="Arial Narrow" w:cs="Arial"/>
          <w:b w:val="0"/>
          <w:sz w:val="22"/>
          <w:szCs w:val="22"/>
        </w:rPr>
        <w:t xml:space="preserve">, </w:t>
      </w:r>
      <w:r w:rsidR="003A4F57" w:rsidRPr="00326B61">
        <w:rPr>
          <w:rStyle w:val="a5"/>
          <w:rFonts w:ascii="Arial Narrow" w:hAnsi="Arial Narrow" w:cs="Arial"/>
          <w:sz w:val="22"/>
          <w:szCs w:val="22"/>
        </w:rPr>
        <w:t>εμε</w:t>
      </w:r>
      <w:r w:rsidR="0040172E">
        <w:rPr>
          <w:rStyle w:val="a5"/>
          <w:rFonts w:ascii="Arial Narrow" w:hAnsi="Arial Narrow" w:cs="Arial"/>
          <w:sz w:val="22"/>
          <w:szCs w:val="22"/>
        </w:rPr>
        <w:t>ίς θ</w:t>
      </w:r>
      <w:r w:rsidR="003A4F57" w:rsidRPr="00326B61">
        <w:rPr>
          <w:rStyle w:val="a5"/>
          <w:rFonts w:ascii="Arial Narrow" w:hAnsi="Arial Narrow" w:cs="Arial"/>
          <w:sz w:val="22"/>
          <w:szCs w:val="22"/>
        </w:rPr>
        <w:t>α συνεχίσουμε να σας εξυπηρετούμε</w:t>
      </w:r>
      <w:r w:rsidR="007164AC" w:rsidRPr="00326B61">
        <w:rPr>
          <w:rStyle w:val="a5"/>
          <w:rFonts w:ascii="Arial Narrow" w:hAnsi="Arial Narrow" w:cs="Arial"/>
          <w:sz w:val="22"/>
          <w:szCs w:val="22"/>
        </w:rPr>
        <w:t xml:space="preserve"> </w:t>
      </w:r>
      <w:r w:rsidR="0040172E">
        <w:rPr>
          <w:rStyle w:val="a5"/>
          <w:rFonts w:ascii="Arial Narrow" w:hAnsi="Arial Narrow" w:cs="Arial"/>
          <w:sz w:val="22"/>
          <w:szCs w:val="22"/>
        </w:rPr>
        <w:t xml:space="preserve">πάντα </w:t>
      </w:r>
      <w:r w:rsidR="003A4F57" w:rsidRPr="00326B61">
        <w:rPr>
          <w:rStyle w:val="a5"/>
          <w:rFonts w:ascii="Arial Narrow" w:hAnsi="Arial Narrow" w:cs="Arial"/>
          <w:sz w:val="22"/>
          <w:szCs w:val="22"/>
        </w:rPr>
        <w:t>με το χαμόγελο στα χείλη</w:t>
      </w:r>
      <w:r w:rsidR="00326B61" w:rsidRPr="00326B61">
        <w:rPr>
          <w:rStyle w:val="a5"/>
          <w:rFonts w:ascii="Arial Narrow" w:hAnsi="Arial Narrow" w:cs="Arial"/>
          <w:sz w:val="22"/>
          <w:szCs w:val="22"/>
        </w:rPr>
        <w:t>, τον ειλικρινή λόγο, την επαγγελματική επάρκεια</w:t>
      </w:r>
      <w:r w:rsidR="0040172E">
        <w:rPr>
          <w:rStyle w:val="a5"/>
          <w:rFonts w:ascii="Arial Narrow" w:hAnsi="Arial Narrow" w:cs="Arial"/>
          <w:sz w:val="22"/>
          <w:szCs w:val="22"/>
        </w:rPr>
        <w:t>, τις προτεινόμενες λύσεις</w:t>
      </w:r>
      <w:r w:rsidR="00326B61" w:rsidRPr="00326B61">
        <w:rPr>
          <w:rStyle w:val="a5"/>
          <w:rFonts w:ascii="Arial Narrow" w:hAnsi="Arial Narrow" w:cs="Arial"/>
          <w:sz w:val="22"/>
          <w:szCs w:val="22"/>
        </w:rPr>
        <w:t xml:space="preserve"> και </w:t>
      </w:r>
      <w:r w:rsidR="003A4F57" w:rsidRPr="00326B61">
        <w:rPr>
          <w:rStyle w:val="a5"/>
          <w:rFonts w:ascii="Arial Narrow" w:hAnsi="Arial Narrow" w:cs="Arial"/>
          <w:sz w:val="22"/>
          <w:szCs w:val="22"/>
        </w:rPr>
        <w:t xml:space="preserve">το ζεστό σφίξιμο των χεριών μας </w:t>
      </w:r>
      <w:r w:rsidR="00326B61" w:rsidRPr="00326B61">
        <w:rPr>
          <w:rStyle w:val="a5"/>
          <w:rFonts w:ascii="Arial Narrow" w:hAnsi="Arial Narrow" w:cs="Arial"/>
          <w:sz w:val="22"/>
          <w:szCs w:val="22"/>
        </w:rPr>
        <w:t xml:space="preserve">ώστε </w:t>
      </w:r>
      <w:r w:rsidR="0040172E" w:rsidRPr="00326B61">
        <w:rPr>
          <w:rStyle w:val="a5"/>
          <w:rFonts w:ascii="Arial Narrow" w:hAnsi="Arial Narrow" w:cs="Arial"/>
          <w:sz w:val="22"/>
          <w:szCs w:val="22"/>
        </w:rPr>
        <w:t xml:space="preserve">στα πλαίσια πάντα των </w:t>
      </w:r>
      <w:r w:rsidR="0040172E">
        <w:rPr>
          <w:rStyle w:val="a5"/>
          <w:rFonts w:ascii="Arial Narrow" w:hAnsi="Arial Narrow" w:cs="Arial"/>
          <w:sz w:val="22"/>
          <w:szCs w:val="22"/>
        </w:rPr>
        <w:t xml:space="preserve">οριζόμενων </w:t>
      </w:r>
      <w:r w:rsidR="0040172E" w:rsidRPr="00326B61">
        <w:rPr>
          <w:rStyle w:val="a5"/>
          <w:rFonts w:ascii="Arial Narrow" w:hAnsi="Arial Narrow" w:cs="Arial"/>
          <w:sz w:val="22"/>
          <w:szCs w:val="22"/>
        </w:rPr>
        <w:t xml:space="preserve">νομοκανονιστικών πλαισίων </w:t>
      </w:r>
      <w:r w:rsidR="00D83A84">
        <w:rPr>
          <w:rStyle w:val="a5"/>
          <w:rFonts w:ascii="Arial Narrow" w:hAnsi="Arial Narrow" w:cs="Arial"/>
          <w:sz w:val="22"/>
          <w:szCs w:val="22"/>
        </w:rPr>
        <w:t xml:space="preserve">να συμμετέχουμε στο μέγεθος που μας αναλογεί στην αντιστροφή τάσης της </w:t>
      </w:r>
      <w:r w:rsidR="0040172E">
        <w:rPr>
          <w:rStyle w:val="a5"/>
          <w:rFonts w:ascii="Arial Narrow" w:hAnsi="Arial Narrow" w:cs="Arial"/>
          <w:sz w:val="22"/>
          <w:szCs w:val="22"/>
        </w:rPr>
        <w:t>αγοράς και ανύψωσης των καθημαγμένων σας από την κρίση συμφερόντων, υποχρεώνοντας παράλληλα</w:t>
      </w:r>
      <w:r w:rsidR="007164AC" w:rsidRPr="00326B61">
        <w:rPr>
          <w:rStyle w:val="a5"/>
          <w:rFonts w:ascii="Arial Narrow" w:hAnsi="Arial Narrow" w:cs="Arial"/>
          <w:sz w:val="22"/>
          <w:szCs w:val="22"/>
        </w:rPr>
        <w:t xml:space="preserve"> συντεχνίες, κόμματα και πρόσωπα</w:t>
      </w:r>
      <w:r w:rsidR="00326B61" w:rsidRPr="00326B61">
        <w:rPr>
          <w:rStyle w:val="a5"/>
          <w:rFonts w:ascii="Arial Narrow" w:hAnsi="Arial Narrow" w:cs="Arial"/>
          <w:sz w:val="22"/>
          <w:szCs w:val="22"/>
        </w:rPr>
        <w:t xml:space="preserve"> </w:t>
      </w:r>
      <w:r w:rsidR="007164AC" w:rsidRPr="00326B61">
        <w:rPr>
          <w:rStyle w:val="a5"/>
          <w:rFonts w:ascii="Arial Narrow" w:hAnsi="Arial Narrow" w:cs="Arial"/>
          <w:sz w:val="22"/>
          <w:szCs w:val="22"/>
        </w:rPr>
        <w:t xml:space="preserve">να αφήσουν την </w:t>
      </w:r>
      <w:r w:rsidR="007164AC" w:rsidRPr="00326B61">
        <w:rPr>
          <w:rStyle w:val="a5"/>
          <w:rFonts w:ascii="Arial Narrow" w:hAnsi="Arial Narrow" w:cs="Arial"/>
          <w:sz w:val="22"/>
          <w:szCs w:val="22"/>
          <w:lang w:val="en-US"/>
        </w:rPr>
        <w:t>Attica</w:t>
      </w:r>
      <w:r w:rsidR="007164AC" w:rsidRPr="00326B61">
        <w:rPr>
          <w:rStyle w:val="a5"/>
          <w:rFonts w:ascii="Arial Narrow" w:hAnsi="Arial Narrow" w:cs="Arial"/>
          <w:sz w:val="22"/>
          <w:szCs w:val="22"/>
        </w:rPr>
        <w:t xml:space="preserve"> </w:t>
      </w:r>
      <w:r w:rsidR="007164AC" w:rsidRPr="00326B61">
        <w:rPr>
          <w:rStyle w:val="a5"/>
          <w:rFonts w:ascii="Arial Narrow" w:hAnsi="Arial Narrow" w:cs="Arial"/>
          <w:sz w:val="22"/>
          <w:szCs w:val="22"/>
          <w:lang w:val="en-US"/>
        </w:rPr>
        <w:t>Bank</w:t>
      </w:r>
      <w:r w:rsidR="00326B61" w:rsidRPr="00326B61">
        <w:rPr>
          <w:rStyle w:val="a5"/>
          <w:rFonts w:ascii="Arial Narrow" w:hAnsi="Arial Narrow" w:cs="Arial"/>
          <w:sz w:val="22"/>
          <w:szCs w:val="22"/>
        </w:rPr>
        <w:t xml:space="preserve"> απερίσπαστη να γίνει ακόμα καλύτερη και πιο χρήσιμη στο λαό και τον τόπο</w:t>
      </w:r>
      <w:r w:rsidR="00326B61">
        <w:rPr>
          <w:rStyle w:val="a5"/>
          <w:rFonts w:ascii="Arial Narrow" w:hAnsi="Arial Narrow" w:cs="Arial"/>
          <w:b w:val="0"/>
          <w:sz w:val="22"/>
          <w:szCs w:val="22"/>
        </w:rPr>
        <w:t>.</w:t>
      </w:r>
      <w:r w:rsidR="007164AC"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  <w:r w:rsidR="0081427A" w:rsidRPr="0081427A">
        <w:rPr>
          <w:rStyle w:val="a5"/>
          <w:rFonts w:ascii="Arial Narrow" w:hAnsi="Arial Narrow" w:cs="Arial"/>
          <w:sz w:val="22"/>
          <w:szCs w:val="22"/>
        </w:rPr>
        <w:t>Συνεχίζουμε!</w:t>
      </w:r>
      <w:r w:rsidR="0081427A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  <w:r w:rsidRPr="007164AC">
        <w:rPr>
          <w:rStyle w:val="a5"/>
          <w:rFonts w:ascii="Arial Narrow" w:hAnsi="Arial Narrow" w:cs="Arial"/>
          <w:b w:val="0"/>
          <w:sz w:val="22"/>
          <w:szCs w:val="22"/>
        </w:rPr>
        <w:t xml:space="preserve"> </w:t>
      </w:r>
    </w:p>
    <w:p w:rsidR="00F301CA" w:rsidRPr="0040172E" w:rsidRDefault="00187D01" w:rsidP="0040172E">
      <w:pPr>
        <w:jc w:val="both"/>
        <w:outlineLvl w:val="0"/>
        <w:rPr>
          <w:rFonts w:ascii="Arial Narrow" w:hAnsi="Arial Narrow" w:cs="Arial"/>
          <w:b/>
          <w:bCs/>
          <w:iCs/>
          <w:sz w:val="16"/>
          <w:szCs w:val="16"/>
        </w:rPr>
      </w:pPr>
      <w:r>
        <w:rPr>
          <w:rStyle w:val="a5"/>
          <w:rFonts w:ascii="Arial Narrow" w:hAnsi="Arial Narrow" w:cs="Arial"/>
          <w:b w:val="0"/>
        </w:rPr>
        <w:t xml:space="preserve"> </w:t>
      </w:r>
      <w:r w:rsidR="0040172E">
        <w:rPr>
          <w:rStyle w:val="a5"/>
          <w:rFonts w:ascii="Arial Narrow" w:hAnsi="Arial Narrow" w:cs="Arial"/>
          <w:b w:val="0"/>
        </w:rPr>
        <w:t xml:space="preserve"> </w:t>
      </w:r>
      <w:r w:rsidR="00E86F90">
        <w:rPr>
          <w:rFonts w:ascii="Arial Narrow" w:hAnsi="Arial Narrow" w:cs="Arial"/>
          <w:b/>
          <w:iCs/>
        </w:rPr>
        <w:t xml:space="preserve">       </w:t>
      </w:r>
      <w:r w:rsidR="00896FCF">
        <w:rPr>
          <w:rFonts w:ascii="Arial Narrow" w:hAnsi="Arial Narrow" w:cs="Arial"/>
          <w:b/>
          <w:iCs/>
        </w:rPr>
        <w:t xml:space="preserve"> </w:t>
      </w:r>
    </w:p>
    <w:p w:rsidR="00F301CA" w:rsidRPr="00E86F90" w:rsidRDefault="00E86F90" w:rsidP="00B95677">
      <w:pPr>
        <w:autoSpaceDE w:val="0"/>
        <w:autoSpaceDN w:val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</w:t>
      </w:r>
      <w:r w:rsidR="00DF6B86" w:rsidRPr="00E86F90">
        <w:rPr>
          <w:rFonts w:ascii="Arial Narrow" w:hAnsi="Arial Narrow" w:cs="Arial"/>
          <w:b/>
          <w:sz w:val="22"/>
          <w:szCs w:val="22"/>
        </w:rPr>
        <w:t>Γ</w:t>
      </w:r>
      <w:r w:rsidR="00F301CA" w:rsidRPr="00E86F90">
        <w:rPr>
          <w:rFonts w:ascii="Arial Narrow" w:hAnsi="Arial Narrow" w:cs="Arial"/>
          <w:b/>
          <w:sz w:val="22"/>
          <w:szCs w:val="22"/>
        </w:rPr>
        <w:t>ια το Δ.Σ. του Σ.Υ.Τ.Α.</w:t>
      </w:r>
    </w:p>
    <w:p w:rsidR="00F70B2A" w:rsidRPr="00E86F90" w:rsidRDefault="00F70B2A" w:rsidP="00F70B2A">
      <w:p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E86F90">
        <w:rPr>
          <w:rFonts w:ascii="Arial Narrow" w:hAnsi="Arial Narrow" w:cs="Arial"/>
          <w:b/>
          <w:sz w:val="22"/>
          <w:szCs w:val="22"/>
        </w:rPr>
        <w:lastRenderedPageBreak/>
        <w:t xml:space="preserve">                  </w:t>
      </w:r>
      <w:r w:rsidR="008F21A4" w:rsidRPr="00E86F90">
        <w:rPr>
          <w:rFonts w:ascii="Arial Narrow" w:hAnsi="Arial Narrow" w:cs="Arial"/>
          <w:b/>
          <w:sz w:val="22"/>
          <w:szCs w:val="22"/>
        </w:rPr>
        <w:t xml:space="preserve">   </w:t>
      </w:r>
      <w:r w:rsidR="00DF6B86" w:rsidRPr="00E86F90">
        <w:rPr>
          <w:rFonts w:ascii="Arial Narrow" w:hAnsi="Arial Narrow" w:cs="Arial"/>
          <w:b/>
          <w:sz w:val="22"/>
          <w:szCs w:val="22"/>
        </w:rPr>
        <w:t xml:space="preserve"> </w:t>
      </w:r>
      <w:r w:rsidR="008F21A4" w:rsidRPr="00E86F90">
        <w:rPr>
          <w:rFonts w:ascii="Arial Narrow" w:hAnsi="Arial Narrow" w:cs="Arial"/>
          <w:b/>
          <w:sz w:val="22"/>
          <w:szCs w:val="22"/>
        </w:rPr>
        <w:t xml:space="preserve"> </w:t>
      </w:r>
      <w:r w:rsidR="00DF6B86" w:rsidRPr="00E86F90">
        <w:rPr>
          <w:rFonts w:ascii="Arial Narrow" w:hAnsi="Arial Narrow" w:cs="Arial"/>
          <w:b/>
          <w:sz w:val="22"/>
          <w:szCs w:val="22"/>
        </w:rPr>
        <w:t xml:space="preserve">            </w:t>
      </w:r>
      <w:r w:rsidR="00F301CA" w:rsidRPr="00E86F90">
        <w:rPr>
          <w:rFonts w:ascii="Arial Narrow" w:hAnsi="Arial Narrow" w:cs="Arial"/>
          <w:b/>
          <w:sz w:val="22"/>
          <w:szCs w:val="22"/>
        </w:rPr>
        <w:t>Ο ΠΡΟΕΔΡΟΣ               </w:t>
      </w:r>
      <w:r w:rsidRPr="00E86F90">
        <w:rPr>
          <w:rFonts w:ascii="Arial Narrow" w:hAnsi="Arial Narrow" w:cs="Arial"/>
          <w:b/>
          <w:sz w:val="22"/>
          <w:szCs w:val="22"/>
        </w:rPr>
        <w:t xml:space="preserve">          </w:t>
      </w:r>
      <w:r w:rsidR="00D41888" w:rsidRPr="00E86F90">
        <w:rPr>
          <w:rFonts w:ascii="Arial Narrow" w:hAnsi="Arial Narrow" w:cs="Arial"/>
          <w:b/>
          <w:sz w:val="22"/>
          <w:szCs w:val="22"/>
        </w:rPr>
        <w:t xml:space="preserve">  </w:t>
      </w:r>
      <w:r w:rsidR="004C74E5" w:rsidRPr="00E86F90">
        <w:rPr>
          <w:rFonts w:ascii="Arial Narrow" w:hAnsi="Arial Narrow" w:cs="Arial"/>
          <w:b/>
          <w:sz w:val="22"/>
          <w:szCs w:val="22"/>
        </w:rPr>
        <w:t xml:space="preserve"> </w:t>
      </w:r>
      <w:r w:rsidR="00610671" w:rsidRPr="00E86F90">
        <w:rPr>
          <w:rFonts w:ascii="Arial Narrow" w:hAnsi="Arial Narrow" w:cs="Arial"/>
          <w:b/>
          <w:sz w:val="22"/>
          <w:szCs w:val="22"/>
        </w:rPr>
        <w:t xml:space="preserve">    </w:t>
      </w:r>
      <w:r w:rsidR="008F21A4" w:rsidRPr="00E86F90">
        <w:rPr>
          <w:rFonts w:ascii="Arial Narrow" w:hAnsi="Arial Narrow" w:cs="Arial"/>
          <w:b/>
          <w:sz w:val="22"/>
          <w:szCs w:val="22"/>
        </w:rPr>
        <w:t xml:space="preserve"> </w:t>
      </w:r>
      <w:r w:rsidR="005D5BD0" w:rsidRPr="00E86F90">
        <w:rPr>
          <w:rFonts w:ascii="Arial Narrow" w:hAnsi="Arial Narrow" w:cs="Arial"/>
          <w:b/>
          <w:sz w:val="22"/>
          <w:szCs w:val="22"/>
        </w:rPr>
        <w:t xml:space="preserve">      </w:t>
      </w:r>
      <w:r w:rsidR="008F21A4" w:rsidRPr="00E86F90">
        <w:rPr>
          <w:rFonts w:ascii="Arial Narrow" w:hAnsi="Arial Narrow" w:cs="Arial"/>
          <w:b/>
          <w:sz w:val="22"/>
          <w:szCs w:val="22"/>
        </w:rPr>
        <w:t>Ο</w:t>
      </w:r>
      <w:r w:rsidR="0041360E" w:rsidRPr="00E86F90">
        <w:rPr>
          <w:rFonts w:ascii="Arial Narrow" w:hAnsi="Arial Narrow" w:cs="Arial"/>
          <w:b/>
          <w:sz w:val="22"/>
          <w:szCs w:val="22"/>
        </w:rPr>
        <w:t xml:space="preserve"> </w:t>
      </w:r>
      <w:r w:rsidR="00595A83" w:rsidRPr="00E86F90">
        <w:rPr>
          <w:rFonts w:ascii="Arial Narrow" w:hAnsi="Arial Narrow" w:cs="Arial"/>
          <w:b/>
          <w:sz w:val="22"/>
          <w:szCs w:val="22"/>
        </w:rPr>
        <w:t xml:space="preserve"> ΓΕΝΙΚ</w:t>
      </w:r>
      <w:r w:rsidR="008F21A4" w:rsidRPr="00E86F90">
        <w:rPr>
          <w:rFonts w:ascii="Arial Narrow" w:hAnsi="Arial Narrow" w:cs="Arial"/>
          <w:b/>
          <w:sz w:val="22"/>
          <w:szCs w:val="22"/>
        </w:rPr>
        <w:t>ΟΣ</w:t>
      </w:r>
      <w:r w:rsidR="00476B32" w:rsidRPr="00E86F90">
        <w:rPr>
          <w:rFonts w:ascii="Arial Narrow" w:hAnsi="Arial Narrow" w:cs="Arial"/>
          <w:b/>
          <w:sz w:val="22"/>
          <w:szCs w:val="22"/>
        </w:rPr>
        <w:t xml:space="preserve"> ΓΡΑΜΜΑΤΕΑΣ </w:t>
      </w:r>
    </w:p>
    <w:p w:rsidR="00405349" w:rsidRPr="00E86F90" w:rsidRDefault="00F70B2A" w:rsidP="00597A0C">
      <w:p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E86F90">
        <w:rPr>
          <w:rFonts w:ascii="Arial Narrow" w:hAnsi="Arial Narrow" w:cs="Arial"/>
          <w:b/>
          <w:sz w:val="22"/>
          <w:szCs w:val="22"/>
        </w:rPr>
        <w:t xml:space="preserve">        </w:t>
      </w:r>
      <w:r w:rsidR="00F205A9" w:rsidRPr="00E86F90">
        <w:rPr>
          <w:rFonts w:ascii="Arial Narrow" w:hAnsi="Arial Narrow" w:cs="Arial"/>
          <w:b/>
          <w:sz w:val="22"/>
          <w:szCs w:val="22"/>
        </w:rPr>
        <w:t xml:space="preserve">   </w:t>
      </w:r>
      <w:r w:rsidR="005D5BD0" w:rsidRPr="00E86F90">
        <w:rPr>
          <w:rFonts w:ascii="Arial Narrow" w:hAnsi="Arial Narrow" w:cs="Arial"/>
          <w:b/>
          <w:sz w:val="22"/>
          <w:szCs w:val="22"/>
        </w:rPr>
        <w:t xml:space="preserve">   </w:t>
      </w:r>
      <w:r w:rsidR="000C1FF0" w:rsidRPr="00E86F90">
        <w:rPr>
          <w:rFonts w:ascii="Arial Narrow" w:hAnsi="Arial Narrow" w:cs="Arial"/>
          <w:b/>
          <w:sz w:val="22"/>
          <w:szCs w:val="22"/>
        </w:rPr>
        <w:t xml:space="preserve">     </w:t>
      </w:r>
      <w:r w:rsidR="00E86F90">
        <w:rPr>
          <w:rFonts w:ascii="Arial Narrow" w:hAnsi="Arial Narrow" w:cs="Arial"/>
          <w:b/>
          <w:sz w:val="22"/>
          <w:szCs w:val="22"/>
        </w:rPr>
        <w:t xml:space="preserve">  </w:t>
      </w:r>
      <w:r w:rsidR="000C1FF0" w:rsidRPr="00E86F90">
        <w:rPr>
          <w:rFonts w:ascii="Arial Narrow" w:hAnsi="Arial Narrow" w:cs="Arial"/>
          <w:b/>
          <w:sz w:val="22"/>
          <w:szCs w:val="22"/>
        </w:rPr>
        <w:t xml:space="preserve">  </w:t>
      </w:r>
      <w:r w:rsidR="00F301CA" w:rsidRPr="00E86F90">
        <w:rPr>
          <w:rFonts w:ascii="Arial Narrow" w:hAnsi="Arial Narrow" w:cs="Arial"/>
          <w:b/>
          <w:sz w:val="22"/>
          <w:szCs w:val="22"/>
        </w:rPr>
        <w:t>ΑΘΑΝΑΣΙΟΣ ΣΤΑΘΟΠΟΥΛΟΣ    </w:t>
      </w:r>
      <w:r w:rsidRPr="00E86F90">
        <w:rPr>
          <w:rFonts w:ascii="Arial Narrow" w:hAnsi="Arial Narrow" w:cs="Arial"/>
          <w:b/>
          <w:sz w:val="22"/>
          <w:szCs w:val="22"/>
        </w:rPr>
        <w:t xml:space="preserve">   </w:t>
      </w:r>
      <w:r w:rsidR="00F301CA" w:rsidRPr="00E86F90">
        <w:rPr>
          <w:rFonts w:ascii="Arial Narrow" w:hAnsi="Arial Narrow" w:cs="Arial"/>
          <w:b/>
          <w:sz w:val="22"/>
          <w:szCs w:val="22"/>
        </w:rPr>
        <w:t xml:space="preserve">           </w:t>
      </w:r>
      <w:r w:rsidR="00062460" w:rsidRPr="00E86F90">
        <w:rPr>
          <w:rFonts w:ascii="Arial Narrow" w:hAnsi="Arial Narrow" w:cs="Arial"/>
          <w:b/>
          <w:sz w:val="22"/>
          <w:szCs w:val="22"/>
        </w:rPr>
        <w:t xml:space="preserve">   </w:t>
      </w:r>
      <w:r w:rsidR="008F21A4" w:rsidRPr="00E86F90">
        <w:rPr>
          <w:rFonts w:ascii="Arial Narrow" w:hAnsi="Arial Narrow" w:cs="Arial"/>
          <w:b/>
          <w:sz w:val="22"/>
          <w:szCs w:val="22"/>
        </w:rPr>
        <w:t xml:space="preserve">  </w:t>
      </w:r>
      <w:r w:rsidR="005D5BD0" w:rsidRPr="00E86F90">
        <w:rPr>
          <w:rFonts w:ascii="Arial Narrow" w:hAnsi="Arial Narrow" w:cs="Arial"/>
          <w:b/>
          <w:sz w:val="22"/>
          <w:szCs w:val="22"/>
        </w:rPr>
        <w:t xml:space="preserve">   </w:t>
      </w:r>
      <w:r w:rsidR="007A60BA" w:rsidRPr="00E86F90">
        <w:rPr>
          <w:rFonts w:ascii="Arial Narrow" w:hAnsi="Arial Narrow" w:cs="Arial"/>
          <w:b/>
          <w:sz w:val="22"/>
          <w:szCs w:val="22"/>
        </w:rPr>
        <w:t xml:space="preserve"> </w:t>
      </w:r>
      <w:r w:rsidR="000B26B7" w:rsidRPr="00E86F90">
        <w:rPr>
          <w:rFonts w:ascii="Arial Narrow" w:hAnsi="Arial Narrow" w:cs="Arial"/>
          <w:b/>
          <w:sz w:val="22"/>
          <w:szCs w:val="22"/>
        </w:rPr>
        <w:t xml:space="preserve"> </w:t>
      </w:r>
      <w:r w:rsidR="00ED2513" w:rsidRPr="00E86F90">
        <w:rPr>
          <w:rFonts w:ascii="Arial Narrow" w:hAnsi="Arial Narrow" w:cs="Arial"/>
          <w:b/>
          <w:sz w:val="22"/>
          <w:szCs w:val="22"/>
        </w:rPr>
        <w:t xml:space="preserve"> </w:t>
      </w:r>
      <w:r w:rsidR="00A37888">
        <w:rPr>
          <w:rFonts w:ascii="Arial Narrow" w:hAnsi="Arial Narrow" w:cs="Arial"/>
          <w:b/>
          <w:sz w:val="22"/>
          <w:szCs w:val="22"/>
        </w:rPr>
        <w:t xml:space="preserve">  </w:t>
      </w:r>
      <w:r w:rsidR="00ED2513" w:rsidRPr="00E86F90">
        <w:rPr>
          <w:rFonts w:ascii="Arial Narrow" w:hAnsi="Arial Narrow" w:cs="Arial"/>
          <w:b/>
          <w:sz w:val="22"/>
          <w:szCs w:val="22"/>
        </w:rPr>
        <w:t xml:space="preserve"> </w:t>
      </w:r>
      <w:r w:rsidR="008F21A4" w:rsidRPr="00E86F90">
        <w:rPr>
          <w:rFonts w:ascii="Arial Narrow" w:hAnsi="Arial Narrow" w:cs="Arial"/>
          <w:b/>
          <w:sz w:val="22"/>
          <w:szCs w:val="22"/>
        </w:rPr>
        <w:t>ΠΑΡΗΣ ΑΓΓΕΛΑΚΟΣ</w:t>
      </w:r>
    </w:p>
    <w:sectPr w:rsidR="00405349" w:rsidRPr="00E86F90">
      <w:footerReference w:type="default" r:id="rId9"/>
      <w:pgSz w:w="11906" w:h="16838"/>
      <w:pgMar w:top="1440" w:right="1800" w:bottom="1440" w:left="180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19C" w:rsidRDefault="0013419C">
      <w:r>
        <w:separator/>
      </w:r>
    </w:p>
  </w:endnote>
  <w:endnote w:type="continuationSeparator" w:id="1">
    <w:p w:rsidR="0013419C" w:rsidRDefault="00134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-Helvetic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B-Helvetica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-Helvetica Greek">
    <w:altName w:val="Times New Roman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UB-HelveticaLight Greek">
    <w:altName w:val="Times New Roman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7F0" w:rsidRDefault="00BF57F0" w:rsidP="00823463">
    <w:pPr>
      <w:pStyle w:val="a6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5A4A">
      <w:rPr>
        <w:rStyle w:val="a7"/>
        <w:noProof/>
      </w:rPr>
      <w:t>1</w:t>
    </w:r>
    <w:r>
      <w:rPr>
        <w:rStyle w:val="a7"/>
      </w:rPr>
      <w:fldChar w:fldCharType="end"/>
    </w:r>
  </w:p>
  <w:p w:rsidR="00BF57F0" w:rsidRDefault="00BF57F0" w:rsidP="00C31DC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19C" w:rsidRDefault="0013419C">
      <w:r>
        <w:separator/>
      </w:r>
    </w:p>
  </w:footnote>
  <w:footnote w:type="continuationSeparator" w:id="1">
    <w:p w:rsidR="0013419C" w:rsidRDefault="00134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1927"/>
    <w:multiLevelType w:val="hybridMultilevel"/>
    <w:tmpl w:val="ADC620E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90" w:hanging="360"/>
      </w:pPr>
    </w:lvl>
    <w:lvl w:ilvl="2" w:tplc="0408001B" w:tentative="1">
      <w:start w:val="1"/>
      <w:numFmt w:val="lowerRoman"/>
      <w:lvlText w:val="%3."/>
      <w:lvlJc w:val="right"/>
      <w:pPr>
        <w:ind w:left="1710" w:hanging="180"/>
      </w:pPr>
    </w:lvl>
    <w:lvl w:ilvl="3" w:tplc="0408000F" w:tentative="1">
      <w:start w:val="1"/>
      <w:numFmt w:val="decimal"/>
      <w:lvlText w:val="%4."/>
      <w:lvlJc w:val="left"/>
      <w:pPr>
        <w:ind w:left="2430" w:hanging="360"/>
      </w:pPr>
    </w:lvl>
    <w:lvl w:ilvl="4" w:tplc="04080019" w:tentative="1">
      <w:start w:val="1"/>
      <w:numFmt w:val="lowerLetter"/>
      <w:lvlText w:val="%5."/>
      <w:lvlJc w:val="left"/>
      <w:pPr>
        <w:ind w:left="3150" w:hanging="360"/>
      </w:pPr>
    </w:lvl>
    <w:lvl w:ilvl="5" w:tplc="0408001B" w:tentative="1">
      <w:start w:val="1"/>
      <w:numFmt w:val="lowerRoman"/>
      <w:lvlText w:val="%6."/>
      <w:lvlJc w:val="right"/>
      <w:pPr>
        <w:ind w:left="3870" w:hanging="180"/>
      </w:pPr>
    </w:lvl>
    <w:lvl w:ilvl="6" w:tplc="0408000F" w:tentative="1">
      <w:start w:val="1"/>
      <w:numFmt w:val="decimal"/>
      <w:lvlText w:val="%7."/>
      <w:lvlJc w:val="left"/>
      <w:pPr>
        <w:ind w:left="4590" w:hanging="360"/>
      </w:pPr>
    </w:lvl>
    <w:lvl w:ilvl="7" w:tplc="04080019" w:tentative="1">
      <w:start w:val="1"/>
      <w:numFmt w:val="lowerLetter"/>
      <w:lvlText w:val="%8."/>
      <w:lvlJc w:val="left"/>
      <w:pPr>
        <w:ind w:left="5310" w:hanging="360"/>
      </w:pPr>
    </w:lvl>
    <w:lvl w:ilvl="8" w:tplc="040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069D566E"/>
    <w:multiLevelType w:val="hybridMultilevel"/>
    <w:tmpl w:val="B1DA85CE"/>
    <w:lvl w:ilvl="0" w:tplc="72A4896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95F69"/>
    <w:multiLevelType w:val="hybridMultilevel"/>
    <w:tmpl w:val="7ACED1E0"/>
    <w:lvl w:ilvl="0" w:tplc="835025E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D160F"/>
    <w:multiLevelType w:val="hybridMultilevel"/>
    <w:tmpl w:val="0AD6F1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7474C"/>
    <w:multiLevelType w:val="hybridMultilevel"/>
    <w:tmpl w:val="E79494C8"/>
    <w:lvl w:ilvl="0" w:tplc="884A0E46">
      <w:start w:val="1"/>
      <w:numFmt w:val="decimal"/>
      <w:lvlText w:val="%1."/>
      <w:lvlJc w:val="left"/>
      <w:pPr>
        <w:ind w:left="1080" w:hanging="72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6733F"/>
    <w:multiLevelType w:val="hybridMultilevel"/>
    <w:tmpl w:val="CA74484C"/>
    <w:lvl w:ilvl="0" w:tplc="29761B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D5186"/>
    <w:multiLevelType w:val="hybridMultilevel"/>
    <w:tmpl w:val="1FAED804"/>
    <w:lvl w:ilvl="0" w:tplc="B310E4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3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85333"/>
    <w:multiLevelType w:val="hybridMultilevel"/>
    <w:tmpl w:val="4CD2AC9E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E61EE"/>
    <w:multiLevelType w:val="hybridMultilevel"/>
    <w:tmpl w:val="188E873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777092"/>
    <w:multiLevelType w:val="hybridMultilevel"/>
    <w:tmpl w:val="EEA6F7D8"/>
    <w:lvl w:ilvl="0" w:tplc="22C68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E688E"/>
    <w:multiLevelType w:val="hybridMultilevel"/>
    <w:tmpl w:val="691E2700"/>
    <w:lvl w:ilvl="0" w:tplc="228838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8440E"/>
    <w:multiLevelType w:val="hybridMultilevel"/>
    <w:tmpl w:val="BF8E6292"/>
    <w:lvl w:ilvl="0" w:tplc="0EF0663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Arial" w:hAnsi="Arial" w:hint="default"/>
        <w:b/>
        <w:i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">
    <w:nsid w:val="50D9530E"/>
    <w:multiLevelType w:val="hybridMultilevel"/>
    <w:tmpl w:val="28B8797E"/>
    <w:lvl w:ilvl="0" w:tplc="57CA5160">
      <w:start w:val="1"/>
      <w:numFmt w:val="decimal"/>
      <w:lvlText w:val="%1."/>
      <w:lvlJc w:val="left"/>
      <w:pPr>
        <w:ind w:left="840" w:hanging="48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46BE1"/>
    <w:multiLevelType w:val="hybridMultilevel"/>
    <w:tmpl w:val="91C8201A"/>
    <w:lvl w:ilvl="0" w:tplc="7CF41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F86FB1"/>
    <w:multiLevelType w:val="hybridMultilevel"/>
    <w:tmpl w:val="76CA90A0"/>
    <w:lvl w:ilvl="0" w:tplc="E0744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3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53DD4"/>
    <w:multiLevelType w:val="hybridMultilevel"/>
    <w:tmpl w:val="77381D68"/>
    <w:lvl w:ilvl="0" w:tplc="28F8155A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6613208E"/>
    <w:multiLevelType w:val="hybridMultilevel"/>
    <w:tmpl w:val="08D644F8"/>
    <w:lvl w:ilvl="0" w:tplc="C3C84B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5A4167"/>
    <w:multiLevelType w:val="hybridMultilevel"/>
    <w:tmpl w:val="74B24102"/>
    <w:lvl w:ilvl="0" w:tplc="AE1CF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8C2D2C"/>
    <w:multiLevelType w:val="hybridMultilevel"/>
    <w:tmpl w:val="0E5AFE2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A1789"/>
    <w:multiLevelType w:val="hybridMultilevel"/>
    <w:tmpl w:val="4EEE5944"/>
    <w:lvl w:ilvl="0" w:tplc="E90C05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FE753A"/>
    <w:multiLevelType w:val="hybridMultilevel"/>
    <w:tmpl w:val="51E886E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312E8E"/>
    <w:multiLevelType w:val="hybridMultilevel"/>
    <w:tmpl w:val="EAC8B8FC"/>
    <w:lvl w:ilvl="0" w:tplc="B30AFC2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3C3432B"/>
    <w:multiLevelType w:val="hybridMultilevel"/>
    <w:tmpl w:val="005064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5F24B9"/>
    <w:multiLevelType w:val="hybridMultilevel"/>
    <w:tmpl w:val="2D240CE0"/>
    <w:lvl w:ilvl="0" w:tplc="39363F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3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A436B5"/>
    <w:multiLevelType w:val="hybridMultilevel"/>
    <w:tmpl w:val="9836EC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F437E4"/>
    <w:multiLevelType w:val="hybridMultilevel"/>
    <w:tmpl w:val="EB445162"/>
    <w:lvl w:ilvl="0" w:tplc="47261264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A5BEA"/>
    <w:multiLevelType w:val="hybridMultilevel"/>
    <w:tmpl w:val="C004F7D4"/>
    <w:lvl w:ilvl="0" w:tplc="49362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6"/>
  </w:num>
  <w:num w:numId="4">
    <w:abstractNumId w:val="14"/>
  </w:num>
  <w:num w:numId="5">
    <w:abstractNumId w:val="15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7"/>
  </w:num>
  <w:num w:numId="11">
    <w:abstractNumId w:val="19"/>
  </w:num>
  <w:num w:numId="12">
    <w:abstractNumId w:val="18"/>
  </w:num>
  <w:num w:numId="13">
    <w:abstractNumId w:val="7"/>
  </w:num>
  <w:num w:numId="14">
    <w:abstractNumId w:val="8"/>
  </w:num>
  <w:num w:numId="15">
    <w:abstractNumId w:val="20"/>
  </w:num>
  <w:num w:numId="16">
    <w:abstractNumId w:val="22"/>
  </w:num>
  <w:num w:numId="17">
    <w:abstractNumId w:val="3"/>
  </w:num>
  <w:num w:numId="18">
    <w:abstractNumId w:val="0"/>
  </w:num>
  <w:num w:numId="19">
    <w:abstractNumId w:val="26"/>
  </w:num>
  <w:num w:numId="20">
    <w:abstractNumId w:val="11"/>
  </w:num>
  <w:num w:numId="21">
    <w:abstractNumId w:val="21"/>
  </w:num>
  <w:num w:numId="22">
    <w:abstractNumId w:val="9"/>
  </w:num>
  <w:num w:numId="23">
    <w:abstractNumId w:val="16"/>
  </w:num>
  <w:num w:numId="24">
    <w:abstractNumId w:val="2"/>
  </w:num>
  <w:num w:numId="25">
    <w:abstractNumId w:val="25"/>
  </w:num>
  <w:num w:numId="26">
    <w:abstractNumId w:val="5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65551"/>
    <w:rsid w:val="0000334E"/>
    <w:rsid w:val="000043CC"/>
    <w:rsid w:val="00004E1D"/>
    <w:rsid w:val="00005015"/>
    <w:rsid w:val="00007DB1"/>
    <w:rsid w:val="0001176D"/>
    <w:rsid w:val="0001176E"/>
    <w:rsid w:val="00011EFD"/>
    <w:rsid w:val="00014427"/>
    <w:rsid w:val="00017805"/>
    <w:rsid w:val="00017F08"/>
    <w:rsid w:val="0002020D"/>
    <w:rsid w:val="00021172"/>
    <w:rsid w:val="000308A3"/>
    <w:rsid w:val="0003127C"/>
    <w:rsid w:val="00031394"/>
    <w:rsid w:val="0003232F"/>
    <w:rsid w:val="00034E67"/>
    <w:rsid w:val="00035B34"/>
    <w:rsid w:val="000368AA"/>
    <w:rsid w:val="000410DD"/>
    <w:rsid w:val="000431C9"/>
    <w:rsid w:val="00044C62"/>
    <w:rsid w:val="000452FA"/>
    <w:rsid w:val="00045BF1"/>
    <w:rsid w:val="00052C16"/>
    <w:rsid w:val="00052C1D"/>
    <w:rsid w:val="00053161"/>
    <w:rsid w:val="000541E9"/>
    <w:rsid w:val="0005425D"/>
    <w:rsid w:val="0005519E"/>
    <w:rsid w:val="000563D4"/>
    <w:rsid w:val="00061471"/>
    <w:rsid w:val="00061D54"/>
    <w:rsid w:val="00062460"/>
    <w:rsid w:val="00062522"/>
    <w:rsid w:val="00065B0D"/>
    <w:rsid w:val="0006683D"/>
    <w:rsid w:val="00066DA0"/>
    <w:rsid w:val="000701B5"/>
    <w:rsid w:val="000704CA"/>
    <w:rsid w:val="00072677"/>
    <w:rsid w:val="0007438B"/>
    <w:rsid w:val="000763BD"/>
    <w:rsid w:val="0007761F"/>
    <w:rsid w:val="000778E9"/>
    <w:rsid w:val="000808AC"/>
    <w:rsid w:val="000823EF"/>
    <w:rsid w:val="00083479"/>
    <w:rsid w:val="0008507A"/>
    <w:rsid w:val="000863C4"/>
    <w:rsid w:val="0008744F"/>
    <w:rsid w:val="0009011C"/>
    <w:rsid w:val="00092D94"/>
    <w:rsid w:val="0009434C"/>
    <w:rsid w:val="00095126"/>
    <w:rsid w:val="0009615B"/>
    <w:rsid w:val="00096263"/>
    <w:rsid w:val="000974E9"/>
    <w:rsid w:val="000A1F42"/>
    <w:rsid w:val="000A3098"/>
    <w:rsid w:val="000A34E3"/>
    <w:rsid w:val="000A437F"/>
    <w:rsid w:val="000A47DD"/>
    <w:rsid w:val="000B0856"/>
    <w:rsid w:val="000B26B7"/>
    <w:rsid w:val="000B3318"/>
    <w:rsid w:val="000B40BA"/>
    <w:rsid w:val="000C1FF0"/>
    <w:rsid w:val="000C298F"/>
    <w:rsid w:val="000C2BB2"/>
    <w:rsid w:val="000C64FB"/>
    <w:rsid w:val="000D06A6"/>
    <w:rsid w:val="000D1D9B"/>
    <w:rsid w:val="000D44BC"/>
    <w:rsid w:val="000D5965"/>
    <w:rsid w:val="000D60F2"/>
    <w:rsid w:val="000D7E16"/>
    <w:rsid w:val="000E10C9"/>
    <w:rsid w:val="000E2E9E"/>
    <w:rsid w:val="000E34D6"/>
    <w:rsid w:val="000E362F"/>
    <w:rsid w:val="000E3723"/>
    <w:rsid w:val="000E4BC7"/>
    <w:rsid w:val="000F2D04"/>
    <w:rsid w:val="000F6D39"/>
    <w:rsid w:val="000F7393"/>
    <w:rsid w:val="001024D1"/>
    <w:rsid w:val="0010262A"/>
    <w:rsid w:val="00103CEC"/>
    <w:rsid w:val="0010439A"/>
    <w:rsid w:val="00106027"/>
    <w:rsid w:val="00107E32"/>
    <w:rsid w:val="00110AD0"/>
    <w:rsid w:val="00111F8B"/>
    <w:rsid w:val="00112439"/>
    <w:rsid w:val="00112D13"/>
    <w:rsid w:val="001170E3"/>
    <w:rsid w:val="0012015B"/>
    <w:rsid w:val="001211CA"/>
    <w:rsid w:val="00121427"/>
    <w:rsid w:val="00121591"/>
    <w:rsid w:val="00121B23"/>
    <w:rsid w:val="00122919"/>
    <w:rsid w:val="00125BE0"/>
    <w:rsid w:val="0012606D"/>
    <w:rsid w:val="001275AB"/>
    <w:rsid w:val="00131123"/>
    <w:rsid w:val="00131187"/>
    <w:rsid w:val="001313C8"/>
    <w:rsid w:val="00133059"/>
    <w:rsid w:val="00133AEC"/>
    <w:rsid w:val="0013419C"/>
    <w:rsid w:val="00135028"/>
    <w:rsid w:val="0013576B"/>
    <w:rsid w:val="0013613E"/>
    <w:rsid w:val="00136332"/>
    <w:rsid w:val="001438A9"/>
    <w:rsid w:val="00144E2E"/>
    <w:rsid w:val="00147306"/>
    <w:rsid w:val="00151196"/>
    <w:rsid w:val="00155002"/>
    <w:rsid w:val="0015662C"/>
    <w:rsid w:val="001573FA"/>
    <w:rsid w:val="0016064B"/>
    <w:rsid w:val="001639C4"/>
    <w:rsid w:val="001649D9"/>
    <w:rsid w:val="00165C06"/>
    <w:rsid w:val="001663D3"/>
    <w:rsid w:val="00167CFC"/>
    <w:rsid w:val="00171A75"/>
    <w:rsid w:val="00175BF9"/>
    <w:rsid w:val="00176068"/>
    <w:rsid w:val="00177DCF"/>
    <w:rsid w:val="00177E68"/>
    <w:rsid w:val="001804EF"/>
    <w:rsid w:val="00180A32"/>
    <w:rsid w:val="00180BD3"/>
    <w:rsid w:val="00181FCD"/>
    <w:rsid w:val="00184C78"/>
    <w:rsid w:val="00185DFF"/>
    <w:rsid w:val="00187D01"/>
    <w:rsid w:val="00190140"/>
    <w:rsid w:val="00196F17"/>
    <w:rsid w:val="001A0F4F"/>
    <w:rsid w:val="001A2D5A"/>
    <w:rsid w:val="001A482E"/>
    <w:rsid w:val="001A4938"/>
    <w:rsid w:val="001A58DC"/>
    <w:rsid w:val="001B0D8E"/>
    <w:rsid w:val="001B4EAA"/>
    <w:rsid w:val="001C25EA"/>
    <w:rsid w:val="001D07B4"/>
    <w:rsid w:val="001D07B8"/>
    <w:rsid w:val="001D2367"/>
    <w:rsid w:val="001D24E9"/>
    <w:rsid w:val="001D2F05"/>
    <w:rsid w:val="001D4908"/>
    <w:rsid w:val="001D6921"/>
    <w:rsid w:val="001D749F"/>
    <w:rsid w:val="001D7AD7"/>
    <w:rsid w:val="001D7BF0"/>
    <w:rsid w:val="001E1F0B"/>
    <w:rsid w:val="001E2FF5"/>
    <w:rsid w:val="001E4745"/>
    <w:rsid w:val="001F0179"/>
    <w:rsid w:val="001F2547"/>
    <w:rsid w:val="001F2A9D"/>
    <w:rsid w:val="001F32B6"/>
    <w:rsid w:val="001F37C0"/>
    <w:rsid w:val="001F3E4C"/>
    <w:rsid w:val="001F43F9"/>
    <w:rsid w:val="001F557E"/>
    <w:rsid w:val="001F757D"/>
    <w:rsid w:val="002006CE"/>
    <w:rsid w:val="0020077B"/>
    <w:rsid w:val="0020224F"/>
    <w:rsid w:val="00202615"/>
    <w:rsid w:val="00202E74"/>
    <w:rsid w:val="00202F31"/>
    <w:rsid w:val="00203786"/>
    <w:rsid w:val="00203F25"/>
    <w:rsid w:val="00204754"/>
    <w:rsid w:val="00205ACF"/>
    <w:rsid w:val="002062D2"/>
    <w:rsid w:val="002068F8"/>
    <w:rsid w:val="00213DCE"/>
    <w:rsid w:val="0021572E"/>
    <w:rsid w:val="002157E2"/>
    <w:rsid w:val="002164F4"/>
    <w:rsid w:val="002202C9"/>
    <w:rsid w:val="002234CC"/>
    <w:rsid w:val="00224882"/>
    <w:rsid w:val="00224ADA"/>
    <w:rsid w:val="0022552F"/>
    <w:rsid w:val="00225F92"/>
    <w:rsid w:val="002269EE"/>
    <w:rsid w:val="00227755"/>
    <w:rsid w:val="0023104E"/>
    <w:rsid w:val="00231910"/>
    <w:rsid w:val="002327CC"/>
    <w:rsid w:val="002357AF"/>
    <w:rsid w:val="00242BC1"/>
    <w:rsid w:val="002439BB"/>
    <w:rsid w:val="002455AB"/>
    <w:rsid w:val="00245AF0"/>
    <w:rsid w:val="00245C13"/>
    <w:rsid w:val="0024620F"/>
    <w:rsid w:val="002466EB"/>
    <w:rsid w:val="00246814"/>
    <w:rsid w:val="002512BA"/>
    <w:rsid w:val="00251FD0"/>
    <w:rsid w:val="00255C69"/>
    <w:rsid w:val="00256E7E"/>
    <w:rsid w:val="00257985"/>
    <w:rsid w:val="00260910"/>
    <w:rsid w:val="00261F87"/>
    <w:rsid w:val="0026201A"/>
    <w:rsid w:val="002637C7"/>
    <w:rsid w:val="00267562"/>
    <w:rsid w:val="00270AAB"/>
    <w:rsid w:val="002719F9"/>
    <w:rsid w:val="00275C9E"/>
    <w:rsid w:val="00276BD8"/>
    <w:rsid w:val="00277077"/>
    <w:rsid w:val="00281F5C"/>
    <w:rsid w:val="0028256C"/>
    <w:rsid w:val="0029079E"/>
    <w:rsid w:val="002945C3"/>
    <w:rsid w:val="00295C00"/>
    <w:rsid w:val="00296D73"/>
    <w:rsid w:val="002A00AC"/>
    <w:rsid w:val="002A09FD"/>
    <w:rsid w:val="002A1291"/>
    <w:rsid w:val="002A17B3"/>
    <w:rsid w:val="002A1875"/>
    <w:rsid w:val="002A1903"/>
    <w:rsid w:val="002A273D"/>
    <w:rsid w:val="002A3216"/>
    <w:rsid w:val="002B08E4"/>
    <w:rsid w:val="002B2478"/>
    <w:rsid w:val="002B2F91"/>
    <w:rsid w:val="002B358E"/>
    <w:rsid w:val="002B7CBB"/>
    <w:rsid w:val="002B7E15"/>
    <w:rsid w:val="002C13BF"/>
    <w:rsid w:val="002C3A46"/>
    <w:rsid w:val="002C43AF"/>
    <w:rsid w:val="002C44AF"/>
    <w:rsid w:val="002D1B41"/>
    <w:rsid w:val="002D1E37"/>
    <w:rsid w:val="002D22CC"/>
    <w:rsid w:val="002D2AF5"/>
    <w:rsid w:val="002D4D90"/>
    <w:rsid w:val="002D586E"/>
    <w:rsid w:val="002D6029"/>
    <w:rsid w:val="002D64C2"/>
    <w:rsid w:val="002D7083"/>
    <w:rsid w:val="002E0BD5"/>
    <w:rsid w:val="002E2298"/>
    <w:rsid w:val="002E2344"/>
    <w:rsid w:val="002E3FFF"/>
    <w:rsid w:val="002E5280"/>
    <w:rsid w:val="002E603F"/>
    <w:rsid w:val="002F08CD"/>
    <w:rsid w:val="002F1834"/>
    <w:rsid w:val="002F5F91"/>
    <w:rsid w:val="002F65BB"/>
    <w:rsid w:val="002F6783"/>
    <w:rsid w:val="002F71D7"/>
    <w:rsid w:val="00300EE4"/>
    <w:rsid w:val="00307AB9"/>
    <w:rsid w:val="00307BE0"/>
    <w:rsid w:val="00310474"/>
    <w:rsid w:val="0031171B"/>
    <w:rsid w:val="0031305F"/>
    <w:rsid w:val="00316A01"/>
    <w:rsid w:val="0031747D"/>
    <w:rsid w:val="00320CE2"/>
    <w:rsid w:val="00322CA1"/>
    <w:rsid w:val="0032412D"/>
    <w:rsid w:val="00326B61"/>
    <w:rsid w:val="00330AD6"/>
    <w:rsid w:val="00331C95"/>
    <w:rsid w:val="00331EF3"/>
    <w:rsid w:val="00336529"/>
    <w:rsid w:val="00336A0D"/>
    <w:rsid w:val="003427F8"/>
    <w:rsid w:val="00342D46"/>
    <w:rsid w:val="00354243"/>
    <w:rsid w:val="0035522B"/>
    <w:rsid w:val="0035789B"/>
    <w:rsid w:val="00357A67"/>
    <w:rsid w:val="00357B23"/>
    <w:rsid w:val="0036047C"/>
    <w:rsid w:val="003608A9"/>
    <w:rsid w:val="00360AF4"/>
    <w:rsid w:val="00361BD3"/>
    <w:rsid w:val="00363D19"/>
    <w:rsid w:val="00364085"/>
    <w:rsid w:val="00365551"/>
    <w:rsid w:val="00365B22"/>
    <w:rsid w:val="00366879"/>
    <w:rsid w:val="00372895"/>
    <w:rsid w:val="00377433"/>
    <w:rsid w:val="003776C2"/>
    <w:rsid w:val="00382BC3"/>
    <w:rsid w:val="00384842"/>
    <w:rsid w:val="00384A87"/>
    <w:rsid w:val="00385259"/>
    <w:rsid w:val="00386B94"/>
    <w:rsid w:val="00387159"/>
    <w:rsid w:val="0038732A"/>
    <w:rsid w:val="00391391"/>
    <w:rsid w:val="00392367"/>
    <w:rsid w:val="00394236"/>
    <w:rsid w:val="003945B8"/>
    <w:rsid w:val="00396552"/>
    <w:rsid w:val="003A3C58"/>
    <w:rsid w:val="003A4220"/>
    <w:rsid w:val="003A45AD"/>
    <w:rsid w:val="003A493A"/>
    <w:rsid w:val="003A4F57"/>
    <w:rsid w:val="003A5B8D"/>
    <w:rsid w:val="003A630F"/>
    <w:rsid w:val="003A6DFD"/>
    <w:rsid w:val="003A7968"/>
    <w:rsid w:val="003A7ECE"/>
    <w:rsid w:val="003B5D19"/>
    <w:rsid w:val="003B75F1"/>
    <w:rsid w:val="003C0B2B"/>
    <w:rsid w:val="003C1767"/>
    <w:rsid w:val="003C2D40"/>
    <w:rsid w:val="003C412F"/>
    <w:rsid w:val="003C4F92"/>
    <w:rsid w:val="003D1507"/>
    <w:rsid w:val="003D19E0"/>
    <w:rsid w:val="003D1C45"/>
    <w:rsid w:val="003D2E4D"/>
    <w:rsid w:val="003D315B"/>
    <w:rsid w:val="003D49CE"/>
    <w:rsid w:val="003D4E22"/>
    <w:rsid w:val="003D673F"/>
    <w:rsid w:val="003E0529"/>
    <w:rsid w:val="003E1018"/>
    <w:rsid w:val="003E19D5"/>
    <w:rsid w:val="003E2E3F"/>
    <w:rsid w:val="003E555C"/>
    <w:rsid w:val="003E740B"/>
    <w:rsid w:val="003E7C33"/>
    <w:rsid w:val="003E7F83"/>
    <w:rsid w:val="003F19E9"/>
    <w:rsid w:val="003F1CB9"/>
    <w:rsid w:val="003F3B96"/>
    <w:rsid w:val="003F5B03"/>
    <w:rsid w:val="003F60A2"/>
    <w:rsid w:val="003F673C"/>
    <w:rsid w:val="003F6D0F"/>
    <w:rsid w:val="00400545"/>
    <w:rsid w:val="0040164F"/>
    <w:rsid w:val="0040172E"/>
    <w:rsid w:val="004019A6"/>
    <w:rsid w:val="0040262C"/>
    <w:rsid w:val="0040398E"/>
    <w:rsid w:val="00403DF3"/>
    <w:rsid w:val="004043C4"/>
    <w:rsid w:val="0040509B"/>
    <w:rsid w:val="00405349"/>
    <w:rsid w:val="00405AB7"/>
    <w:rsid w:val="004102B6"/>
    <w:rsid w:val="00410529"/>
    <w:rsid w:val="004127CA"/>
    <w:rsid w:val="0041360E"/>
    <w:rsid w:val="00416931"/>
    <w:rsid w:val="004209F6"/>
    <w:rsid w:val="004250AE"/>
    <w:rsid w:val="004254A9"/>
    <w:rsid w:val="00425913"/>
    <w:rsid w:val="00426429"/>
    <w:rsid w:val="00427FB2"/>
    <w:rsid w:val="00433C2B"/>
    <w:rsid w:val="00433D92"/>
    <w:rsid w:val="00433F66"/>
    <w:rsid w:val="00435AC3"/>
    <w:rsid w:val="0044004F"/>
    <w:rsid w:val="004400F5"/>
    <w:rsid w:val="004434FD"/>
    <w:rsid w:val="00444B1F"/>
    <w:rsid w:val="00447432"/>
    <w:rsid w:val="00447ECC"/>
    <w:rsid w:val="004553F6"/>
    <w:rsid w:val="00456B67"/>
    <w:rsid w:val="00461E5F"/>
    <w:rsid w:val="00464094"/>
    <w:rsid w:val="00464AF3"/>
    <w:rsid w:val="004651B5"/>
    <w:rsid w:val="004656BF"/>
    <w:rsid w:val="00467536"/>
    <w:rsid w:val="004679D8"/>
    <w:rsid w:val="004710A1"/>
    <w:rsid w:val="00471FEB"/>
    <w:rsid w:val="004734EA"/>
    <w:rsid w:val="00476B32"/>
    <w:rsid w:val="0048165B"/>
    <w:rsid w:val="00481D99"/>
    <w:rsid w:val="004837DD"/>
    <w:rsid w:val="00483AC3"/>
    <w:rsid w:val="004866B6"/>
    <w:rsid w:val="004874DA"/>
    <w:rsid w:val="00487CC0"/>
    <w:rsid w:val="00491A91"/>
    <w:rsid w:val="00495A6A"/>
    <w:rsid w:val="00495C25"/>
    <w:rsid w:val="0049604F"/>
    <w:rsid w:val="00496175"/>
    <w:rsid w:val="00496456"/>
    <w:rsid w:val="004A2005"/>
    <w:rsid w:val="004A7C82"/>
    <w:rsid w:val="004B255F"/>
    <w:rsid w:val="004B28DD"/>
    <w:rsid w:val="004B2D9F"/>
    <w:rsid w:val="004B7B7B"/>
    <w:rsid w:val="004C01E1"/>
    <w:rsid w:val="004C02B4"/>
    <w:rsid w:val="004C09BA"/>
    <w:rsid w:val="004C13AA"/>
    <w:rsid w:val="004C180E"/>
    <w:rsid w:val="004C1908"/>
    <w:rsid w:val="004C3EC1"/>
    <w:rsid w:val="004C44B5"/>
    <w:rsid w:val="004C749F"/>
    <w:rsid w:val="004C74E5"/>
    <w:rsid w:val="004D26B5"/>
    <w:rsid w:val="004D27AE"/>
    <w:rsid w:val="004D2915"/>
    <w:rsid w:val="004D2EC9"/>
    <w:rsid w:val="004D3293"/>
    <w:rsid w:val="004D4E6E"/>
    <w:rsid w:val="004E06BD"/>
    <w:rsid w:val="004E12DC"/>
    <w:rsid w:val="004E17BA"/>
    <w:rsid w:val="004E32AA"/>
    <w:rsid w:val="004E34C0"/>
    <w:rsid w:val="004E3B8F"/>
    <w:rsid w:val="004E4491"/>
    <w:rsid w:val="004E48A5"/>
    <w:rsid w:val="004E4B38"/>
    <w:rsid w:val="004F1609"/>
    <w:rsid w:val="004F68E6"/>
    <w:rsid w:val="005024AF"/>
    <w:rsid w:val="00502F10"/>
    <w:rsid w:val="00503183"/>
    <w:rsid w:val="00504402"/>
    <w:rsid w:val="00505012"/>
    <w:rsid w:val="005060DF"/>
    <w:rsid w:val="00512B8E"/>
    <w:rsid w:val="005142D2"/>
    <w:rsid w:val="00516559"/>
    <w:rsid w:val="0051689F"/>
    <w:rsid w:val="0051696A"/>
    <w:rsid w:val="0052097B"/>
    <w:rsid w:val="005224C1"/>
    <w:rsid w:val="005227C0"/>
    <w:rsid w:val="00522932"/>
    <w:rsid w:val="00524F2F"/>
    <w:rsid w:val="00531373"/>
    <w:rsid w:val="00533583"/>
    <w:rsid w:val="005367B6"/>
    <w:rsid w:val="00536B2E"/>
    <w:rsid w:val="00537249"/>
    <w:rsid w:val="0054111B"/>
    <w:rsid w:val="005448CB"/>
    <w:rsid w:val="00545EB5"/>
    <w:rsid w:val="005463DA"/>
    <w:rsid w:val="00546908"/>
    <w:rsid w:val="0054696B"/>
    <w:rsid w:val="00546F34"/>
    <w:rsid w:val="005509A9"/>
    <w:rsid w:val="00551960"/>
    <w:rsid w:val="00553731"/>
    <w:rsid w:val="00555088"/>
    <w:rsid w:val="005553B7"/>
    <w:rsid w:val="0055559F"/>
    <w:rsid w:val="005605A3"/>
    <w:rsid w:val="005610DB"/>
    <w:rsid w:val="00562093"/>
    <w:rsid w:val="0056542F"/>
    <w:rsid w:val="005670C0"/>
    <w:rsid w:val="005702B0"/>
    <w:rsid w:val="00570AAA"/>
    <w:rsid w:val="00570B19"/>
    <w:rsid w:val="00573A0A"/>
    <w:rsid w:val="00573AC6"/>
    <w:rsid w:val="0057509E"/>
    <w:rsid w:val="00580102"/>
    <w:rsid w:val="005814D8"/>
    <w:rsid w:val="0058501D"/>
    <w:rsid w:val="00586264"/>
    <w:rsid w:val="00586B4B"/>
    <w:rsid w:val="0059217A"/>
    <w:rsid w:val="00592A22"/>
    <w:rsid w:val="00593EE6"/>
    <w:rsid w:val="00594560"/>
    <w:rsid w:val="005951BC"/>
    <w:rsid w:val="00595A83"/>
    <w:rsid w:val="00596A6C"/>
    <w:rsid w:val="00597A0C"/>
    <w:rsid w:val="00597DA3"/>
    <w:rsid w:val="005A1245"/>
    <w:rsid w:val="005A2514"/>
    <w:rsid w:val="005A26B3"/>
    <w:rsid w:val="005A433E"/>
    <w:rsid w:val="005A4B99"/>
    <w:rsid w:val="005A66A0"/>
    <w:rsid w:val="005A6B99"/>
    <w:rsid w:val="005A7AE2"/>
    <w:rsid w:val="005A7FC8"/>
    <w:rsid w:val="005B031B"/>
    <w:rsid w:val="005B20CE"/>
    <w:rsid w:val="005B2AA4"/>
    <w:rsid w:val="005B5FBC"/>
    <w:rsid w:val="005B62B3"/>
    <w:rsid w:val="005B70DF"/>
    <w:rsid w:val="005C2F6B"/>
    <w:rsid w:val="005C302B"/>
    <w:rsid w:val="005C7704"/>
    <w:rsid w:val="005D118A"/>
    <w:rsid w:val="005D1F88"/>
    <w:rsid w:val="005D238E"/>
    <w:rsid w:val="005D5BD0"/>
    <w:rsid w:val="005D5FCC"/>
    <w:rsid w:val="005D7DCD"/>
    <w:rsid w:val="005E04B3"/>
    <w:rsid w:val="005E13E7"/>
    <w:rsid w:val="005E36F2"/>
    <w:rsid w:val="005E46CA"/>
    <w:rsid w:val="005E4768"/>
    <w:rsid w:val="005E4EE3"/>
    <w:rsid w:val="005E515D"/>
    <w:rsid w:val="005F0334"/>
    <w:rsid w:val="005F48AE"/>
    <w:rsid w:val="005F55E8"/>
    <w:rsid w:val="00602748"/>
    <w:rsid w:val="00606F59"/>
    <w:rsid w:val="00610671"/>
    <w:rsid w:val="00613C53"/>
    <w:rsid w:val="00613D96"/>
    <w:rsid w:val="00615467"/>
    <w:rsid w:val="00615CE8"/>
    <w:rsid w:val="0061688C"/>
    <w:rsid w:val="00616FFC"/>
    <w:rsid w:val="00621D28"/>
    <w:rsid w:val="00622A58"/>
    <w:rsid w:val="00624DE3"/>
    <w:rsid w:val="00625313"/>
    <w:rsid w:val="00625A32"/>
    <w:rsid w:val="00626E0E"/>
    <w:rsid w:val="006279A6"/>
    <w:rsid w:val="006315C8"/>
    <w:rsid w:val="0063178C"/>
    <w:rsid w:val="0063192D"/>
    <w:rsid w:val="0063345A"/>
    <w:rsid w:val="00633A35"/>
    <w:rsid w:val="006342D6"/>
    <w:rsid w:val="006347CB"/>
    <w:rsid w:val="006352DF"/>
    <w:rsid w:val="00641FF1"/>
    <w:rsid w:val="00642FC3"/>
    <w:rsid w:val="006434DD"/>
    <w:rsid w:val="00644E1B"/>
    <w:rsid w:val="00646E7A"/>
    <w:rsid w:val="00653966"/>
    <w:rsid w:val="006567F0"/>
    <w:rsid w:val="00661BBA"/>
    <w:rsid w:val="006621AB"/>
    <w:rsid w:val="00662A35"/>
    <w:rsid w:val="006634BC"/>
    <w:rsid w:val="00663C81"/>
    <w:rsid w:val="006658A2"/>
    <w:rsid w:val="00673633"/>
    <w:rsid w:val="0067440B"/>
    <w:rsid w:val="00675EEC"/>
    <w:rsid w:val="00676B3C"/>
    <w:rsid w:val="00680F17"/>
    <w:rsid w:val="00680F75"/>
    <w:rsid w:val="0068465B"/>
    <w:rsid w:val="00684ECC"/>
    <w:rsid w:val="00691358"/>
    <w:rsid w:val="0069283B"/>
    <w:rsid w:val="00693791"/>
    <w:rsid w:val="006952A4"/>
    <w:rsid w:val="00695790"/>
    <w:rsid w:val="00696B37"/>
    <w:rsid w:val="00696C66"/>
    <w:rsid w:val="00696D90"/>
    <w:rsid w:val="006A1FDD"/>
    <w:rsid w:val="006A6BA4"/>
    <w:rsid w:val="006A7724"/>
    <w:rsid w:val="006B25D1"/>
    <w:rsid w:val="006B2E53"/>
    <w:rsid w:val="006B352C"/>
    <w:rsid w:val="006B6B78"/>
    <w:rsid w:val="006B7907"/>
    <w:rsid w:val="006B7CFC"/>
    <w:rsid w:val="006C63FE"/>
    <w:rsid w:val="006D1B13"/>
    <w:rsid w:val="006D3DD1"/>
    <w:rsid w:val="006D4684"/>
    <w:rsid w:val="006D4A19"/>
    <w:rsid w:val="006D4A57"/>
    <w:rsid w:val="006D553D"/>
    <w:rsid w:val="006D5598"/>
    <w:rsid w:val="006D6FB2"/>
    <w:rsid w:val="006D774A"/>
    <w:rsid w:val="006E4D55"/>
    <w:rsid w:val="006E6E62"/>
    <w:rsid w:val="006E7175"/>
    <w:rsid w:val="006F033C"/>
    <w:rsid w:val="006F1B6B"/>
    <w:rsid w:val="006F40E1"/>
    <w:rsid w:val="006F6554"/>
    <w:rsid w:val="006F70E4"/>
    <w:rsid w:val="006F761B"/>
    <w:rsid w:val="006F7A72"/>
    <w:rsid w:val="007031AD"/>
    <w:rsid w:val="00703F1E"/>
    <w:rsid w:val="00704C02"/>
    <w:rsid w:val="00705EF0"/>
    <w:rsid w:val="007061E7"/>
    <w:rsid w:val="00706273"/>
    <w:rsid w:val="00707C9A"/>
    <w:rsid w:val="00710E7D"/>
    <w:rsid w:val="00711813"/>
    <w:rsid w:val="0071185B"/>
    <w:rsid w:val="00712DDF"/>
    <w:rsid w:val="00712EB6"/>
    <w:rsid w:val="00713176"/>
    <w:rsid w:val="00714A43"/>
    <w:rsid w:val="007164AC"/>
    <w:rsid w:val="00717133"/>
    <w:rsid w:val="00717EE4"/>
    <w:rsid w:val="0072046C"/>
    <w:rsid w:val="00720ABB"/>
    <w:rsid w:val="0072115C"/>
    <w:rsid w:val="007223BB"/>
    <w:rsid w:val="00722B17"/>
    <w:rsid w:val="007249F0"/>
    <w:rsid w:val="0072503B"/>
    <w:rsid w:val="00726762"/>
    <w:rsid w:val="0073095E"/>
    <w:rsid w:val="00731C0C"/>
    <w:rsid w:val="00732301"/>
    <w:rsid w:val="0073371B"/>
    <w:rsid w:val="0073454A"/>
    <w:rsid w:val="00734FFF"/>
    <w:rsid w:val="00736257"/>
    <w:rsid w:val="00736A66"/>
    <w:rsid w:val="00740B2D"/>
    <w:rsid w:val="00743F56"/>
    <w:rsid w:val="0074519C"/>
    <w:rsid w:val="00745A43"/>
    <w:rsid w:val="00745C85"/>
    <w:rsid w:val="00746730"/>
    <w:rsid w:val="00750A76"/>
    <w:rsid w:val="0075178B"/>
    <w:rsid w:val="00751DE0"/>
    <w:rsid w:val="00752A08"/>
    <w:rsid w:val="00752D80"/>
    <w:rsid w:val="00753545"/>
    <w:rsid w:val="00755419"/>
    <w:rsid w:val="00760B8A"/>
    <w:rsid w:val="0076266D"/>
    <w:rsid w:val="00763164"/>
    <w:rsid w:val="0076341E"/>
    <w:rsid w:val="00764ECC"/>
    <w:rsid w:val="00766EF8"/>
    <w:rsid w:val="007670B3"/>
    <w:rsid w:val="00767F31"/>
    <w:rsid w:val="007707CE"/>
    <w:rsid w:val="0077164E"/>
    <w:rsid w:val="00773488"/>
    <w:rsid w:val="00780085"/>
    <w:rsid w:val="00782599"/>
    <w:rsid w:val="00782679"/>
    <w:rsid w:val="00783A6F"/>
    <w:rsid w:val="00785666"/>
    <w:rsid w:val="007868EF"/>
    <w:rsid w:val="00787F57"/>
    <w:rsid w:val="00790433"/>
    <w:rsid w:val="00790671"/>
    <w:rsid w:val="00791832"/>
    <w:rsid w:val="0079345F"/>
    <w:rsid w:val="00794345"/>
    <w:rsid w:val="007964EB"/>
    <w:rsid w:val="00796DEA"/>
    <w:rsid w:val="007A159D"/>
    <w:rsid w:val="007A2012"/>
    <w:rsid w:val="007A221D"/>
    <w:rsid w:val="007A2A25"/>
    <w:rsid w:val="007A3C11"/>
    <w:rsid w:val="007A4E94"/>
    <w:rsid w:val="007A60BA"/>
    <w:rsid w:val="007A64A0"/>
    <w:rsid w:val="007A6C57"/>
    <w:rsid w:val="007B013B"/>
    <w:rsid w:val="007B0CDC"/>
    <w:rsid w:val="007B1712"/>
    <w:rsid w:val="007B1749"/>
    <w:rsid w:val="007B3E2B"/>
    <w:rsid w:val="007B625F"/>
    <w:rsid w:val="007B682F"/>
    <w:rsid w:val="007B785A"/>
    <w:rsid w:val="007C0051"/>
    <w:rsid w:val="007C75DE"/>
    <w:rsid w:val="007D12C6"/>
    <w:rsid w:val="007D6159"/>
    <w:rsid w:val="007D6BDD"/>
    <w:rsid w:val="007D6CEC"/>
    <w:rsid w:val="007D6D7B"/>
    <w:rsid w:val="007D709A"/>
    <w:rsid w:val="007D7D1D"/>
    <w:rsid w:val="007E097D"/>
    <w:rsid w:val="007E2334"/>
    <w:rsid w:val="007E4371"/>
    <w:rsid w:val="007E6561"/>
    <w:rsid w:val="007F00C6"/>
    <w:rsid w:val="007F10E1"/>
    <w:rsid w:val="007F151A"/>
    <w:rsid w:val="007F3034"/>
    <w:rsid w:val="007F4052"/>
    <w:rsid w:val="007F4129"/>
    <w:rsid w:val="007F768F"/>
    <w:rsid w:val="007F78ED"/>
    <w:rsid w:val="0080291E"/>
    <w:rsid w:val="00804AD5"/>
    <w:rsid w:val="00806382"/>
    <w:rsid w:val="00806999"/>
    <w:rsid w:val="008103AB"/>
    <w:rsid w:val="0081112B"/>
    <w:rsid w:val="00811DDB"/>
    <w:rsid w:val="00812438"/>
    <w:rsid w:val="00813007"/>
    <w:rsid w:val="008139F1"/>
    <w:rsid w:val="0081427A"/>
    <w:rsid w:val="00814EBD"/>
    <w:rsid w:val="008215FC"/>
    <w:rsid w:val="00823463"/>
    <w:rsid w:val="0082434D"/>
    <w:rsid w:val="00825858"/>
    <w:rsid w:val="00825C7A"/>
    <w:rsid w:val="00826CB4"/>
    <w:rsid w:val="00831CE7"/>
    <w:rsid w:val="008333D2"/>
    <w:rsid w:val="008350CF"/>
    <w:rsid w:val="00837002"/>
    <w:rsid w:val="00837DC6"/>
    <w:rsid w:val="00840B12"/>
    <w:rsid w:val="00841D95"/>
    <w:rsid w:val="00841DB1"/>
    <w:rsid w:val="00842D8E"/>
    <w:rsid w:val="008438AA"/>
    <w:rsid w:val="00845F67"/>
    <w:rsid w:val="00846EE1"/>
    <w:rsid w:val="008472FC"/>
    <w:rsid w:val="00850B40"/>
    <w:rsid w:val="00853D6B"/>
    <w:rsid w:val="008541EA"/>
    <w:rsid w:val="00854E22"/>
    <w:rsid w:val="00857BFA"/>
    <w:rsid w:val="00857E6E"/>
    <w:rsid w:val="0087050F"/>
    <w:rsid w:val="00870A99"/>
    <w:rsid w:val="00871B5F"/>
    <w:rsid w:val="00873BB4"/>
    <w:rsid w:val="00875576"/>
    <w:rsid w:val="00877D02"/>
    <w:rsid w:val="00884C40"/>
    <w:rsid w:val="00887A83"/>
    <w:rsid w:val="00890CAD"/>
    <w:rsid w:val="0089143A"/>
    <w:rsid w:val="0089255B"/>
    <w:rsid w:val="00892628"/>
    <w:rsid w:val="00895A95"/>
    <w:rsid w:val="008968A1"/>
    <w:rsid w:val="00896C45"/>
    <w:rsid w:val="00896FCF"/>
    <w:rsid w:val="008A0122"/>
    <w:rsid w:val="008A0783"/>
    <w:rsid w:val="008A2C06"/>
    <w:rsid w:val="008A51A7"/>
    <w:rsid w:val="008A7478"/>
    <w:rsid w:val="008B00AB"/>
    <w:rsid w:val="008B1C94"/>
    <w:rsid w:val="008B344F"/>
    <w:rsid w:val="008B35BC"/>
    <w:rsid w:val="008B7FCA"/>
    <w:rsid w:val="008C1486"/>
    <w:rsid w:val="008C6688"/>
    <w:rsid w:val="008C6CBA"/>
    <w:rsid w:val="008C6EA9"/>
    <w:rsid w:val="008C7ADC"/>
    <w:rsid w:val="008D4794"/>
    <w:rsid w:val="008D4962"/>
    <w:rsid w:val="008D51DF"/>
    <w:rsid w:val="008D5E17"/>
    <w:rsid w:val="008D62BA"/>
    <w:rsid w:val="008D7E59"/>
    <w:rsid w:val="008E02D8"/>
    <w:rsid w:val="008E11F3"/>
    <w:rsid w:val="008E13C3"/>
    <w:rsid w:val="008E513C"/>
    <w:rsid w:val="008E6F88"/>
    <w:rsid w:val="008E7C1C"/>
    <w:rsid w:val="008F21A4"/>
    <w:rsid w:val="008F292D"/>
    <w:rsid w:val="008F2DC9"/>
    <w:rsid w:val="008F3B4A"/>
    <w:rsid w:val="008F77DF"/>
    <w:rsid w:val="009014C9"/>
    <w:rsid w:val="0090283D"/>
    <w:rsid w:val="00903EAC"/>
    <w:rsid w:val="0090617B"/>
    <w:rsid w:val="00906471"/>
    <w:rsid w:val="00912E11"/>
    <w:rsid w:val="009140F9"/>
    <w:rsid w:val="009143D0"/>
    <w:rsid w:val="0091458C"/>
    <w:rsid w:val="00914EC4"/>
    <w:rsid w:val="009163FB"/>
    <w:rsid w:val="00917168"/>
    <w:rsid w:val="00921BF6"/>
    <w:rsid w:val="00922978"/>
    <w:rsid w:val="00922DC1"/>
    <w:rsid w:val="00922DD1"/>
    <w:rsid w:val="0092388A"/>
    <w:rsid w:val="00936A9B"/>
    <w:rsid w:val="00937228"/>
    <w:rsid w:val="00942D52"/>
    <w:rsid w:val="009434D6"/>
    <w:rsid w:val="00950772"/>
    <w:rsid w:val="00953298"/>
    <w:rsid w:val="00953D29"/>
    <w:rsid w:val="00953EEE"/>
    <w:rsid w:val="009567E5"/>
    <w:rsid w:val="00956E7B"/>
    <w:rsid w:val="009570E9"/>
    <w:rsid w:val="00957620"/>
    <w:rsid w:val="00957C58"/>
    <w:rsid w:val="00960311"/>
    <w:rsid w:val="00960E64"/>
    <w:rsid w:val="00960EEE"/>
    <w:rsid w:val="009625C1"/>
    <w:rsid w:val="00962F07"/>
    <w:rsid w:val="009656C3"/>
    <w:rsid w:val="009660D7"/>
    <w:rsid w:val="009664B2"/>
    <w:rsid w:val="0096661B"/>
    <w:rsid w:val="009666FC"/>
    <w:rsid w:val="00967967"/>
    <w:rsid w:val="00970150"/>
    <w:rsid w:val="00970A52"/>
    <w:rsid w:val="00970DD5"/>
    <w:rsid w:val="00972A5D"/>
    <w:rsid w:val="00972CA3"/>
    <w:rsid w:val="0097388A"/>
    <w:rsid w:val="00974278"/>
    <w:rsid w:val="0097489A"/>
    <w:rsid w:val="00974F45"/>
    <w:rsid w:val="00976A89"/>
    <w:rsid w:val="009775DC"/>
    <w:rsid w:val="00982EDB"/>
    <w:rsid w:val="00985B83"/>
    <w:rsid w:val="00985F37"/>
    <w:rsid w:val="00987FDC"/>
    <w:rsid w:val="0099115C"/>
    <w:rsid w:val="00991233"/>
    <w:rsid w:val="00991830"/>
    <w:rsid w:val="009920D0"/>
    <w:rsid w:val="00993129"/>
    <w:rsid w:val="00993DEC"/>
    <w:rsid w:val="00994B15"/>
    <w:rsid w:val="009A08B0"/>
    <w:rsid w:val="009A2971"/>
    <w:rsid w:val="009A34C8"/>
    <w:rsid w:val="009A35AA"/>
    <w:rsid w:val="009A4B35"/>
    <w:rsid w:val="009A647D"/>
    <w:rsid w:val="009A6873"/>
    <w:rsid w:val="009B0014"/>
    <w:rsid w:val="009C0E6C"/>
    <w:rsid w:val="009C182B"/>
    <w:rsid w:val="009C2EC9"/>
    <w:rsid w:val="009C6AD3"/>
    <w:rsid w:val="009C74D3"/>
    <w:rsid w:val="009C77BC"/>
    <w:rsid w:val="009D1F7F"/>
    <w:rsid w:val="009D2D3E"/>
    <w:rsid w:val="009D4921"/>
    <w:rsid w:val="009D4D09"/>
    <w:rsid w:val="009D6863"/>
    <w:rsid w:val="009E13F3"/>
    <w:rsid w:val="009E22FA"/>
    <w:rsid w:val="009E2347"/>
    <w:rsid w:val="009E3C53"/>
    <w:rsid w:val="009E4375"/>
    <w:rsid w:val="009E7095"/>
    <w:rsid w:val="009F0F06"/>
    <w:rsid w:val="009F1A65"/>
    <w:rsid w:val="009F1BF6"/>
    <w:rsid w:val="009F254C"/>
    <w:rsid w:val="009F333A"/>
    <w:rsid w:val="009F7C71"/>
    <w:rsid w:val="00A004B5"/>
    <w:rsid w:val="00A00EC3"/>
    <w:rsid w:val="00A01A4A"/>
    <w:rsid w:val="00A027E0"/>
    <w:rsid w:val="00A02B06"/>
    <w:rsid w:val="00A03791"/>
    <w:rsid w:val="00A03C5B"/>
    <w:rsid w:val="00A03E8B"/>
    <w:rsid w:val="00A03F50"/>
    <w:rsid w:val="00A03F8C"/>
    <w:rsid w:val="00A052B0"/>
    <w:rsid w:val="00A060F5"/>
    <w:rsid w:val="00A074B9"/>
    <w:rsid w:val="00A10D51"/>
    <w:rsid w:val="00A10D68"/>
    <w:rsid w:val="00A11B2A"/>
    <w:rsid w:val="00A12DE1"/>
    <w:rsid w:val="00A14CA4"/>
    <w:rsid w:val="00A15ACA"/>
    <w:rsid w:val="00A20A92"/>
    <w:rsid w:val="00A20C72"/>
    <w:rsid w:val="00A20DC1"/>
    <w:rsid w:val="00A21BEC"/>
    <w:rsid w:val="00A21D1A"/>
    <w:rsid w:val="00A21D4B"/>
    <w:rsid w:val="00A22206"/>
    <w:rsid w:val="00A24024"/>
    <w:rsid w:val="00A258AE"/>
    <w:rsid w:val="00A2777B"/>
    <w:rsid w:val="00A278A8"/>
    <w:rsid w:val="00A27B06"/>
    <w:rsid w:val="00A31B20"/>
    <w:rsid w:val="00A33B7B"/>
    <w:rsid w:val="00A37185"/>
    <w:rsid w:val="00A37888"/>
    <w:rsid w:val="00A42249"/>
    <w:rsid w:val="00A42AF8"/>
    <w:rsid w:val="00A42FDD"/>
    <w:rsid w:val="00A44832"/>
    <w:rsid w:val="00A4789C"/>
    <w:rsid w:val="00A50778"/>
    <w:rsid w:val="00A537F0"/>
    <w:rsid w:val="00A5598E"/>
    <w:rsid w:val="00A600DF"/>
    <w:rsid w:val="00A6024C"/>
    <w:rsid w:val="00A64334"/>
    <w:rsid w:val="00A662D9"/>
    <w:rsid w:val="00A676A5"/>
    <w:rsid w:val="00A70185"/>
    <w:rsid w:val="00A701F7"/>
    <w:rsid w:val="00A70368"/>
    <w:rsid w:val="00A722FB"/>
    <w:rsid w:val="00A726CD"/>
    <w:rsid w:val="00A72B67"/>
    <w:rsid w:val="00A74F7A"/>
    <w:rsid w:val="00A75A38"/>
    <w:rsid w:val="00A763BD"/>
    <w:rsid w:val="00A80991"/>
    <w:rsid w:val="00A8195F"/>
    <w:rsid w:val="00A82400"/>
    <w:rsid w:val="00A83E75"/>
    <w:rsid w:val="00A84BED"/>
    <w:rsid w:val="00A84C77"/>
    <w:rsid w:val="00A85061"/>
    <w:rsid w:val="00A90DA4"/>
    <w:rsid w:val="00A91F4E"/>
    <w:rsid w:val="00A9391C"/>
    <w:rsid w:val="00A95B7C"/>
    <w:rsid w:val="00A964A5"/>
    <w:rsid w:val="00A97F13"/>
    <w:rsid w:val="00AA0A5A"/>
    <w:rsid w:val="00AA2AEE"/>
    <w:rsid w:val="00AA4198"/>
    <w:rsid w:val="00AA57C2"/>
    <w:rsid w:val="00AA648D"/>
    <w:rsid w:val="00AA6B67"/>
    <w:rsid w:val="00AB0081"/>
    <w:rsid w:val="00AB0D5D"/>
    <w:rsid w:val="00AB1620"/>
    <w:rsid w:val="00AB26FF"/>
    <w:rsid w:val="00AB3A8A"/>
    <w:rsid w:val="00AB3DB8"/>
    <w:rsid w:val="00AB6CA9"/>
    <w:rsid w:val="00AB7D04"/>
    <w:rsid w:val="00AB7EAF"/>
    <w:rsid w:val="00AC078D"/>
    <w:rsid w:val="00AC1A71"/>
    <w:rsid w:val="00AC2332"/>
    <w:rsid w:val="00AC26DA"/>
    <w:rsid w:val="00AC2E6D"/>
    <w:rsid w:val="00AC5376"/>
    <w:rsid w:val="00AD0A4C"/>
    <w:rsid w:val="00AD4B7B"/>
    <w:rsid w:val="00AE1405"/>
    <w:rsid w:val="00AE15AD"/>
    <w:rsid w:val="00AE1BB0"/>
    <w:rsid w:val="00AE240F"/>
    <w:rsid w:val="00AE4872"/>
    <w:rsid w:val="00AE6D02"/>
    <w:rsid w:val="00AF044B"/>
    <w:rsid w:val="00AF5447"/>
    <w:rsid w:val="00B0084D"/>
    <w:rsid w:val="00B00F48"/>
    <w:rsid w:val="00B03D45"/>
    <w:rsid w:val="00B06DF8"/>
    <w:rsid w:val="00B07945"/>
    <w:rsid w:val="00B13994"/>
    <w:rsid w:val="00B14262"/>
    <w:rsid w:val="00B16BA0"/>
    <w:rsid w:val="00B206A6"/>
    <w:rsid w:val="00B21084"/>
    <w:rsid w:val="00B214BF"/>
    <w:rsid w:val="00B2167A"/>
    <w:rsid w:val="00B21CBD"/>
    <w:rsid w:val="00B225F6"/>
    <w:rsid w:val="00B22BA3"/>
    <w:rsid w:val="00B22CB6"/>
    <w:rsid w:val="00B22E2A"/>
    <w:rsid w:val="00B25495"/>
    <w:rsid w:val="00B260AF"/>
    <w:rsid w:val="00B324DB"/>
    <w:rsid w:val="00B34D3A"/>
    <w:rsid w:val="00B34E18"/>
    <w:rsid w:val="00B35B0A"/>
    <w:rsid w:val="00B3675D"/>
    <w:rsid w:val="00B36CDA"/>
    <w:rsid w:val="00B36D96"/>
    <w:rsid w:val="00B36E9A"/>
    <w:rsid w:val="00B40A1E"/>
    <w:rsid w:val="00B41148"/>
    <w:rsid w:val="00B41B8A"/>
    <w:rsid w:val="00B422F8"/>
    <w:rsid w:val="00B42553"/>
    <w:rsid w:val="00B42981"/>
    <w:rsid w:val="00B45C95"/>
    <w:rsid w:val="00B4606B"/>
    <w:rsid w:val="00B46AA6"/>
    <w:rsid w:val="00B501EF"/>
    <w:rsid w:val="00B51644"/>
    <w:rsid w:val="00B51B2C"/>
    <w:rsid w:val="00B56134"/>
    <w:rsid w:val="00B56CCE"/>
    <w:rsid w:val="00B576D7"/>
    <w:rsid w:val="00B6204D"/>
    <w:rsid w:val="00B62279"/>
    <w:rsid w:val="00B62BEA"/>
    <w:rsid w:val="00B64561"/>
    <w:rsid w:val="00B703A4"/>
    <w:rsid w:val="00B70459"/>
    <w:rsid w:val="00B70A46"/>
    <w:rsid w:val="00B72D07"/>
    <w:rsid w:val="00B73F05"/>
    <w:rsid w:val="00B748A1"/>
    <w:rsid w:val="00B75226"/>
    <w:rsid w:val="00B75E3C"/>
    <w:rsid w:val="00B765B3"/>
    <w:rsid w:val="00B766BB"/>
    <w:rsid w:val="00B76871"/>
    <w:rsid w:val="00B76C3E"/>
    <w:rsid w:val="00B812F1"/>
    <w:rsid w:val="00B813D5"/>
    <w:rsid w:val="00B81D95"/>
    <w:rsid w:val="00B943B5"/>
    <w:rsid w:val="00B94A8E"/>
    <w:rsid w:val="00B95677"/>
    <w:rsid w:val="00B9591D"/>
    <w:rsid w:val="00BA00D6"/>
    <w:rsid w:val="00BA0759"/>
    <w:rsid w:val="00BA0A99"/>
    <w:rsid w:val="00BA2D9D"/>
    <w:rsid w:val="00BA3C69"/>
    <w:rsid w:val="00BA51F6"/>
    <w:rsid w:val="00BA5692"/>
    <w:rsid w:val="00BA5A4A"/>
    <w:rsid w:val="00BA76BE"/>
    <w:rsid w:val="00BB0705"/>
    <w:rsid w:val="00BB1B56"/>
    <w:rsid w:val="00BB4035"/>
    <w:rsid w:val="00BB411D"/>
    <w:rsid w:val="00BB43AC"/>
    <w:rsid w:val="00BB44A6"/>
    <w:rsid w:val="00BB51B4"/>
    <w:rsid w:val="00BB5FF6"/>
    <w:rsid w:val="00BB60E1"/>
    <w:rsid w:val="00BB6DF8"/>
    <w:rsid w:val="00BC3630"/>
    <w:rsid w:val="00BC3F6F"/>
    <w:rsid w:val="00BD09CA"/>
    <w:rsid w:val="00BD10F2"/>
    <w:rsid w:val="00BD14ED"/>
    <w:rsid w:val="00BD6F90"/>
    <w:rsid w:val="00BE3B5A"/>
    <w:rsid w:val="00BE58D1"/>
    <w:rsid w:val="00BE7B0A"/>
    <w:rsid w:val="00BF0697"/>
    <w:rsid w:val="00BF083D"/>
    <w:rsid w:val="00BF0945"/>
    <w:rsid w:val="00BF1E34"/>
    <w:rsid w:val="00BF280F"/>
    <w:rsid w:val="00BF31A3"/>
    <w:rsid w:val="00BF3BC5"/>
    <w:rsid w:val="00BF45B6"/>
    <w:rsid w:val="00BF57F0"/>
    <w:rsid w:val="00BF7FC6"/>
    <w:rsid w:val="00C00CE1"/>
    <w:rsid w:val="00C012AA"/>
    <w:rsid w:val="00C01FB0"/>
    <w:rsid w:val="00C02D5A"/>
    <w:rsid w:val="00C051EA"/>
    <w:rsid w:val="00C05CF4"/>
    <w:rsid w:val="00C05E4F"/>
    <w:rsid w:val="00C06646"/>
    <w:rsid w:val="00C10C55"/>
    <w:rsid w:val="00C110EA"/>
    <w:rsid w:val="00C12129"/>
    <w:rsid w:val="00C12DAE"/>
    <w:rsid w:val="00C13BDF"/>
    <w:rsid w:val="00C141FD"/>
    <w:rsid w:val="00C14ADF"/>
    <w:rsid w:val="00C15D7D"/>
    <w:rsid w:val="00C173A9"/>
    <w:rsid w:val="00C2000C"/>
    <w:rsid w:val="00C232C5"/>
    <w:rsid w:val="00C25C79"/>
    <w:rsid w:val="00C2630E"/>
    <w:rsid w:val="00C26F3E"/>
    <w:rsid w:val="00C30400"/>
    <w:rsid w:val="00C31DC8"/>
    <w:rsid w:val="00C3219B"/>
    <w:rsid w:val="00C374E9"/>
    <w:rsid w:val="00C4193E"/>
    <w:rsid w:val="00C428BB"/>
    <w:rsid w:val="00C4794B"/>
    <w:rsid w:val="00C47AB8"/>
    <w:rsid w:val="00C505BD"/>
    <w:rsid w:val="00C51315"/>
    <w:rsid w:val="00C537F8"/>
    <w:rsid w:val="00C53D86"/>
    <w:rsid w:val="00C559C5"/>
    <w:rsid w:val="00C64B16"/>
    <w:rsid w:val="00C67874"/>
    <w:rsid w:val="00C71AF5"/>
    <w:rsid w:val="00C71B9D"/>
    <w:rsid w:val="00C74061"/>
    <w:rsid w:val="00C77986"/>
    <w:rsid w:val="00C77D32"/>
    <w:rsid w:val="00C80A27"/>
    <w:rsid w:val="00C82CC6"/>
    <w:rsid w:val="00C82F9A"/>
    <w:rsid w:val="00C84A5E"/>
    <w:rsid w:val="00C850AA"/>
    <w:rsid w:val="00C863C6"/>
    <w:rsid w:val="00C90843"/>
    <w:rsid w:val="00C92460"/>
    <w:rsid w:val="00C928B4"/>
    <w:rsid w:val="00C96C0A"/>
    <w:rsid w:val="00C97D1F"/>
    <w:rsid w:val="00CA0FF6"/>
    <w:rsid w:val="00CA12FF"/>
    <w:rsid w:val="00CA28A0"/>
    <w:rsid w:val="00CA6EF0"/>
    <w:rsid w:val="00CA76BF"/>
    <w:rsid w:val="00CB2467"/>
    <w:rsid w:val="00CB261A"/>
    <w:rsid w:val="00CB2C52"/>
    <w:rsid w:val="00CB61D2"/>
    <w:rsid w:val="00CB79C0"/>
    <w:rsid w:val="00CB7D7B"/>
    <w:rsid w:val="00CC03BB"/>
    <w:rsid w:val="00CC0688"/>
    <w:rsid w:val="00CC0C25"/>
    <w:rsid w:val="00CC0DAE"/>
    <w:rsid w:val="00CC1EBA"/>
    <w:rsid w:val="00CC23C7"/>
    <w:rsid w:val="00CC3DFB"/>
    <w:rsid w:val="00CC424A"/>
    <w:rsid w:val="00CC52E1"/>
    <w:rsid w:val="00CC55B7"/>
    <w:rsid w:val="00CC62F8"/>
    <w:rsid w:val="00CD23AF"/>
    <w:rsid w:val="00CD2DAF"/>
    <w:rsid w:val="00CD2F93"/>
    <w:rsid w:val="00CD41C7"/>
    <w:rsid w:val="00CD71BA"/>
    <w:rsid w:val="00CD7E64"/>
    <w:rsid w:val="00CE57F6"/>
    <w:rsid w:val="00CE7302"/>
    <w:rsid w:val="00CF1E7C"/>
    <w:rsid w:val="00CF2CDD"/>
    <w:rsid w:val="00CF4415"/>
    <w:rsid w:val="00CF4C4D"/>
    <w:rsid w:val="00CF6D96"/>
    <w:rsid w:val="00D001CF"/>
    <w:rsid w:val="00D009C4"/>
    <w:rsid w:val="00D01F0D"/>
    <w:rsid w:val="00D03970"/>
    <w:rsid w:val="00D03B63"/>
    <w:rsid w:val="00D0462A"/>
    <w:rsid w:val="00D04CC6"/>
    <w:rsid w:val="00D065A5"/>
    <w:rsid w:val="00D1074F"/>
    <w:rsid w:val="00D1131F"/>
    <w:rsid w:val="00D12B36"/>
    <w:rsid w:val="00D139AD"/>
    <w:rsid w:val="00D1559F"/>
    <w:rsid w:val="00D15864"/>
    <w:rsid w:val="00D220DF"/>
    <w:rsid w:val="00D22BB2"/>
    <w:rsid w:val="00D247D8"/>
    <w:rsid w:val="00D255D3"/>
    <w:rsid w:val="00D25DE2"/>
    <w:rsid w:val="00D2790F"/>
    <w:rsid w:val="00D334D4"/>
    <w:rsid w:val="00D3370A"/>
    <w:rsid w:val="00D37A8F"/>
    <w:rsid w:val="00D4056E"/>
    <w:rsid w:val="00D40B8F"/>
    <w:rsid w:val="00D41888"/>
    <w:rsid w:val="00D4219C"/>
    <w:rsid w:val="00D43015"/>
    <w:rsid w:val="00D44AA2"/>
    <w:rsid w:val="00D44DD8"/>
    <w:rsid w:val="00D505B6"/>
    <w:rsid w:val="00D511C7"/>
    <w:rsid w:val="00D526AD"/>
    <w:rsid w:val="00D52CCE"/>
    <w:rsid w:val="00D53B4B"/>
    <w:rsid w:val="00D54684"/>
    <w:rsid w:val="00D60114"/>
    <w:rsid w:val="00D66042"/>
    <w:rsid w:val="00D756D0"/>
    <w:rsid w:val="00D75D5B"/>
    <w:rsid w:val="00D76BFE"/>
    <w:rsid w:val="00D81D58"/>
    <w:rsid w:val="00D83A84"/>
    <w:rsid w:val="00D85DCB"/>
    <w:rsid w:val="00D868B3"/>
    <w:rsid w:val="00D87C1E"/>
    <w:rsid w:val="00D87FDA"/>
    <w:rsid w:val="00D87FE9"/>
    <w:rsid w:val="00D919F6"/>
    <w:rsid w:val="00D927A6"/>
    <w:rsid w:val="00D94C2C"/>
    <w:rsid w:val="00D96FAB"/>
    <w:rsid w:val="00D974D1"/>
    <w:rsid w:val="00DA3015"/>
    <w:rsid w:val="00DA32A7"/>
    <w:rsid w:val="00DA5426"/>
    <w:rsid w:val="00DA6022"/>
    <w:rsid w:val="00DA7CC4"/>
    <w:rsid w:val="00DB04EA"/>
    <w:rsid w:val="00DB18BD"/>
    <w:rsid w:val="00DB2C12"/>
    <w:rsid w:val="00DB35BA"/>
    <w:rsid w:val="00DB3F89"/>
    <w:rsid w:val="00DB41E4"/>
    <w:rsid w:val="00DB4418"/>
    <w:rsid w:val="00DB4F06"/>
    <w:rsid w:val="00DB7830"/>
    <w:rsid w:val="00DC0ED2"/>
    <w:rsid w:val="00DC33F1"/>
    <w:rsid w:val="00DC358A"/>
    <w:rsid w:val="00DC53AC"/>
    <w:rsid w:val="00DD04DF"/>
    <w:rsid w:val="00DD1876"/>
    <w:rsid w:val="00DD3401"/>
    <w:rsid w:val="00DD54F7"/>
    <w:rsid w:val="00DD72F5"/>
    <w:rsid w:val="00DE14B5"/>
    <w:rsid w:val="00DE2634"/>
    <w:rsid w:val="00DE2F71"/>
    <w:rsid w:val="00DE39B9"/>
    <w:rsid w:val="00DE426C"/>
    <w:rsid w:val="00DE4D0F"/>
    <w:rsid w:val="00DE62BF"/>
    <w:rsid w:val="00DE650A"/>
    <w:rsid w:val="00DF0037"/>
    <w:rsid w:val="00DF0460"/>
    <w:rsid w:val="00DF1167"/>
    <w:rsid w:val="00DF1521"/>
    <w:rsid w:val="00DF2AB0"/>
    <w:rsid w:val="00DF2F02"/>
    <w:rsid w:val="00DF30DA"/>
    <w:rsid w:val="00DF3A91"/>
    <w:rsid w:val="00DF4216"/>
    <w:rsid w:val="00DF61E9"/>
    <w:rsid w:val="00DF6B86"/>
    <w:rsid w:val="00E006D2"/>
    <w:rsid w:val="00E0142A"/>
    <w:rsid w:val="00E01EDF"/>
    <w:rsid w:val="00E03B1D"/>
    <w:rsid w:val="00E055B5"/>
    <w:rsid w:val="00E05DA5"/>
    <w:rsid w:val="00E05DD3"/>
    <w:rsid w:val="00E06601"/>
    <w:rsid w:val="00E07D0A"/>
    <w:rsid w:val="00E10817"/>
    <w:rsid w:val="00E11DD5"/>
    <w:rsid w:val="00E11F84"/>
    <w:rsid w:val="00E120EB"/>
    <w:rsid w:val="00E15AEF"/>
    <w:rsid w:val="00E17E75"/>
    <w:rsid w:val="00E2033E"/>
    <w:rsid w:val="00E20982"/>
    <w:rsid w:val="00E21357"/>
    <w:rsid w:val="00E21471"/>
    <w:rsid w:val="00E219A5"/>
    <w:rsid w:val="00E23B29"/>
    <w:rsid w:val="00E2641C"/>
    <w:rsid w:val="00E35CAB"/>
    <w:rsid w:val="00E37331"/>
    <w:rsid w:val="00E406C6"/>
    <w:rsid w:val="00E409B3"/>
    <w:rsid w:val="00E41898"/>
    <w:rsid w:val="00E43A23"/>
    <w:rsid w:val="00E445FF"/>
    <w:rsid w:val="00E44A3B"/>
    <w:rsid w:val="00E45F1D"/>
    <w:rsid w:val="00E4617E"/>
    <w:rsid w:val="00E46715"/>
    <w:rsid w:val="00E46D2D"/>
    <w:rsid w:val="00E478C4"/>
    <w:rsid w:val="00E530E9"/>
    <w:rsid w:val="00E54207"/>
    <w:rsid w:val="00E556E9"/>
    <w:rsid w:val="00E569D8"/>
    <w:rsid w:val="00E576A6"/>
    <w:rsid w:val="00E61BFE"/>
    <w:rsid w:val="00E62A49"/>
    <w:rsid w:val="00E62EF5"/>
    <w:rsid w:val="00E64E8E"/>
    <w:rsid w:val="00E65E9F"/>
    <w:rsid w:val="00E660E3"/>
    <w:rsid w:val="00E704A4"/>
    <w:rsid w:val="00E71C82"/>
    <w:rsid w:val="00E731A9"/>
    <w:rsid w:val="00E74B2B"/>
    <w:rsid w:val="00E75BBE"/>
    <w:rsid w:val="00E77C8C"/>
    <w:rsid w:val="00E82169"/>
    <w:rsid w:val="00E82CA2"/>
    <w:rsid w:val="00E8308F"/>
    <w:rsid w:val="00E835E8"/>
    <w:rsid w:val="00E85961"/>
    <w:rsid w:val="00E8687D"/>
    <w:rsid w:val="00E86ACD"/>
    <w:rsid w:val="00E86F90"/>
    <w:rsid w:val="00E872A5"/>
    <w:rsid w:val="00E90F18"/>
    <w:rsid w:val="00E91176"/>
    <w:rsid w:val="00E919FB"/>
    <w:rsid w:val="00E91A2F"/>
    <w:rsid w:val="00E92308"/>
    <w:rsid w:val="00E92897"/>
    <w:rsid w:val="00E953B0"/>
    <w:rsid w:val="00E9760B"/>
    <w:rsid w:val="00EA1E23"/>
    <w:rsid w:val="00EA37E7"/>
    <w:rsid w:val="00EA5B43"/>
    <w:rsid w:val="00EA67CD"/>
    <w:rsid w:val="00EA7F08"/>
    <w:rsid w:val="00EB1564"/>
    <w:rsid w:val="00EB1841"/>
    <w:rsid w:val="00EB2293"/>
    <w:rsid w:val="00EB3416"/>
    <w:rsid w:val="00EB482F"/>
    <w:rsid w:val="00EB57CD"/>
    <w:rsid w:val="00EB5B17"/>
    <w:rsid w:val="00EB6683"/>
    <w:rsid w:val="00EC0627"/>
    <w:rsid w:val="00EC0A44"/>
    <w:rsid w:val="00EC1663"/>
    <w:rsid w:val="00EC3EF1"/>
    <w:rsid w:val="00EC4061"/>
    <w:rsid w:val="00EC5DE2"/>
    <w:rsid w:val="00ED0C50"/>
    <w:rsid w:val="00ED0CE9"/>
    <w:rsid w:val="00ED1CA7"/>
    <w:rsid w:val="00ED2328"/>
    <w:rsid w:val="00ED2513"/>
    <w:rsid w:val="00ED2732"/>
    <w:rsid w:val="00ED305D"/>
    <w:rsid w:val="00ED7B08"/>
    <w:rsid w:val="00ED7FE4"/>
    <w:rsid w:val="00EE1CA9"/>
    <w:rsid w:val="00EE3656"/>
    <w:rsid w:val="00EE3E85"/>
    <w:rsid w:val="00EE45F1"/>
    <w:rsid w:val="00EE555B"/>
    <w:rsid w:val="00EE6DB2"/>
    <w:rsid w:val="00EF1D79"/>
    <w:rsid w:val="00EF2315"/>
    <w:rsid w:val="00EF6D1B"/>
    <w:rsid w:val="00EF7466"/>
    <w:rsid w:val="00EF75CC"/>
    <w:rsid w:val="00F00A09"/>
    <w:rsid w:val="00F01CF3"/>
    <w:rsid w:val="00F02063"/>
    <w:rsid w:val="00F036FC"/>
    <w:rsid w:val="00F0461D"/>
    <w:rsid w:val="00F0780E"/>
    <w:rsid w:val="00F07A37"/>
    <w:rsid w:val="00F13292"/>
    <w:rsid w:val="00F1381E"/>
    <w:rsid w:val="00F1446A"/>
    <w:rsid w:val="00F14973"/>
    <w:rsid w:val="00F14EFB"/>
    <w:rsid w:val="00F16050"/>
    <w:rsid w:val="00F1746D"/>
    <w:rsid w:val="00F205A9"/>
    <w:rsid w:val="00F243E8"/>
    <w:rsid w:val="00F24B83"/>
    <w:rsid w:val="00F24D9C"/>
    <w:rsid w:val="00F24DEE"/>
    <w:rsid w:val="00F2509D"/>
    <w:rsid w:val="00F301A9"/>
    <w:rsid w:val="00F301CA"/>
    <w:rsid w:val="00F3101A"/>
    <w:rsid w:val="00F31DDD"/>
    <w:rsid w:val="00F31E20"/>
    <w:rsid w:val="00F32495"/>
    <w:rsid w:val="00F32849"/>
    <w:rsid w:val="00F329B4"/>
    <w:rsid w:val="00F357F7"/>
    <w:rsid w:val="00F3660D"/>
    <w:rsid w:val="00F36F3B"/>
    <w:rsid w:val="00F4291A"/>
    <w:rsid w:val="00F44E12"/>
    <w:rsid w:val="00F4549C"/>
    <w:rsid w:val="00F51075"/>
    <w:rsid w:val="00F523F5"/>
    <w:rsid w:val="00F525D3"/>
    <w:rsid w:val="00F556A0"/>
    <w:rsid w:val="00F56DC3"/>
    <w:rsid w:val="00F638E0"/>
    <w:rsid w:val="00F65E0F"/>
    <w:rsid w:val="00F66139"/>
    <w:rsid w:val="00F669C8"/>
    <w:rsid w:val="00F66B66"/>
    <w:rsid w:val="00F66FAB"/>
    <w:rsid w:val="00F70B2A"/>
    <w:rsid w:val="00F73B9A"/>
    <w:rsid w:val="00F73F4B"/>
    <w:rsid w:val="00F760A7"/>
    <w:rsid w:val="00F80334"/>
    <w:rsid w:val="00F81472"/>
    <w:rsid w:val="00F814FF"/>
    <w:rsid w:val="00F86381"/>
    <w:rsid w:val="00F8761C"/>
    <w:rsid w:val="00F87988"/>
    <w:rsid w:val="00F92E57"/>
    <w:rsid w:val="00F92FAC"/>
    <w:rsid w:val="00F9597D"/>
    <w:rsid w:val="00F96B4C"/>
    <w:rsid w:val="00F97305"/>
    <w:rsid w:val="00FA02EF"/>
    <w:rsid w:val="00FA0B2E"/>
    <w:rsid w:val="00FA3AF3"/>
    <w:rsid w:val="00FA3CDE"/>
    <w:rsid w:val="00FA5ADA"/>
    <w:rsid w:val="00FA5ECC"/>
    <w:rsid w:val="00FB1B05"/>
    <w:rsid w:val="00FB3CC4"/>
    <w:rsid w:val="00FB6CEB"/>
    <w:rsid w:val="00FC129C"/>
    <w:rsid w:val="00FC1465"/>
    <w:rsid w:val="00FC1A83"/>
    <w:rsid w:val="00FC292C"/>
    <w:rsid w:val="00FC3E33"/>
    <w:rsid w:val="00FC4556"/>
    <w:rsid w:val="00FC48AD"/>
    <w:rsid w:val="00FC4D6A"/>
    <w:rsid w:val="00FC5E92"/>
    <w:rsid w:val="00FC786A"/>
    <w:rsid w:val="00FC7CA9"/>
    <w:rsid w:val="00FC7FB7"/>
    <w:rsid w:val="00FD568E"/>
    <w:rsid w:val="00FD5EDF"/>
    <w:rsid w:val="00FD6B91"/>
    <w:rsid w:val="00FD794E"/>
    <w:rsid w:val="00FE00FF"/>
    <w:rsid w:val="00FE3FBF"/>
    <w:rsid w:val="00FE4397"/>
    <w:rsid w:val="00FE6D80"/>
    <w:rsid w:val="00FE7BA1"/>
    <w:rsid w:val="00FF08D6"/>
    <w:rsid w:val="00FF1FCF"/>
    <w:rsid w:val="00FF4376"/>
    <w:rsid w:val="00FF4A8A"/>
    <w:rsid w:val="00FF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4A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4A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0C2BB2"/>
    <w:pPr>
      <w:keepNext/>
      <w:autoSpaceDE w:val="0"/>
      <w:autoSpaceDN w:val="0"/>
      <w:jc w:val="both"/>
      <w:outlineLvl w:val="3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Char"/>
    <w:uiPriority w:val="9"/>
    <w:unhideWhenUsed/>
    <w:qFormat/>
    <w:rsid w:val="00396552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655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link w:val="4"/>
    <w:uiPriority w:val="99"/>
    <w:semiHidden/>
    <w:locked/>
    <w:rsid w:val="000C2BB2"/>
    <w:rPr>
      <w:rFonts w:ascii="Arial" w:hAnsi="Arial" w:cs="Arial"/>
      <w:b/>
      <w:bCs/>
      <w:i/>
      <w:iCs/>
      <w:sz w:val="24"/>
      <w:szCs w:val="24"/>
      <w:lang w:val="el-GR" w:eastAsia="el-GR"/>
    </w:rPr>
  </w:style>
  <w:style w:type="paragraph" w:customStyle="1" w:styleId="Pa0">
    <w:name w:val="Pa0"/>
    <w:basedOn w:val="a"/>
    <w:next w:val="a"/>
    <w:uiPriority w:val="99"/>
    <w:rsid w:val="00365551"/>
    <w:pPr>
      <w:autoSpaceDE w:val="0"/>
      <w:autoSpaceDN w:val="0"/>
      <w:adjustRightInd w:val="0"/>
      <w:spacing w:line="241" w:lineRule="atLeast"/>
    </w:pPr>
    <w:rPr>
      <w:rFonts w:ascii="UB-Helvetica" w:hAnsi="UB-Helvetica" w:cs="UB-Helvetica"/>
    </w:rPr>
  </w:style>
  <w:style w:type="character" w:customStyle="1" w:styleId="A10">
    <w:name w:val="A1"/>
    <w:uiPriority w:val="99"/>
    <w:rsid w:val="00365551"/>
    <w:rPr>
      <w:rFonts w:ascii="UB-HelveticaLight" w:hAnsi="UB-HelveticaLight" w:cs="UB-HelveticaLight"/>
      <w:color w:val="221E1F"/>
      <w:sz w:val="18"/>
      <w:szCs w:val="18"/>
    </w:rPr>
  </w:style>
  <w:style w:type="character" w:customStyle="1" w:styleId="A20">
    <w:name w:val="A2"/>
    <w:uiPriority w:val="99"/>
    <w:rsid w:val="00365551"/>
    <w:rPr>
      <w:rFonts w:ascii="UB-HelveticaLight" w:hAnsi="UB-HelveticaLight" w:cs="UB-HelveticaLight"/>
      <w:color w:val="221E1F"/>
      <w:sz w:val="16"/>
      <w:szCs w:val="16"/>
    </w:rPr>
  </w:style>
  <w:style w:type="paragraph" w:customStyle="1" w:styleId="Default">
    <w:name w:val="Default"/>
    <w:rsid w:val="00365551"/>
    <w:pPr>
      <w:autoSpaceDE w:val="0"/>
      <w:autoSpaceDN w:val="0"/>
      <w:adjustRightInd w:val="0"/>
    </w:pPr>
    <w:rPr>
      <w:rFonts w:ascii="UB-Helvetica" w:hAnsi="UB-Helvetica" w:cs="UB-Helvetica"/>
      <w:color w:val="000000"/>
      <w:sz w:val="24"/>
      <w:szCs w:val="24"/>
      <w:lang w:val="el-GR" w:eastAsia="el-GR"/>
    </w:rPr>
  </w:style>
  <w:style w:type="character" w:customStyle="1" w:styleId="A3">
    <w:name w:val="A3"/>
    <w:uiPriority w:val="99"/>
    <w:rsid w:val="009A2971"/>
    <w:rPr>
      <w:rFonts w:ascii="UB-HelveticaLight" w:hAnsi="UB-HelveticaLight" w:cs="UB-HelveticaLight"/>
      <w:color w:val="221E1F"/>
      <w:sz w:val="22"/>
      <w:szCs w:val="22"/>
    </w:rPr>
  </w:style>
  <w:style w:type="character" w:customStyle="1" w:styleId="A4">
    <w:name w:val="A4"/>
    <w:uiPriority w:val="99"/>
    <w:rsid w:val="009A2971"/>
    <w:rPr>
      <w:rFonts w:ascii="UB-HelveticaLight" w:hAnsi="UB-HelveticaLight" w:cs="UB-HelveticaLight"/>
      <w:color w:val="221E1F"/>
      <w:sz w:val="20"/>
      <w:szCs w:val="20"/>
    </w:rPr>
  </w:style>
  <w:style w:type="character" w:styleId="a5">
    <w:name w:val="Strong"/>
    <w:uiPriority w:val="22"/>
    <w:qFormat/>
    <w:rsid w:val="001C25EA"/>
    <w:rPr>
      <w:b/>
      <w:bCs/>
    </w:rPr>
  </w:style>
  <w:style w:type="paragraph" w:styleId="a6">
    <w:name w:val="footer"/>
    <w:basedOn w:val="a"/>
    <w:link w:val="Char"/>
    <w:uiPriority w:val="99"/>
    <w:rsid w:val="00C31DC8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6"/>
    <w:uiPriority w:val="99"/>
    <w:semiHidden/>
    <w:rPr>
      <w:sz w:val="24"/>
      <w:szCs w:val="24"/>
    </w:rPr>
  </w:style>
  <w:style w:type="character" w:styleId="a7">
    <w:name w:val="page number"/>
    <w:basedOn w:val="a0"/>
    <w:uiPriority w:val="99"/>
    <w:rsid w:val="00C31DC8"/>
  </w:style>
  <w:style w:type="paragraph" w:styleId="a8">
    <w:name w:val="Balloon Text"/>
    <w:basedOn w:val="a"/>
    <w:link w:val="Char0"/>
    <w:uiPriority w:val="99"/>
    <w:semiHidden/>
    <w:rsid w:val="00495A6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8"/>
    <w:uiPriority w:val="99"/>
    <w:semiHidden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rsid w:val="00BA3C69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character" w:styleId="-">
    <w:name w:val="Hyperlink"/>
    <w:uiPriority w:val="99"/>
    <w:rsid w:val="000C2BB2"/>
    <w:rPr>
      <w:color w:val="0000FF"/>
      <w:u w:val="single"/>
    </w:rPr>
  </w:style>
  <w:style w:type="character" w:customStyle="1" w:styleId="2Char">
    <w:name w:val="Επικεφαλίδα 2 Char"/>
    <w:link w:val="2"/>
    <w:uiPriority w:val="9"/>
    <w:semiHidden/>
    <w:rsid w:val="00714A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rsid w:val="00714A4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Char">
    <w:name w:val="Επικεφαλίδα 8 Char"/>
    <w:link w:val="8"/>
    <w:uiPriority w:val="9"/>
    <w:rsid w:val="0039655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semiHidden/>
    <w:rsid w:val="00396552"/>
    <w:rPr>
      <w:rFonts w:ascii="Cambria" w:eastAsia="Times New Roman" w:hAnsi="Cambria" w:cs="Times New Roman"/>
      <w:sz w:val="22"/>
      <w:szCs w:val="22"/>
    </w:rPr>
  </w:style>
  <w:style w:type="paragraph" w:styleId="a9">
    <w:name w:val="header"/>
    <w:basedOn w:val="a"/>
    <w:link w:val="Char1"/>
    <w:rsid w:val="0039655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Char1">
    <w:name w:val="Κεφαλίδα Char"/>
    <w:link w:val="a9"/>
    <w:rsid w:val="00396552"/>
    <w:rPr>
      <w:rFonts w:ascii="Arial" w:hAnsi="Arial"/>
      <w:sz w:val="24"/>
    </w:rPr>
  </w:style>
  <w:style w:type="paragraph" w:styleId="20">
    <w:name w:val="Body Text Indent 2"/>
    <w:basedOn w:val="a"/>
    <w:link w:val="2Char0"/>
    <w:rsid w:val="00396552"/>
    <w:pPr>
      <w:overflowPunct w:val="0"/>
      <w:autoSpaceDE w:val="0"/>
      <w:autoSpaceDN w:val="0"/>
      <w:adjustRightInd w:val="0"/>
      <w:ind w:right="425" w:firstLine="709"/>
      <w:jc w:val="both"/>
      <w:textAlignment w:val="baseline"/>
    </w:pPr>
    <w:rPr>
      <w:rFonts w:ascii="Arial" w:hAnsi="Arial"/>
      <w:szCs w:val="20"/>
    </w:rPr>
  </w:style>
  <w:style w:type="character" w:customStyle="1" w:styleId="2Char0">
    <w:name w:val="Σώμα κείμενου με εσοχή 2 Char"/>
    <w:link w:val="20"/>
    <w:rsid w:val="00396552"/>
    <w:rPr>
      <w:rFonts w:ascii="Arial" w:hAnsi="Arial"/>
      <w:sz w:val="24"/>
    </w:rPr>
  </w:style>
  <w:style w:type="character" w:styleId="-0">
    <w:name w:val="FollowedHyperlink"/>
    <w:uiPriority w:val="99"/>
    <w:semiHidden/>
    <w:unhideWhenUsed/>
    <w:rsid w:val="00C928B4"/>
    <w:rPr>
      <w:color w:val="800080"/>
      <w:u w:val="single"/>
    </w:rPr>
  </w:style>
  <w:style w:type="character" w:styleId="aa">
    <w:name w:val="Emphasis"/>
    <w:uiPriority w:val="20"/>
    <w:qFormat/>
    <w:rsid w:val="004136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6769">
          <w:marLeft w:val="0"/>
          <w:marRight w:val="0"/>
          <w:marTop w:val="75"/>
          <w:marBottom w:val="0"/>
          <w:divBdr>
            <w:top w:val="single" w:sz="6" w:space="0" w:color="E1E1E1"/>
            <w:left w:val="none" w:sz="0" w:space="0" w:color="auto"/>
            <w:bottom w:val="single" w:sz="6" w:space="0" w:color="E1E1E1"/>
            <w:right w:val="none" w:sz="0" w:space="0" w:color="auto"/>
          </w:divBdr>
          <w:divsChild>
            <w:div w:id="3354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818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1E1E1"/>
                      </w:divBdr>
                      <w:divsChild>
                        <w:div w:id="209512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6371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43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8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3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D18E01-5090-4C95-9862-E48401DD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ΣΥΛΛΟΓΟΣ ΥΠΑΛΛΗΛΩΝ ΤΡΑΠΕΖΑΣ ΑΤΤΙΚΗΣ</vt:lpstr>
      <vt:lpstr>ΣΥΛΛΟΓΟΣ ΥΠΑΛΛΗΛΩΝ ΤΡΑΠΕΖΑΣ ΑΤΤΙΚΗΣ</vt:lpstr>
    </vt:vector>
  </TitlesOfParts>
  <Company>sk</Company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ΥΠΑΛΛΗΛΩΝ ΤΡΑΠΕΖΑΣ ΑΤΤΙΚΗΣ</dc:title>
  <dc:creator>gian</dc:creator>
  <cp:lastModifiedBy>User</cp:lastModifiedBy>
  <cp:revision>2</cp:revision>
  <cp:lastPrinted>2016-09-19T09:25:00Z</cp:lastPrinted>
  <dcterms:created xsi:type="dcterms:W3CDTF">2016-09-19T14:41:00Z</dcterms:created>
  <dcterms:modified xsi:type="dcterms:W3CDTF">2016-09-19T14:41:00Z</dcterms:modified>
</cp:coreProperties>
</file>