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D62" w:rsidRDefault="007D6D62">
      <w:pPr>
        <w:spacing w:after="0" w:line="288" w:lineRule="auto"/>
        <w:jc w:val="center"/>
        <w:rPr>
          <w:rFonts w:ascii="Arial" w:hAnsi="Arial"/>
          <w:b/>
          <w:bCs/>
        </w:rPr>
      </w:pPr>
      <w:bookmarkStart w:id="0" w:name="_GoBack"/>
      <w:bookmarkEnd w:id="0"/>
      <w:r>
        <w:rPr>
          <w:noProof/>
          <w:lang w:eastAsia="el-GR"/>
        </w:rPr>
        <w:drawing>
          <wp:inline distT="0" distB="0" distL="0" distR="0" wp14:anchorId="7D008F9B" wp14:editId="199223F6">
            <wp:extent cx="2304084" cy="1367861"/>
            <wp:effectExtent l="0" t="0" r="1270" b="3810"/>
            <wp:docPr id="1" name="Picture 1" descr="Εικόνα που περιέχει γραμματοσειρά, κείμενο,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Εικόνα που περιέχει γραμματοσειρά, κείμενο, λογότυπο, γραφικά&#10;&#10;Περιγραφή που δημιουργήθηκε αυτόματ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2492" cy="1378789"/>
                    </a:xfrm>
                    <a:prstGeom prst="rect">
                      <a:avLst/>
                    </a:prstGeom>
                    <a:solidFill>
                      <a:srgbClr val="FFFFFF"/>
                    </a:solidFill>
                    <a:ln>
                      <a:noFill/>
                    </a:ln>
                  </pic:spPr>
                </pic:pic>
              </a:graphicData>
            </a:graphic>
          </wp:inline>
        </w:drawing>
      </w:r>
    </w:p>
    <w:p w:rsidR="007D6D62" w:rsidRDefault="007D6D62">
      <w:pPr>
        <w:spacing w:after="0" w:line="288" w:lineRule="auto"/>
        <w:jc w:val="center"/>
        <w:rPr>
          <w:rFonts w:ascii="Arial" w:hAnsi="Arial"/>
          <w:b/>
          <w:bCs/>
        </w:rPr>
      </w:pPr>
    </w:p>
    <w:p w:rsidR="000D40FF" w:rsidRPr="007D6D62" w:rsidRDefault="006C6E0A">
      <w:pPr>
        <w:spacing w:after="0" w:line="288" w:lineRule="auto"/>
        <w:jc w:val="center"/>
        <w:rPr>
          <w:rFonts w:ascii="Arial" w:hAnsi="Arial"/>
          <w:b/>
          <w:bCs/>
        </w:rPr>
      </w:pPr>
      <w:r w:rsidRPr="007D6D62">
        <w:rPr>
          <w:rFonts w:ascii="Arial" w:hAnsi="Arial"/>
          <w:b/>
          <w:bCs/>
        </w:rPr>
        <w:t xml:space="preserve">ΤΡΟΠΟΛΟΓΙΑ -ΠΡΟΣΘΗΚΗ </w:t>
      </w:r>
    </w:p>
    <w:p w:rsidR="000D40FF" w:rsidRPr="007D6D62" w:rsidRDefault="007D6D62" w:rsidP="007D6D62">
      <w:pPr>
        <w:spacing w:after="0" w:line="288" w:lineRule="auto"/>
        <w:jc w:val="both"/>
        <w:rPr>
          <w:rFonts w:ascii="Arial" w:hAnsi="Arial"/>
          <w:b/>
        </w:rPr>
      </w:pPr>
      <w:r w:rsidRPr="007D6D62">
        <w:rPr>
          <w:rFonts w:ascii="Arial" w:hAnsi="Arial"/>
          <w:b/>
        </w:rPr>
        <w:t>στο σ</w:t>
      </w:r>
      <w:r w:rsidR="006C6E0A" w:rsidRPr="007D6D62">
        <w:rPr>
          <w:rFonts w:ascii="Arial" w:hAnsi="Arial"/>
          <w:b/>
        </w:rPr>
        <w:t>χέδιο νόμου του Υπουργείου Δικαιοσύνης με τίτλο «</w:t>
      </w:r>
      <w:r w:rsidRPr="007D6D62">
        <w:rPr>
          <w:rFonts w:ascii="Arial" w:hAnsi="Arial"/>
          <w:b/>
          <w:color w:val="000000"/>
          <w:shd w:val="clear" w:color="auto" w:fill="FFFFFF"/>
        </w:rPr>
        <w:t>Επιτάχυνση διαδικασιών στελέχωσης και λειτουργίας Δικαστικής Αστυνομίας - Τροποποιήσεις ν. 4963/2022 και άλλες ρυθμίσεις του Υπουργείου Δικαιοσύνης</w:t>
      </w:r>
      <w:r w:rsidR="006C6E0A" w:rsidRPr="007D6D62">
        <w:rPr>
          <w:rFonts w:ascii="Arial" w:hAnsi="Arial"/>
          <w:b/>
        </w:rPr>
        <w:t>»</w:t>
      </w:r>
    </w:p>
    <w:p w:rsidR="000D40FF" w:rsidRPr="007D6D62" w:rsidRDefault="000D40FF">
      <w:pPr>
        <w:spacing w:after="0" w:line="288" w:lineRule="auto"/>
        <w:jc w:val="center"/>
        <w:rPr>
          <w:rFonts w:ascii="Arial" w:hAnsi="Arial"/>
          <w:b/>
          <w:bCs/>
        </w:rPr>
      </w:pPr>
    </w:p>
    <w:p w:rsidR="000D40FF" w:rsidRPr="007D6D62" w:rsidRDefault="006C6E0A">
      <w:pPr>
        <w:tabs>
          <w:tab w:val="left" w:pos="810"/>
        </w:tabs>
        <w:spacing w:after="0" w:line="288" w:lineRule="auto"/>
        <w:ind w:left="810" w:hanging="810"/>
        <w:jc w:val="both"/>
        <w:rPr>
          <w:rFonts w:ascii="Arial" w:hAnsi="Arial"/>
          <w:b/>
          <w:bCs/>
        </w:rPr>
      </w:pPr>
      <w:r w:rsidRPr="007D6D62">
        <w:rPr>
          <w:rStyle w:val="a3"/>
          <w:rFonts w:ascii="Arial" w:hAnsi="Arial"/>
          <w:shd w:val="clear" w:color="auto" w:fill="FFFFFF"/>
        </w:rPr>
        <w:t>Θέμα</w:t>
      </w:r>
      <w:r w:rsidRPr="007D6D62">
        <w:rPr>
          <w:rStyle w:val="a3"/>
          <w:rFonts w:ascii="Arial" w:hAnsi="Arial"/>
          <w:b w:val="0"/>
          <w:bCs w:val="0"/>
          <w:shd w:val="clear" w:color="auto" w:fill="FFFFFF"/>
        </w:rPr>
        <w:t xml:space="preserve">: </w:t>
      </w:r>
      <w:r w:rsidRPr="007D6D62">
        <w:rPr>
          <w:rFonts w:ascii="Arial" w:hAnsi="Arial"/>
          <w:b/>
          <w:bCs/>
        </w:rPr>
        <w:t>Κατάργηση ποινικής ασυλίας τραπεζιτών για εγκλήματα απιστίας</w:t>
      </w:r>
    </w:p>
    <w:p w:rsidR="000D40FF" w:rsidRPr="007D6D62" w:rsidRDefault="000D40FF">
      <w:pPr>
        <w:spacing w:after="0" w:line="288" w:lineRule="auto"/>
        <w:jc w:val="both"/>
        <w:rPr>
          <w:rStyle w:val="a3"/>
          <w:rFonts w:ascii="Arial" w:hAnsi="Arial"/>
          <w:b w:val="0"/>
          <w:bCs w:val="0"/>
          <w:shd w:val="clear" w:color="auto" w:fill="FFFFFF"/>
        </w:rPr>
      </w:pPr>
    </w:p>
    <w:p w:rsidR="000D40FF" w:rsidRPr="007D6D62" w:rsidRDefault="006C6E0A">
      <w:pPr>
        <w:spacing w:after="120" w:line="288" w:lineRule="auto"/>
        <w:jc w:val="center"/>
        <w:rPr>
          <w:rStyle w:val="a3"/>
          <w:rFonts w:ascii="Arial" w:hAnsi="Arial"/>
          <w:shd w:val="clear" w:color="auto" w:fill="FFFFFF"/>
        </w:rPr>
      </w:pPr>
      <w:r w:rsidRPr="007D6D62">
        <w:rPr>
          <w:rStyle w:val="a3"/>
          <w:rFonts w:ascii="Arial" w:hAnsi="Arial"/>
          <w:shd w:val="clear" w:color="auto" w:fill="FFFFFF"/>
        </w:rPr>
        <w:t>Α. ΑΙΤΙΟΛΟΓΙΚΗ ΕΚΘΕΣΗ</w:t>
      </w:r>
    </w:p>
    <w:p w:rsidR="000D40FF" w:rsidRPr="007D6D62" w:rsidRDefault="006C6E0A">
      <w:pPr>
        <w:spacing w:after="0" w:line="288" w:lineRule="auto"/>
        <w:jc w:val="both"/>
        <w:rPr>
          <w:rFonts w:ascii="Arial" w:hAnsi="Arial"/>
        </w:rPr>
      </w:pPr>
      <w:r w:rsidRPr="007D6D62">
        <w:rPr>
          <w:rFonts w:ascii="Arial" w:hAnsi="Arial"/>
        </w:rPr>
        <w:t>Με την προτεινόμενη ρύθμιση καταργείται η ποινική ασυλία που παραχωρήθηκε (από την κυβέρνηση της ΝΔ) στα τραπεζικά στελέχη για το έγκλημα της απιστίας έναντι των ιδίων των Τραπεζών. Ειδικότερα, με την προτεινόμενη ρύθμιση παύε</w:t>
      </w:r>
      <w:r w:rsidR="001E75BA">
        <w:rPr>
          <w:rFonts w:ascii="Arial" w:hAnsi="Arial"/>
        </w:rPr>
        <w:t>ι</w:t>
      </w:r>
      <w:r w:rsidRPr="007D6D62">
        <w:rPr>
          <w:rFonts w:ascii="Arial" w:hAnsi="Arial"/>
        </w:rPr>
        <w:t xml:space="preserve"> να απαιτείται έγκληση για τη δίωξη του εγκλήματος της απιστίας (άρ. 390 παρ. 1 εδ. β΄ ΠΚ) κατά πιστωτικού ή χρηματοδοτικού ιδρύματος ή επιχείρησης του χρηματοπιστωτικού τομέα. Έτσι πλέον θα είναι δυνατή η δίωξη και τιμωρία σοβαρών εγκλημάτων </w:t>
      </w:r>
      <w:r w:rsidR="001E75BA" w:rsidRPr="007D6D62">
        <w:rPr>
          <w:rFonts w:ascii="Arial" w:hAnsi="Arial"/>
        </w:rPr>
        <w:t>διασπάθισης</w:t>
      </w:r>
      <w:r w:rsidRPr="007D6D62">
        <w:rPr>
          <w:rFonts w:ascii="Arial" w:hAnsi="Arial"/>
        </w:rPr>
        <w:t xml:space="preserve"> χρήματος, χωρίς αυτή να εξαρτάται από τους ίδιους του δράστες. </w:t>
      </w:r>
    </w:p>
    <w:p w:rsidR="000D40FF" w:rsidRPr="007D6D62" w:rsidRDefault="006C6E0A">
      <w:pPr>
        <w:spacing w:after="0" w:line="288" w:lineRule="auto"/>
        <w:jc w:val="both"/>
        <w:rPr>
          <w:rFonts w:ascii="Arial" w:hAnsi="Arial"/>
        </w:rPr>
      </w:pPr>
      <w:r w:rsidRPr="007D6D62">
        <w:rPr>
          <w:rFonts w:ascii="Arial" w:hAnsi="Arial"/>
        </w:rPr>
        <w:t xml:space="preserve">Η σκοπιμότητα αυτής της ρύθμισης δικαιολογείται από λόγους ισότητας στη μεταχείριση των προσώπων που βρίσκονται κάτω από τις ίδιες συνθήκες, ανάγκης προστασίας του δημόσιου συμφέροντος και διάλυσης υπονοιών για ευνοϊκή αντιμετώπιση συγκεκριμένων υποθέσεων, που αφορούν τις Τράπεζες.  Τις θέσεις αυτές ενστερνίζεται άλλωστε και ο νυν Υπουργός Δικαιοσύνης κ. </w:t>
      </w:r>
      <w:r w:rsidRPr="007D6D62">
        <w:rPr>
          <w:rFonts w:ascii="Arial" w:hAnsi="Arial"/>
          <w:b/>
          <w:bCs/>
        </w:rPr>
        <w:t>Γ. Φλωρίδης</w:t>
      </w:r>
      <w:r w:rsidRPr="007D6D62">
        <w:rPr>
          <w:rFonts w:ascii="Arial" w:hAnsi="Arial"/>
        </w:rPr>
        <w:t xml:space="preserve">, ο οποίος ενώπιον του Κοινοβουλίου, κατά τη συζήτηση των Προγραμματικών δηλώσεων της κυβέρνησης (7 Ιουλίου 2023), είπε τα εξής: </w:t>
      </w:r>
      <w:r w:rsidRPr="007D6D62">
        <w:rPr>
          <w:rFonts w:ascii="Arial" w:hAnsi="Arial"/>
          <w:i/>
          <w:iCs/>
        </w:rPr>
        <w:t>«</w:t>
      </w:r>
      <w:r w:rsidRPr="007D6D62">
        <w:rPr>
          <w:rFonts w:ascii="Arial" w:hAnsi="Arial"/>
          <w:b/>
          <w:bCs/>
          <w:i/>
          <w:iCs/>
        </w:rPr>
        <w:t>Η απιστία δεν μπορεί να διώκεται κατ’ έγκληση</w:t>
      </w:r>
      <w:r w:rsidRPr="007D6D62">
        <w:rPr>
          <w:rFonts w:ascii="Arial" w:hAnsi="Arial"/>
          <w:i/>
          <w:iCs/>
        </w:rPr>
        <w:t>, δηλαδή αυτοί που διαπράττουν απιστία πρέπει να κάνουν μήνυση στον εαυτό τους. … Αυτά θα τα επαναφέρω, … Μην έχετε καμία αμφιβολία. Θα το κάνουμε. … γιατί ο ελληνικός λαός δικαίως διαμαρτύρεται. Σου λέει: «Εγώ με το παραμικρό οδηγούμαι σ’ ένα δικαστήριο και οι άλλοι πώς καταφέρνουν και τη γλιτώνουν»</w:t>
      </w:r>
      <w:r w:rsidRPr="007D6D62">
        <w:rPr>
          <w:rFonts w:ascii="Arial" w:hAnsi="Arial"/>
        </w:rPr>
        <w:t xml:space="preserve">. </w:t>
      </w:r>
    </w:p>
    <w:p w:rsidR="000D40FF" w:rsidRPr="007D6D62" w:rsidRDefault="006C6E0A">
      <w:pPr>
        <w:spacing w:after="0" w:line="288" w:lineRule="auto"/>
        <w:jc w:val="both"/>
        <w:rPr>
          <w:rFonts w:ascii="Arial" w:hAnsi="Arial"/>
        </w:rPr>
      </w:pPr>
      <w:r w:rsidRPr="007D6D62">
        <w:rPr>
          <w:rFonts w:ascii="Arial" w:hAnsi="Arial"/>
        </w:rPr>
        <w:t>Με βάση τα ανωτέρω, η υφιστάμενη ρύθμιση του Ποινικού Κώδικα, που εισήχθη με το νόμο 4637/2019, καταργείται.</w:t>
      </w:r>
    </w:p>
    <w:p w:rsidR="000D40FF" w:rsidRPr="007D6D62" w:rsidRDefault="000D40FF">
      <w:pPr>
        <w:spacing w:after="0" w:line="288" w:lineRule="auto"/>
        <w:jc w:val="center"/>
        <w:rPr>
          <w:rFonts w:ascii="Arial" w:hAnsi="Arial"/>
          <w:b/>
          <w:bCs/>
        </w:rPr>
      </w:pPr>
    </w:p>
    <w:p w:rsidR="006C6E0A" w:rsidRDefault="006C6E0A">
      <w:pPr>
        <w:spacing w:after="0" w:line="288" w:lineRule="auto"/>
        <w:jc w:val="center"/>
        <w:rPr>
          <w:rFonts w:ascii="Arial" w:hAnsi="Arial"/>
          <w:b/>
          <w:bCs/>
        </w:rPr>
      </w:pPr>
    </w:p>
    <w:p w:rsidR="006C6E0A" w:rsidRDefault="006C6E0A">
      <w:pPr>
        <w:spacing w:after="0" w:line="288" w:lineRule="auto"/>
        <w:jc w:val="center"/>
        <w:rPr>
          <w:rFonts w:ascii="Arial" w:hAnsi="Arial"/>
          <w:b/>
          <w:bCs/>
        </w:rPr>
      </w:pPr>
    </w:p>
    <w:p w:rsidR="006C6E0A" w:rsidRDefault="006C6E0A">
      <w:pPr>
        <w:spacing w:after="0" w:line="288" w:lineRule="auto"/>
        <w:jc w:val="center"/>
        <w:rPr>
          <w:rFonts w:ascii="Arial" w:hAnsi="Arial"/>
          <w:b/>
          <w:bCs/>
        </w:rPr>
      </w:pPr>
    </w:p>
    <w:p w:rsidR="000D40FF" w:rsidRPr="007D6D62" w:rsidRDefault="006C6E0A">
      <w:pPr>
        <w:spacing w:after="0" w:line="288" w:lineRule="auto"/>
        <w:jc w:val="center"/>
        <w:rPr>
          <w:rFonts w:ascii="Arial" w:hAnsi="Arial"/>
          <w:b/>
          <w:bCs/>
        </w:rPr>
      </w:pPr>
      <w:r w:rsidRPr="007D6D62">
        <w:rPr>
          <w:rFonts w:ascii="Arial" w:hAnsi="Arial"/>
          <w:b/>
          <w:bCs/>
        </w:rPr>
        <w:t>Β. ΠΡΟΤΕΙΝΟΜΕΝΗ ΔΙΑΤΑΞΗ</w:t>
      </w:r>
    </w:p>
    <w:p w:rsidR="000D40FF" w:rsidRPr="007D6D62" w:rsidRDefault="000D40FF">
      <w:pPr>
        <w:spacing w:after="0" w:line="288" w:lineRule="auto"/>
        <w:jc w:val="center"/>
        <w:rPr>
          <w:rFonts w:ascii="Arial" w:hAnsi="Arial"/>
          <w:b/>
          <w:bCs/>
        </w:rPr>
      </w:pPr>
    </w:p>
    <w:p w:rsidR="000D40FF" w:rsidRPr="007D6D62" w:rsidRDefault="006C6E0A">
      <w:pPr>
        <w:spacing w:after="0" w:line="288" w:lineRule="auto"/>
        <w:jc w:val="center"/>
        <w:rPr>
          <w:rFonts w:ascii="Arial" w:hAnsi="Arial"/>
          <w:b/>
          <w:bCs/>
        </w:rPr>
      </w:pPr>
      <w:r w:rsidRPr="007D6D62">
        <w:rPr>
          <w:rFonts w:ascii="Arial" w:hAnsi="Arial"/>
          <w:b/>
          <w:bCs/>
        </w:rPr>
        <w:t>«Άρθρο ….</w:t>
      </w:r>
    </w:p>
    <w:p w:rsidR="000D40FF" w:rsidRPr="007D6D62" w:rsidRDefault="006C6E0A">
      <w:pPr>
        <w:spacing w:after="0" w:line="288" w:lineRule="auto"/>
        <w:jc w:val="center"/>
        <w:rPr>
          <w:rFonts w:ascii="Arial" w:hAnsi="Arial"/>
          <w:b/>
          <w:bCs/>
        </w:rPr>
      </w:pPr>
      <w:r w:rsidRPr="007D6D62">
        <w:rPr>
          <w:rFonts w:ascii="Arial" w:hAnsi="Arial"/>
          <w:b/>
          <w:bCs/>
        </w:rPr>
        <w:t>Αυτεπάγγελτη δίωξη του εγκλήματος της απιστίας</w:t>
      </w:r>
    </w:p>
    <w:p w:rsidR="000D40FF" w:rsidRPr="007D6D62" w:rsidRDefault="000D40FF">
      <w:pPr>
        <w:spacing w:after="0" w:line="288" w:lineRule="auto"/>
        <w:jc w:val="center"/>
        <w:rPr>
          <w:rFonts w:ascii="Arial" w:hAnsi="Arial"/>
          <w:b/>
          <w:bCs/>
        </w:rPr>
      </w:pPr>
    </w:p>
    <w:p w:rsidR="000D40FF" w:rsidRPr="007D6D62" w:rsidRDefault="006C6E0A">
      <w:pPr>
        <w:spacing w:after="0" w:line="288" w:lineRule="auto"/>
        <w:jc w:val="both"/>
        <w:rPr>
          <w:rStyle w:val="a3"/>
          <w:rFonts w:ascii="Arial" w:hAnsi="Arial"/>
          <w:b w:val="0"/>
          <w:bCs w:val="0"/>
          <w:shd w:val="clear" w:color="auto" w:fill="FFFFFF"/>
        </w:rPr>
      </w:pPr>
      <w:r w:rsidRPr="007D6D62">
        <w:rPr>
          <w:rStyle w:val="a3"/>
          <w:rFonts w:ascii="Arial" w:hAnsi="Arial"/>
          <w:b w:val="0"/>
          <w:bCs w:val="0"/>
          <w:shd w:val="clear" w:color="auto" w:fill="FFFFFF"/>
        </w:rPr>
        <w:t xml:space="preserve">Το δεύτερο εδάφιο της παραγράφου 1 του άρθρου 405 του Ποινικού Κώδικα, το οποίο προστέθηκε με τη διάταξη της παραγράφου 3 του άρθρου 12 του νόμου 4637/2019 (ΦΕΚ Α A’ 180/18.11.2019) καταργείται. </w:t>
      </w:r>
    </w:p>
    <w:p w:rsidR="000D40FF" w:rsidRPr="007D6D62" w:rsidRDefault="006C6E0A">
      <w:pPr>
        <w:spacing w:after="0" w:line="288" w:lineRule="auto"/>
        <w:jc w:val="both"/>
        <w:rPr>
          <w:rStyle w:val="a3"/>
          <w:rFonts w:ascii="Arial" w:hAnsi="Arial"/>
          <w:b w:val="0"/>
          <w:bCs w:val="0"/>
          <w:shd w:val="clear" w:color="auto" w:fill="FFFFFF"/>
        </w:rPr>
      </w:pPr>
      <w:r w:rsidRPr="007D6D62">
        <w:rPr>
          <w:rStyle w:val="a3"/>
          <w:rFonts w:ascii="Arial" w:hAnsi="Arial"/>
          <w:b w:val="0"/>
          <w:bCs w:val="0"/>
          <w:shd w:val="clear" w:color="auto" w:fill="FFFFFF"/>
        </w:rPr>
        <w:t xml:space="preserve">Ομοίως, καταργείται και η παράγραφος 2 του </w:t>
      </w:r>
      <w:hyperlink r:id="rId8" w:history="1">
        <w:r w:rsidRPr="007D6D62">
          <w:rPr>
            <w:rStyle w:val="a3"/>
            <w:rFonts w:ascii="Arial" w:hAnsi="Arial"/>
            <w:b w:val="0"/>
            <w:bCs w:val="0"/>
            <w:shd w:val="clear" w:color="auto" w:fill="FFFFFF"/>
          </w:rPr>
          <w:t>άρθρου 6</w:t>
        </w:r>
      </w:hyperlink>
      <w:r w:rsidRPr="007D6D62">
        <w:rPr>
          <w:rStyle w:val="a3"/>
          <w:rFonts w:ascii="Arial" w:hAnsi="Arial"/>
          <w:b w:val="0"/>
          <w:bCs w:val="0"/>
          <w:shd w:val="clear" w:color="auto" w:fill="FFFFFF"/>
        </w:rPr>
        <w:t xml:space="preserve">  του νόμου </w:t>
      </w:r>
      <w:hyperlink r:id="rId9" w:history="1">
        <w:r w:rsidRPr="007D6D62">
          <w:rPr>
            <w:rStyle w:val="a3"/>
            <w:rFonts w:ascii="Arial" w:hAnsi="Arial"/>
            <w:b w:val="0"/>
            <w:bCs w:val="0"/>
            <w:shd w:val="clear" w:color="auto" w:fill="FFFFFF"/>
          </w:rPr>
          <w:t>4637/2019</w:t>
        </w:r>
      </w:hyperlink>
      <w:r w:rsidRPr="007D6D62">
        <w:rPr>
          <w:rStyle w:val="a3"/>
          <w:rFonts w:ascii="Arial" w:hAnsi="Arial"/>
          <w:b w:val="0"/>
          <w:bCs w:val="0"/>
          <w:shd w:val="clear" w:color="auto" w:fill="FFFFFF"/>
        </w:rPr>
        <w:t xml:space="preserve"> (</w:t>
      </w:r>
      <w:hyperlink r:id="rId10" w:history="1">
        <w:r w:rsidRPr="007D6D62">
          <w:rPr>
            <w:rStyle w:val="a3"/>
            <w:rFonts w:ascii="Arial" w:hAnsi="Arial"/>
            <w:b w:val="0"/>
            <w:bCs w:val="0"/>
            <w:shd w:val="clear" w:color="auto" w:fill="FFFFFF"/>
          </w:rPr>
          <w:t>ΦΕΚ Α 180/18.11.2019</w:t>
        </w:r>
      </w:hyperlink>
      <w:r w:rsidRPr="007D6D62">
        <w:rPr>
          <w:rStyle w:val="a3"/>
          <w:rFonts w:ascii="Arial" w:hAnsi="Arial"/>
          <w:b w:val="0"/>
          <w:bCs w:val="0"/>
          <w:shd w:val="clear" w:color="auto" w:fill="FFFFFF"/>
        </w:rPr>
        <w:t xml:space="preserve">).» </w:t>
      </w:r>
    </w:p>
    <w:p w:rsidR="000D40FF" w:rsidRPr="007D6D62" w:rsidRDefault="000D40FF">
      <w:pPr>
        <w:spacing w:after="0" w:line="288" w:lineRule="auto"/>
        <w:jc w:val="center"/>
        <w:rPr>
          <w:rStyle w:val="a3"/>
          <w:rFonts w:ascii="Arial" w:hAnsi="Arial"/>
          <w:b w:val="0"/>
          <w:bCs w:val="0"/>
          <w:shd w:val="clear" w:color="auto" w:fill="FFFFFF"/>
        </w:rPr>
      </w:pPr>
    </w:p>
    <w:p w:rsidR="000D40FF" w:rsidRPr="007D6D62" w:rsidRDefault="000D40FF">
      <w:pPr>
        <w:spacing w:after="0" w:line="288" w:lineRule="auto"/>
        <w:jc w:val="center"/>
        <w:rPr>
          <w:rStyle w:val="a3"/>
          <w:rFonts w:ascii="Arial" w:hAnsi="Arial"/>
          <w:b w:val="0"/>
          <w:bCs w:val="0"/>
          <w:shd w:val="clear" w:color="auto" w:fill="FFFFFF"/>
        </w:rPr>
      </w:pPr>
    </w:p>
    <w:p w:rsidR="000D40FF" w:rsidRPr="007D6D62" w:rsidRDefault="006C6E0A">
      <w:pPr>
        <w:spacing w:after="0" w:line="288" w:lineRule="auto"/>
        <w:jc w:val="center"/>
        <w:rPr>
          <w:rStyle w:val="a3"/>
          <w:rFonts w:ascii="Arial" w:hAnsi="Arial"/>
          <w:bCs w:val="0"/>
          <w:shd w:val="clear" w:color="auto" w:fill="FFFFFF"/>
        </w:rPr>
      </w:pPr>
      <w:r w:rsidRPr="007D6D62">
        <w:rPr>
          <w:rStyle w:val="a3"/>
          <w:rFonts w:ascii="Arial" w:hAnsi="Arial"/>
          <w:bCs w:val="0"/>
          <w:shd w:val="clear" w:color="auto" w:fill="FFFFFF"/>
        </w:rPr>
        <w:t>Αθήνα, 12 Σεπτεμβρίου 2023</w:t>
      </w:r>
    </w:p>
    <w:p w:rsidR="000D40FF" w:rsidRPr="007D6D62" w:rsidRDefault="000D40FF">
      <w:pPr>
        <w:spacing w:after="0" w:line="288" w:lineRule="auto"/>
        <w:jc w:val="center"/>
        <w:rPr>
          <w:rStyle w:val="a3"/>
          <w:rFonts w:ascii="Arial" w:hAnsi="Arial"/>
          <w:bCs w:val="0"/>
          <w:shd w:val="clear" w:color="auto" w:fill="FFFFFF"/>
        </w:rPr>
      </w:pPr>
    </w:p>
    <w:p w:rsidR="000D40FF" w:rsidRPr="007D6D62" w:rsidRDefault="000D40FF">
      <w:pPr>
        <w:spacing w:after="0" w:line="288" w:lineRule="auto"/>
        <w:jc w:val="center"/>
        <w:rPr>
          <w:rStyle w:val="a3"/>
          <w:rFonts w:ascii="Arial" w:hAnsi="Arial"/>
          <w:bCs w:val="0"/>
          <w:shd w:val="clear" w:color="auto" w:fill="FFFFFF"/>
        </w:rPr>
      </w:pPr>
    </w:p>
    <w:p w:rsidR="000D40FF" w:rsidRDefault="006C6E0A">
      <w:pPr>
        <w:spacing w:after="0" w:line="288" w:lineRule="auto"/>
        <w:jc w:val="center"/>
        <w:rPr>
          <w:rStyle w:val="a3"/>
          <w:rFonts w:ascii="Arial" w:hAnsi="Arial"/>
          <w:bCs w:val="0"/>
          <w:shd w:val="clear" w:color="auto" w:fill="FFFFFF"/>
        </w:rPr>
      </w:pPr>
      <w:r w:rsidRPr="007D6D62">
        <w:rPr>
          <w:rStyle w:val="a3"/>
          <w:rFonts w:ascii="Arial" w:hAnsi="Arial"/>
          <w:bCs w:val="0"/>
          <w:shd w:val="clear" w:color="auto" w:fill="FFFFFF"/>
        </w:rPr>
        <w:t>Οι προτείνοντες βουλευτές</w:t>
      </w:r>
    </w:p>
    <w:p w:rsidR="001E75BA" w:rsidRPr="007D6D62" w:rsidRDefault="001E75BA">
      <w:pPr>
        <w:spacing w:after="0" w:line="288" w:lineRule="auto"/>
        <w:jc w:val="center"/>
        <w:rPr>
          <w:rStyle w:val="a3"/>
          <w:rFonts w:ascii="Arial" w:hAnsi="Arial"/>
          <w:bCs w:val="0"/>
          <w:shd w:val="clear" w:color="auto" w:fill="FFFFFF"/>
        </w:rPr>
      </w:pPr>
    </w:p>
    <w:p w:rsidR="000D40FF" w:rsidRPr="007D6D62" w:rsidRDefault="000D40FF">
      <w:pPr>
        <w:spacing w:after="0" w:line="288" w:lineRule="auto"/>
        <w:jc w:val="center"/>
        <w:rPr>
          <w:rStyle w:val="a3"/>
          <w:rFonts w:ascii="Arial" w:hAnsi="Arial"/>
          <w:bCs w:val="0"/>
          <w:shd w:val="clear" w:color="auto" w:fill="FFFFFF"/>
        </w:rPr>
      </w:pPr>
    </w:p>
    <w:p w:rsidR="000D40FF" w:rsidRDefault="006C6E0A">
      <w:pPr>
        <w:spacing w:after="0" w:line="288" w:lineRule="auto"/>
        <w:jc w:val="center"/>
        <w:rPr>
          <w:rStyle w:val="a3"/>
          <w:rFonts w:ascii="Arial" w:hAnsi="Arial"/>
          <w:bCs w:val="0"/>
          <w:shd w:val="clear" w:color="auto" w:fill="FFFFFF"/>
        </w:rPr>
      </w:pPr>
      <w:r w:rsidRPr="007D6D62">
        <w:rPr>
          <w:rStyle w:val="a3"/>
          <w:rFonts w:ascii="Arial" w:hAnsi="Arial"/>
          <w:bCs w:val="0"/>
          <w:shd w:val="clear" w:color="auto" w:fill="FFFFFF"/>
        </w:rPr>
        <w:t>Ξανθόπουλος Θεόφιλος</w:t>
      </w:r>
    </w:p>
    <w:p w:rsidR="001E75BA" w:rsidRDefault="001E75BA">
      <w:pPr>
        <w:spacing w:after="0" w:line="288" w:lineRule="auto"/>
        <w:jc w:val="center"/>
        <w:rPr>
          <w:rStyle w:val="a3"/>
          <w:rFonts w:ascii="Arial" w:hAnsi="Arial"/>
          <w:bCs w:val="0"/>
          <w:shd w:val="clear" w:color="auto" w:fill="FFFFFF"/>
        </w:rPr>
      </w:pPr>
    </w:p>
    <w:p w:rsidR="007D6D62" w:rsidRPr="007D6D62" w:rsidRDefault="007D6D62">
      <w:pPr>
        <w:spacing w:after="0" w:line="288" w:lineRule="auto"/>
        <w:jc w:val="center"/>
        <w:rPr>
          <w:rStyle w:val="a3"/>
          <w:rFonts w:ascii="Arial" w:hAnsi="Arial"/>
          <w:bCs w:val="0"/>
          <w:shd w:val="clear" w:color="auto" w:fill="FFFFFF"/>
        </w:rPr>
      </w:pPr>
    </w:p>
    <w:p w:rsidR="000D40FF" w:rsidRDefault="006C6E0A">
      <w:pPr>
        <w:spacing w:after="0" w:line="288" w:lineRule="auto"/>
        <w:jc w:val="center"/>
        <w:rPr>
          <w:rStyle w:val="a3"/>
          <w:rFonts w:ascii="Arial" w:hAnsi="Arial"/>
          <w:bCs w:val="0"/>
          <w:shd w:val="clear" w:color="auto" w:fill="FFFFFF"/>
        </w:rPr>
      </w:pPr>
      <w:r w:rsidRPr="007D6D62">
        <w:rPr>
          <w:rStyle w:val="a3"/>
          <w:rFonts w:ascii="Arial" w:hAnsi="Arial"/>
          <w:bCs w:val="0"/>
          <w:shd w:val="clear" w:color="auto" w:fill="FFFFFF"/>
        </w:rPr>
        <w:t>Παπαηλιού Γεώργιος</w:t>
      </w:r>
    </w:p>
    <w:p w:rsidR="001E75BA" w:rsidRDefault="001E75BA">
      <w:pPr>
        <w:spacing w:after="0" w:line="288" w:lineRule="auto"/>
        <w:jc w:val="center"/>
        <w:rPr>
          <w:rStyle w:val="a3"/>
          <w:rFonts w:ascii="Arial" w:hAnsi="Arial"/>
          <w:bCs w:val="0"/>
          <w:shd w:val="clear" w:color="auto" w:fill="FFFFFF"/>
        </w:rPr>
      </w:pPr>
    </w:p>
    <w:p w:rsidR="007D6D62" w:rsidRPr="007D6D62" w:rsidRDefault="007D6D62">
      <w:pPr>
        <w:spacing w:after="0" w:line="288" w:lineRule="auto"/>
        <w:jc w:val="center"/>
        <w:rPr>
          <w:rStyle w:val="a3"/>
          <w:rFonts w:ascii="Arial" w:hAnsi="Arial"/>
          <w:bCs w:val="0"/>
          <w:shd w:val="clear" w:color="auto" w:fill="FFFFFF"/>
        </w:rPr>
      </w:pPr>
    </w:p>
    <w:p w:rsidR="000D40FF" w:rsidRDefault="006C6E0A">
      <w:pPr>
        <w:spacing w:after="0" w:line="288" w:lineRule="auto"/>
        <w:jc w:val="center"/>
        <w:rPr>
          <w:rStyle w:val="a3"/>
          <w:rFonts w:ascii="Arial" w:hAnsi="Arial"/>
          <w:bCs w:val="0"/>
          <w:shd w:val="clear" w:color="auto" w:fill="FFFFFF"/>
        </w:rPr>
      </w:pPr>
      <w:r w:rsidRPr="007D6D62">
        <w:rPr>
          <w:rStyle w:val="a3"/>
          <w:rFonts w:ascii="Arial" w:hAnsi="Arial"/>
          <w:bCs w:val="0"/>
          <w:shd w:val="clear" w:color="auto" w:fill="FFFFFF"/>
        </w:rPr>
        <w:t>Τζάκρη Θεοδώρα</w:t>
      </w:r>
    </w:p>
    <w:p w:rsidR="001E75BA" w:rsidRDefault="001E75BA">
      <w:pPr>
        <w:spacing w:after="0" w:line="288" w:lineRule="auto"/>
        <w:jc w:val="center"/>
        <w:rPr>
          <w:rStyle w:val="a3"/>
          <w:rFonts w:ascii="Arial" w:hAnsi="Arial"/>
          <w:bCs w:val="0"/>
          <w:shd w:val="clear" w:color="auto" w:fill="FFFFFF"/>
        </w:rPr>
      </w:pPr>
    </w:p>
    <w:p w:rsidR="007D6D62" w:rsidRPr="007D6D62" w:rsidRDefault="007D6D62">
      <w:pPr>
        <w:spacing w:after="0" w:line="288" w:lineRule="auto"/>
        <w:jc w:val="center"/>
        <w:rPr>
          <w:rStyle w:val="a3"/>
          <w:rFonts w:ascii="Arial" w:hAnsi="Arial"/>
          <w:bCs w:val="0"/>
          <w:shd w:val="clear" w:color="auto" w:fill="FFFFFF"/>
        </w:rPr>
      </w:pPr>
    </w:p>
    <w:p w:rsidR="000D40FF" w:rsidRPr="007D6D62" w:rsidRDefault="006C6E0A">
      <w:pPr>
        <w:spacing w:after="0" w:line="288" w:lineRule="auto"/>
        <w:jc w:val="center"/>
        <w:rPr>
          <w:rStyle w:val="a3"/>
          <w:rFonts w:ascii="Arial" w:hAnsi="Arial"/>
          <w:bCs w:val="0"/>
          <w:shd w:val="clear" w:color="auto" w:fill="FFFFFF"/>
        </w:rPr>
      </w:pPr>
      <w:r w:rsidRPr="007D6D62">
        <w:rPr>
          <w:rStyle w:val="a3"/>
          <w:rFonts w:ascii="Arial" w:hAnsi="Arial"/>
          <w:bCs w:val="0"/>
          <w:shd w:val="clear" w:color="auto" w:fill="FFFFFF"/>
        </w:rPr>
        <w:t xml:space="preserve">Ψυχογιός Γεώργιος </w:t>
      </w:r>
    </w:p>
    <w:p w:rsidR="000D40FF" w:rsidRPr="007D6D62" w:rsidRDefault="000D40FF">
      <w:pPr>
        <w:spacing w:after="0" w:line="288" w:lineRule="auto"/>
        <w:jc w:val="both"/>
        <w:rPr>
          <w:rStyle w:val="a3"/>
          <w:rFonts w:ascii="Arial" w:hAnsi="Arial"/>
          <w:bCs w:val="0"/>
          <w:shd w:val="clear" w:color="auto" w:fill="FFFFFF"/>
        </w:rPr>
      </w:pPr>
    </w:p>
    <w:p w:rsidR="000D40FF" w:rsidRPr="007D6D62" w:rsidRDefault="000D40FF">
      <w:pPr>
        <w:spacing w:after="0" w:line="288" w:lineRule="auto"/>
        <w:jc w:val="center"/>
        <w:rPr>
          <w:rStyle w:val="a3"/>
          <w:rFonts w:ascii="Arial" w:hAnsi="Arial"/>
          <w:b w:val="0"/>
          <w:bCs w:val="0"/>
          <w:shd w:val="clear" w:color="auto" w:fill="FFFFFF"/>
        </w:rPr>
      </w:pPr>
    </w:p>
    <w:p w:rsidR="000D40FF" w:rsidRPr="007D6D62" w:rsidRDefault="000D40FF">
      <w:pPr>
        <w:spacing w:after="0" w:line="288" w:lineRule="auto"/>
        <w:rPr>
          <w:rStyle w:val="a3"/>
          <w:rFonts w:ascii="Arial" w:eastAsia="Times New Roman" w:hAnsi="Arial"/>
          <w:color w:val="666666"/>
          <w:kern w:val="0"/>
          <w:lang w:eastAsia="el-GR"/>
        </w:rPr>
      </w:pPr>
    </w:p>
    <w:sectPr w:rsidR="000D40FF" w:rsidRPr="007D6D62">
      <w:headerReference w:type="default" r:id="rId11"/>
      <w:footerReference w:type="default" r:id="rId12"/>
      <w:pgSz w:w="11906" w:h="16838"/>
      <w:pgMar w:top="1440" w:right="1286"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BA8" w:rsidRDefault="00BD4BA8">
      <w:pPr>
        <w:spacing w:line="240" w:lineRule="auto"/>
      </w:pPr>
      <w:r>
        <w:separator/>
      </w:r>
    </w:p>
  </w:endnote>
  <w:endnote w:type="continuationSeparator" w:id="0">
    <w:p w:rsidR="00BD4BA8" w:rsidRDefault="00BD4B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hnschrift SemiLight SemiConde">
    <w:panose1 w:val="020B0502040204020203"/>
    <w:charset w:val="A1"/>
    <w:family w:val="swiss"/>
    <w:pitch w:val="variable"/>
    <w:sig w:usb0="A00002C7" w:usb1="00000002" w:usb2="00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A1"/>
    <w:family w:val="swiss"/>
    <w:pitch w:val="variable"/>
    <w:sig w:usb0="E4002EFF" w:usb1="C000247B" w:usb2="00000009" w:usb3="00000000" w:csb0="000001FF" w:csb1="00000000"/>
  </w:font>
  <w:font w:name="DengXian">
    <w:altName w:val="等线"/>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624056"/>
      <w:docPartObj>
        <w:docPartGallery w:val="Page Numbers (Bottom of Page)"/>
        <w:docPartUnique/>
      </w:docPartObj>
    </w:sdtPr>
    <w:sdtEndPr/>
    <w:sdtContent>
      <w:p w:rsidR="001E75BA" w:rsidRDefault="001E75BA">
        <w:pPr>
          <w:pStyle w:val="a5"/>
          <w:jc w:val="center"/>
        </w:pPr>
        <w:r>
          <w:fldChar w:fldCharType="begin"/>
        </w:r>
        <w:r>
          <w:instrText>PAGE   \* MERGEFORMAT</w:instrText>
        </w:r>
        <w:r>
          <w:fldChar w:fldCharType="separate"/>
        </w:r>
        <w:r w:rsidR="0050145C">
          <w:rPr>
            <w:noProof/>
          </w:rPr>
          <w:t>2</w:t>
        </w:r>
        <w:r>
          <w:fldChar w:fldCharType="end"/>
        </w:r>
      </w:p>
    </w:sdtContent>
  </w:sdt>
  <w:p w:rsidR="001E75BA" w:rsidRDefault="001E75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BA8" w:rsidRDefault="00BD4BA8">
      <w:pPr>
        <w:spacing w:after="0"/>
      </w:pPr>
      <w:r>
        <w:separator/>
      </w:r>
    </w:p>
  </w:footnote>
  <w:footnote w:type="continuationSeparator" w:id="0">
    <w:p w:rsidR="00BD4BA8" w:rsidRDefault="00BD4BA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5BA" w:rsidRDefault="001E75BA">
    <w:pPr>
      <w:pStyle w:val="a4"/>
    </w:pPr>
    <w:r>
      <w:ptab w:relativeTo="margin" w:alignment="center"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F7"/>
    <w:rsid w:val="00050EFC"/>
    <w:rsid w:val="000D40FF"/>
    <w:rsid w:val="0014767C"/>
    <w:rsid w:val="001E75BA"/>
    <w:rsid w:val="002053E2"/>
    <w:rsid w:val="00376A6C"/>
    <w:rsid w:val="003F6358"/>
    <w:rsid w:val="00404055"/>
    <w:rsid w:val="0050145C"/>
    <w:rsid w:val="00591E29"/>
    <w:rsid w:val="0065249A"/>
    <w:rsid w:val="006C6E0A"/>
    <w:rsid w:val="00713431"/>
    <w:rsid w:val="007D6D62"/>
    <w:rsid w:val="00862776"/>
    <w:rsid w:val="009B6870"/>
    <w:rsid w:val="00A24126"/>
    <w:rsid w:val="00BD4BA8"/>
    <w:rsid w:val="00BD5ECC"/>
    <w:rsid w:val="00C804F2"/>
    <w:rsid w:val="00CE4B52"/>
    <w:rsid w:val="00CE5F9F"/>
    <w:rsid w:val="00D43A64"/>
    <w:rsid w:val="00E02CEA"/>
    <w:rsid w:val="00E2579E"/>
    <w:rsid w:val="00E40DF7"/>
    <w:rsid w:val="00EC6924"/>
    <w:rsid w:val="00FB71F4"/>
    <w:rsid w:val="0A60521E"/>
    <w:rsid w:val="134C5737"/>
    <w:rsid w:val="222315CB"/>
    <w:rsid w:val="5FD46A22"/>
    <w:rsid w:val="63DC4DE5"/>
    <w:rsid w:val="7FC0735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A96A41-9C76-405C-9344-65884957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ahnschrift SemiLight SemiConde" w:eastAsiaTheme="minorHAnsi" w:hAnsi="Bahnschrift SemiLight SemiConde" w:cs="Arial"/>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kern w:val="2"/>
      <w:sz w:val="24"/>
      <w:szCs w:val="24"/>
      <w:lang w:eastAsia="en-US"/>
      <w14:ligatures w14:val="standardContextual"/>
    </w:rPr>
  </w:style>
  <w:style w:type="paragraph" w:styleId="1">
    <w:name w:val="heading 1"/>
    <w:basedOn w:val="a"/>
    <w:link w:val="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l-GR"/>
      <w14:ligatures w14:val="none"/>
    </w:rPr>
  </w:style>
  <w:style w:type="paragraph" w:styleId="Web">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kern w:val="0"/>
      <w:lang w:eastAsia="el-GR"/>
    </w:rPr>
  </w:style>
  <w:style w:type="character" w:styleId="a3">
    <w:name w:val="Strong"/>
    <w:basedOn w:val="a0"/>
    <w:uiPriority w:val="22"/>
    <w:qFormat/>
    <w:rPr>
      <w:b/>
      <w:bCs/>
    </w:rPr>
  </w:style>
  <w:style w:type="character" w:customStyle="1" w:styleId="1Char">
    <w:name w:val="Επικεφαλίδα 1 Char"/>
    <w:basedOn w:val="a0"/>
    <w:link w:val="1"/>
    <w:uiPriority w:val="9"/>
    <w:qFormat/>
    <w:rPr>
      <w:rFonts w:ascii="Times New Roman" w:eastAsia="Times New Roman" w:hAnsi="Times New Roman" w:cs="Times New Roman"/>
      <w:b/>
      <w:bCs/>
      <w:kern w:val="36"/>
      <w:sz w:val="48"/>
      <w:szCs w:val="48"/>
      <w:lang w:eastAsia="el-GR"/>
      <w14:ligatures w14:val="none"/>
    </w:rPr>
  </w:style>
  <w:style w:type="character" w:customStyle="1" w:styleId="-HTMLChar">
    <w:name w:val="Προ-διαμορφωμένο HTML Char"/>
    <w:basedOn w:val="a0"/>
    <w:link w:val="-HTML"/>
    <w:uiPriority w:val="99"/>
    <w:semiHidden/>
    <w:qFormat/>
    <w:rPr>
      <w:rFonts w:ascii="Courier New" w:eastAsia="Times New Roman" w:hAnsi="Courier New" w:cs="Courier New"/>
      <w:kern w:val="0"/>
      <w:sz w:val="20"/>
      <w:szCs w:val="20"/>
      <w:lang w:eastAsia="el-GR"/>
      <w14:ligatures w14:val="none"/>
    </w:rPr>
  </w:style>
  <w:style w:type="paragraph" w:styleId="a4">
    <w:name w:val="header"/>
    <w:basedOn w:val="a"/>
    <w:link w:val="Char"/>
    <w:uiPriority w:val="99"/>
    <w:unhideWhenUsed/>
    <w:rsid w:val="001E75BA"/>
    <w:pPr>
      <w:tabs>
        <w:tab w:val="center" w:pos="4153"/>
        <w:tab w:val="right" w:pos="8306"/>
      </w:tabs>
      <w:spacing w:after="0" w:line="240" w:lineRule="auto"/>
    </w:pPr>
  </w:style>
  <w:style w:type="character" w:customStyle="1" w:styleId="Char">
    <w:name w:val="Κεφαλίδα Char"/>
    <w:basedOn w:val="a0"/>
    <w:link w:val="a4"/>
    <w:uiPriority w:val="99"/>
    <w:rsid w:val="001E75BA"/>
    <w:rPr>
      <w:kern w:val="2"/>
      <w:sz w:val="24"/>
      <w:szCs w:val="24"/>
      <w:lang w:eastAsia="en-US"/>
      <w14:ligatures w14:val="standardContextual"/>
    </w:rPr>
  </w:style>
  <w:style w:type="paragraph" w:styleId="a5">
    <w:name w:val="footer"/>
    <w:basedOn w:val="a"/>
    <w:link w:val="Char0"/>
    <w:uiPriority w:val="99"/>
    <w:unhideWhenUsed/>
    <w:rsid w:val="001E75BA"/>
    <w:pPr>
      <w:tabs>
        <w:tab w:val="center" w:pos="4153"/>
        <w:tab w:val="right" w:pos="8306"/>
      </w:tabs>
      <w:spacing w:after="0" w:line="240" w:lineRule="auto"/>
    </w:pPr>
  </w:style>
  <w:style w:type="character" w:customStyle="1" w:styleId="Char0">
    <w:name w:val="Υποσέλιδο Char"/>
    <w:basedOn w:val="a0"/>
    <w:link w:val="a5"/>
    <w:uiPriority w:val="99"/>
    <w:rsid w:val="001E75BA"/>
    <w:rPr>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javascript:open_article_links(757969,'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open_fek_links('%CE%91','180','2019')" TargetMode="External"/><Relationship Id="rId4" Type="http://schemas.openxmlformats.org/officeDocument/2006/relationships/webSettings" Target="webSettings.xml"/><Relationship Id="rId9" Type="http://schemas.openxmlformats.org/officeDocument/2006/relationships/hyperlink" Target="javascript:open_links('748443,757969')"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9CCB1-69D2-4D9B-B0C3-66E4B5D0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2129</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FITRAKIS EFTICHIS</dc:creator>
  <cp:lastModifiedBy>j.apergis</cp:lastModifiedBy>
  <cp:revision>2</cp:revision>
  <dcterms:created xsi:type="dcterms:W3CDTF">2023-09-12T12:03:00Z</dcterms:created>
  <dcterms:modified xsi:type="dcterms:W3CDTF">2023-09-12T12:03:00Z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7946F456A5C04C4C873AE04EF44AFEF5_13</vt:lpwstr>
  </property>
</Properties>
</file>