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311" w:rsidRDefault="00B36997" w:rsidP="00B36997">
      <w:pPr>
        <w:spacing w:before="240" w:line="360" w:lineRule="auto"/>
        <w:contextualSpacing/>
        <w:jc w:val="both"/>
        <w:rPr>
          <w:rFonts w:ascii="Bookman Old Style" w:hAnsi="Bookman Old Style"/>
          <w:b/>
          <w:sz w:val="24"/>
          <w:szCs w:val="24"/>
        </w:rPr>
      </w:pPr>
      <w:r>
        <w:rPr>
          <w:rFonts w:ascii="Bookman Old Style" w:hAnsi="Bookman Old Style"/>
          <w:b/>
          <w:sz w:val="24"/>
          <w:szCs w:val="24"/>
        </w:rPr>
        <w:t xml:space="preserve">Προκόπης Παυλόπουλος: </w:t>
      </w:r>
      <w:r w:rsidR="00380311" w:rsidRPr="00380311">
        <w:rPr>
          <w:rFonts w:ascii="Bookman Old Style" w:hAnsi="Bookman Old Style"/>
          <w:b/>
          <w:sz w:val="24"/>
          <w:szCs w:val="24"/>
        </w:rPr>
        <w:t>“</w:t>
      </w:r>
      <w:r w:rsidR="00380311">
        <w:rPr>
          <w:rFonts w:ascii="Bookman Old Style" w:hAnsi="Bookman Old Style"/>
          <w:b/>
          <w:sz w:val="24"/>
          <w:szCs w:val="24"/>
        </w:rPr>
        <w:t xml:space="preserve">Από την Κλιματική Αλλαγή στην Κλιματική Κρίση: Πρόσφοροι </w:t>
      </w:r>
      <w:r w:rsidR="00380311">
        <w:rPr>
          <w:rFonts w:ascii="Bookman Old Style" w:hAnsi="Bookman Old Style"/>
          <w:b/>
          <w:i/>
          <w:sz w:val="24"/>
          <w:szCs w:val="24"/>
        </w:rPr>
        <w:t xml:space="preserve">«δείκτες πορείας» </w:t>
      </w:r>
      <w:r w:rsidR="00380311">
        <w:rPr>
          <w:rFonts w:ascii="Bookman Old Style" w:hAnsi="Bookman Old Style"/>
          <w:b/>
          <w:sz w:val="24"/>
          <w:szCs w:val="24"/>
        </w:rPr>
        <w:t>για την ερμηνεία του Συντάγματος</w:t>
      </w:r>
      <w:r w:rsidR="00380311" w:rsidRPr="00380311">
        <w:rPr>
          <w:rFonts w:ascii="Bookman Old Style" w:hAnsi="Bookman Old Style"/>
          <w:b/>
          <w:sz w:val="24"/>
          <w:szCs w:val="24"/>
        </w:rPr>
        <w:t>”</w:t>
      </w:r>
    </w:p>
    <w:p w:rsidR="00380311" w:rsidRDefault="00380311" w:rsidP="00380311">
      <w:pPr>
        <w:spacing w:before="240" w:line="360" w:lineRule="auto"/>
        <w:contextualSpacing/>
        <w:jc w:val="center"/>
        <w:rPr>
          <w:rFonts w:ascii="Bookman Old Style" w:hAnsi="Bookman Old Style"/>
          <w:b/>
          <w:sz w:val="24"/>
          <w:szCs w:val="24"/>
        </w:rPr>
      </w:pPr>
    </w:p>
    <w:p w:rsidR="00B36997" w:rsidRDefault="00B36997" w:rsidP="00380311">
      <w:pPr>
        <w:spacing w:before="240" w:line="360" w:lineRule="auto"/>
        <w:contextualSpacing/>
        <w:jc w:val="center"/>
        <w:rPr>
          <w:rFonts w:ascii="Bookman Old Style" w:hAnsi="Bookman Old Style"/>
          <w:b/>
          <w:sz w:val="24"/>
          <w:szCs w:val="24"/>
        </w:rPr>
      </w:pPr>
      <w:r>
        <w:rPr>
          <w:rFonts w:ascii="Bookman Old Style" w:hAnsi="Bookman Old Style"/>
          <w:b/>
          <w:sz w:val="24"/>
          <w:szCs w:val="24"/>
        </w:rPr>
        <w:t>Αθήνα, 1</w:t>
      </w:r>
      <w:r w:rsidR="00380311">
        <w:rPr>
          <w:rFonts w:ascii="Bookman Old Style" w:hAnsi="Bookman Old Style"/>
          <w:b/>
          <w:sz w:val="24"/>
          <w:szCs w:val="24"/>
        </w:rPr>
        <w:t>3</w:t>
      </w:r>
      <w:r>
        <w:rPr>
          <w:rFonts w:ascii="Bookman Old Style" w:hAnsi="Bookman Old Style"/>
          <w:b/>
          <w:sz w:val="24"/>
          <w:szCs w:val="24"/>
        </w:rPr>
        <w:t xml:space="preserve"> </w:t>
      </w:r>
      <w:r w:rsidR="00380311">
        <w:rPr>
          <w:rFonts w:ascii="Bookman Old Style" w:hAnsi="Bookman Old Style"/>
          <w:b/>
          <w:sz w:val="24"/>
          <w:szCs w:val="24"/>
        </w:rPr>
        <w:t>Φεβρουαρίου</w:t>
      </w:r>
      <w:r>
        <w:rPr>
          <w:rFonts w:ascii="Bookman Old Style" w:hAnsi="Bookman Old Style"/>
          <w:b/>
          <w:sz w:val="24"/>
          <w:szCs w:val="24"/>
        </w:rPr>
        <w:t xml:space="preserve"> 2024</w:t>
      </w:r>
    </w:p>
    <w:p w:rsidR="00B36997" w:rsidRDefault="00B36997" w:rsidP="00B36997">
      <w:pPr>
        <w:spacing w:before="240" w:line="360" w:lineRule="auto"/>
        <w:contextualSpacing/>
        <w:jc w:val="center"/>
        <w:rPr>
          <w:rFonts w:ascii="Bookman Old Style" w:hAnsi="Bookman Old Style"/>
          <w:b/>
          <w:sz w:val="24"/>
          <w:szCs w:val="24"/>
        </w:rPr>
      </w:pPr>
    </w:p>
    <w:p w:rsidR="00380311" w:rsidRDefault="00380311" w:rsidP="00B36997">
      <w:pPr>
        <w:spacing w:before="240" w:line="360" w:lineRule="auto"/>
        <w:contextualSpacing/>
        <w:jc w:val="both"/>
        <w:rPr>
          <w:rFonts w:ascii="Bookman Old Style" w:hAnsi="Bookman Old Style"/>
          <w:sz w:val="24"/>
          <w:szCs w:val="24"/>
        </w:rPr>
      </w:pPr>
      <w:r w:rsidRPr="002A03BC">
        <w:rPr>
          <w:rFonts w:ascii="Bookman Old Style" w:hAnsi="Bookman Old Style"/>
          <w:sz w:val="24"/>
          <w:szCs w:val="24"/>
        </w:rPr>
        <w:t>Στην ομιλία του, με τίτλο</w:t>
      </w:r>
      <w:r w:rsidR="002A03BC">
        <w:rPr>
          <w:rFonts w:ascii="Bookman Old Style" w:hAnsi="Bookman Old Style"/>
          <w:sz w:val="24"/>
          <w:szCs w:val="24"/>
        </w:rPr>
        <w:t>:</w:t>
      </w:r>
      <w:r w:rsidRPr="002A03BC">
        <w:rPr>
          <w:rFonts w:ascii="Bookman Old Style" w:hAnsi="Bookman Old Style"/>
          <w:sz w:val="24"/>
          <w:szCs w:val="24"/>
        </w:rPr>
        <w:t xml:space="preserve"> </w:t>
      </w:r>
      <w:r w:rsidRPr="002A03BC">
        <w:rPr>
          <w:rFonts w:ascii="Bookman Old Style" w:hAnsi="Bookman Old Style"/>
          <w:i/>
          <w:sz w:val="24"/>
          <w:szCs w:val="24"/>
        </w:rPr>
        <w:t>«Από την Κλιματική Αλλαγή στην Κλιματική Κρίση: Πρόσφοροι “δείκτες πορείας” για την ερμηνεία του Συντάγματος»</w:t>
      </w:r>
      <w:r w:rsidRPr="002A03BC">
        <w:rPr>
          <w:rFonts w:ascii="Bookman Old Style" w:hAnsi="Bookman Old Style"/>
          <w:sz w:val="24"/>
          <w:szCs w:val="24"/>
        </w:rPr>
        <w:t>, κατά τον διάλογο που οργάνωσε η Ακαδημία Αθηνών με θέμα</w:t>
      </w:r>
      <w:r w:rsidR="002A03BC">
        <w:rPr>
          <w:rFonts w:ascii="Bookman Old Style" w:hAnsi="Bookman Old Style"/>
          <w:sz w:val="24"/>
          <w:szCs w:val="24"/>
        </w:rPr>
        <w:t>:</w:t>
      </w:r>
      <w:r w:rsidRPr="002A03BC">
        <w:rPr>
          <w:rFonts w:ascii="Bookman Old Style" w:hAnsi="Bookman Old Style"/>
          <w:sz w:val="24"/>
          <w:szCs w:val="24"/>
        </w:rPr>
        <w:t xml:space="preserve"> </w:t>
      </w:r>
      <w:r w:rsidRPr="002A03BC">
        <w:rPr>
          <w:rFonts w:ascii="Bookman Old Style" w:hAnsi="Bookman Old Style"/>
          <w:i/>
          <w:sz w:val="24"/>
          <w:szCs w:val="24"/>
        </w:rPr>
        <w:t>«Περιβαλλοντικές και θεσμικές διαστάσεις της Κλιματικής Κρίσης»</w:t>
      </w:r>
      <w:r w:rsidRPr="002A03BC">
        <w:rPr>
          <w:rFonts w:ascii="Bookman Old Style" w:hAnsi="Bookman Old Style"/>
          <w:sz w:val="24"/>
          <w:szCs w:val="24"/>
        </w:rPr>
        <w:t xml:space="preserve">, ο </w:t>
      </w:r>
      <w:r w:rsidR="00B36997" w:rsidRPr="002A03BC">
        <w:rPr>
          <w:rFonts w:ascii="Bookman Old Style" w:hAnsi="Bookman Old Style"/>
          <w:sz w:val="24"/>
          <w:szCs w:val="24"/>
        </w:rPr>
        <w:t>τέως Πρόεδρος της Δημοκρατίας, Ακαδημαϊκός και Επίτιμος Καθηγητής της Νομικής Σχολής του ΕΚΠΑ κ. Προκόπιος Παυλόπουλος</w:t>
      </w:r>
      <w:r w:rsidRPr="002A03BC">
        <w:rPr>
          <w:rFonts w:ascii="Bookman Old Style" w:hAnsi="Bookman Old Style"/>
          <w:sz w:val="24"/>
          <w:szCs w:val="24"/>
        </w:rPr>
        <w:t>, επισήμανε, μεταξύ άλλων, και τα εξής :</w:t>
      </w:r>
    </w:p>
    <w:p w:rsidR="00ED4E35" w:rsidRPr="00E02BCE" w:rsidRDefault="00ED4E35" w:rsidP="00ED4E35">
      <w:pPr>
        <w:shd w:val="clear" w:color="auto" w:fill="FFFFFF"/>
        <w:spacing w:before="100" w:beforeAutospacing="1" w:after="100" w:afterAutospacing="1" w:line="360" w:lineRule="auto"/>
        <w:jc w:val="center"/>
        <w:outlineLvl w:val="1"/>
        <w:rPr>
          <w:rFonts w:ascii="Bookman Old Style" w:eastAsia="Times New Roman" w:hAnsi="Bookman Old Style"/>
          <w:sz w:val="24"/>
          <w:szCs w:val="24"/>
          <w:lang w:eastAsia="el-GR"/>
        </w:rPr>
      </w:pPr>
      <w:r w:rsidRPr="00E02BCE">
        <w:rPr>
          <w:rFonts w:ascii="Bookman Old Style" w:eastAsia="Times New Roman" w:hAnsi="Bookman Old Style"/>
          <w:b/>
          <w:bCs/>
          <w:sz w:val="24"/>
          <w:szCs w:val="24"/>
          <w:lang w:eastAsia="el-GR"/>
        </w:rPr>
        <w:t>Πρόλογος</w:t>
      </w:r>
    </w:p>
    <w:p w:rsidR="00ED4E35" w:rsidRPr="00E02BCE" w:rsidRDefault="00ED4E35" w:rsidP="00ED4E35">
      <w:pPr>
        <w:shd w:val="clear" w:color="auto" w:fill="FFFFFF"/>
        <w:spacing w:before="218" w:after="218" w:line="360" w:lineRule="auto"/>
        <w:jc w:val="both"/>
        <w:rPr>
          <w:rFonts w:ascii="Bookman Old Style" w:eastAsia="Times New Roman" w:hAnsi="Bookman Old Style"/>
          <w:sz w:val="24"/>
          <w:szCs w:val="24"/>
          <w:lang w:eastAsia="el-GR"/>
        </w:rPr>
      </w:pPr>
      <w:r>
        <w:rPr>
          <w:rFonts w:ascii="Bookman Old Style" w:eastAsia="Times New Roman" w:hAnsi="Bookman Old Style"/>
          <w:sz w:val="24"/>
          <w:szCs w:val="24"/>
          <w:lang w:eastAsia="el-GR"/>
        </w:rPr>
        <w:t xml:space="preserve">Ολοένα και περισσότερο εδραιώνεται η πεποίθηση </w:t>
      </w:r>
      <w:r w:rsidRPr="00E02BCE">
        <w:rPr>
          <w:rFonts w:ascii="Bookman Old Style" w:eastAsia="Times New Roman" w:hAnsi="Bookman Old Style"/>
          <w:sz w:val="24"/>
          <w:szCs w:val="24"/>
          <w:lang w:eastAsia="el-GR"/>
        </w:rPr>
        <w:t>ότι στην εποχή μας κυριαρχεί ένα αίσθημα αβεβαιότητας το οποίο καταλήγει</w:t>
      </w:r>
      <w:r>
        <w:rPr>
          <w:rFonts w:ascii="Bookman Old Style" w:eastAsia="Times New Roman" w:hAnsi="Bookman Old Style"/>
          <w:sz w:val="24"/>
          <w:szCs w:val="24"/>
          <w:lang w:eastAsia="el-GR"/>
        </w:rPr>
        <w:t xml:space="preserve">, </w:t>
      </w:r>
      <w:r w:rsidRPr="00E02BCE">
        <w:rPr>
          <w:rFonts w:ascii="Bookman Old Style" w:eastAsia="Times New Roman" w:hAnsi="Bookman Old Style"/>
          <w:sz w:val="24"/>
          <w:szCs w:val="24"/>
          <w:lang w:eastAsia="el-GR"/>
        </w:rPr>
        <w:t>μεταξύ άλλων</w:t>
      </w:r>
      <w:r>
        <w:rPr>
          <w:rFonts w:ascii="Bookman Old Style" w:eastAsia="Times New Roman" w:hAnsi="Bookman Old Style"/>
          <w:sz w:val="24"/>
          <w:szCs w:val="24"/>
          <w:lang w:eastAsia="el-GR"/>
        </w:rPr>
        <w:t xml:space="preserve">, </w:t>
      </w:r>
      <w:r w:rsidRPr="00E02BCE">
        <w:rPr>
          <w:rFonts w:ascii="Bookman Old Style" w:eastAsia="Times New Roman" w:hAnsi="Bookman Old Style"/>
          <w:sz w:val="24"/>
          <w:szCs w:val="24"/>
          <w:lang w:eastAsia="el-GR"/>
        </w:rPr>
        <w:t xml:space="preserve"> και στην έλλειψη εμπιστοσύνης ως προς την ικανότητα του κρατικού μηχανισμού να διαχειρισθεί «</w:t>
      </w:r>
      <w:r w:rsidRPr="00E02BCE">
        <w:rPr>
          <w:rFonts w:ascii="Bookman Old Style" w:eastAsia="Times New Roman" w:hAnsi="Bookman Old Style"/>
          <w:i/>
          <w:iCs/>
          <w:sz w:val="24"/>
          <w:szCs w:val="24"/>
          <w:lang w:eastAsia="el-GR"/>
        </w:rPr>
        <w:t>τις τύχες»</w:t>
      </w:r>
      <w:r w:rsidRPr="00E02BCE">
        <w:rPr>
          <w:rFonts w:ascii="Bookman Old Style" w:eastAsia="Times New Roman" w:hAnsi="Bookman Old Style"/>
          <w:sz w:val="24"/>
          <w:szCs w:val="24"/>
          <w:lang w:eastAsia="el-GR"/>
        </w:rPr>
        <w:t xml:space="preserve"> του κοινωνικού συνόλου μέσα στην δίνη των σύγχρονων μεγάλων και </w:t>
      </w:r>
      <w:r>
        <w:rPr>
          <w:rFonts w:ascii="Bookman Old Style" w:eastAsia="Times New Roman" w:hAnsi="Bookman Old Style"/>
          <w:sz w:val="24"/>
          <w:szCs w:val="24"/>
          <w:lang w:eastAsia="el-GR"/>
        </w:rPr>
        <w:t>«</w:t>
      </w:r>
      <w:r w:rsidRPr="00F2608D">
        <w:rPr>
          <w:rFonts w:ascii="Bookman Old Style" w:eastAsia="Times New Roman" w:hAnsi="Bookman Old Style"/>
          <w:i/>
          <w:sz w:val="24"/>
          <w:szCs w:val="24"/>
          <w:lang w:eastAsia="el-GR"/>
        </w:rPr>
        <w:t>πολυπρισματικών</w:t>
      </w:r>
      <w:r>
        <w:rPr>
          <w:rFonts w:ascii="Bookman Old Style" w:eastAsia="Times New Roman" w:hAnsi="Bookman Old Style"/>
          <w:sz w:val="24"/>
          <w:szCs w:val="24"/>
          <w:lang w:eastAsia="el-GR"/>
        </w:rPr>
        <w:t>»</w:t>
      </w:r>
      <w:r w:rsidRPr="00E02BCE">
        <w:rPr>
          <w:rFonts w:ascii="Bookman Old Style" w:eastAsia="Times New Roman" w:hAnsi="Bookman Old Style"/>
          <w:sz w:val="24"/>
          <w:szCs w:val="24"/>
          <w:lang w:eastAsia="el-GR"/>
        </w:rPr>
        <w:t xml:space="preserve"> προκλήσεων</w:t>
      </w:r>
      <w:r>
        <w:rPr>
          <w:rFonts w:ascii="Bookman Old Style" w:eastAsia="Times New Roman" w:hAnsi="Bookman Old Style"/>
          <w:sz w:val="24"/>
          <w:szCs w:val="24"/>
          <w:lang w:eastAsia="el-GR"/>
        </w:rPr>
        <w:t xml:space="preserve">. Επέκεινα δε και στην έλλειψη εμπιστοσύνης ως προς τις δυνατότητες του Κράτους Δικαίου αλλά και των θεσμών της Αντιπροσωπευτικής Δημοκρατίας εν γένει να υπερασπισθούν την αξία του Ανθρώπου και την ελεύθερη ανάπτυξη της προσωπικότητάς του.  </w:t>
      </w:r>
      <w:r w:rsidRPr="00E02BCE">
        <w:rPr>
          <w:rFonts w:ascii="Bookman Old Style" w:eastAsia="Times New Roman" w:hAnsi="Bookman Old Style"/>
          <w:sz w:val="24"/>
          <w:szCs w:val="24"/>
          <w:lang w:eastAsia="el-GR"/>
        </w:rPr>
        <w:t xml:space="preserve">Αυτό το αίσθημα αβεβαιότητας οφείλεται, </w:t>
      </w:r>
      <w:r>
        <w:rPr>
          <w:rFonts w:ascii="Bookman Old Style" w:eastAsia="Times New Roman" w:hAnsi="Bookman Old Style"/>
          <w:sz w:val="24"/>
          <w:szCs w:val="24"/>
          <w:lang w:eastAsia="el-GR"/>
        </w:rPr>
        <w:t xml:space="preserve">τουλάχιστον </w:t>
      </w:r>
      <w:r w:rsidRPr="00E02BCE">
        <w:rPr>
          <w:rFonts w:ascii="Bookman Old Style" w:eastAsia="Times New Roman" w:hAnsi="Bookman Old Style"/>
          <w:sz w:val="24"/>
          <w:szCs w:val="24"/>
          <w:lang w:eastAsia="el-GR"/>
        </w:rPr>
        <w:t xml:space="preserve">κατά </w:t>
      </w:r>
      <w:r>
        <w:rPr>
          <w:rFonts w:ascii="Bookman Old Style" w:eastAsia="Times New Roman" w:hAnsi="Bookman Old Style"/>
          <w:sz w:val="24"/>
          <w:szCs w:val="24"/>
          <w:lang w:eastAsia="el-GR"/>
        </w:rPr>
        <w:t>κύριο</w:t>
      </w:r>
      <w:r w:rsidRPr="00E02BCE">
        <w:rPr>
          <w:rFonts w:ascii="Bookman Old Style" w:eastAsia="Times New Roman" w:hAnsi="Bookman Old Style"/>
          <w:sz w:val="24"/>
          <w:szCs w:val="24"/>
          <w:lang w:eastAsia="el-GR"/>
        </w:rPr>
        <w:t xml:space="preserve"> λόγο, στις </w:t>
      </w:r>
      <w:r>
        <w:rPr>
          <w:rFonts w:ascii="Bookman Old Style" w:eastAsia="Times New Roman" w:hAnsi="Bookman Old Style"/>
          <w:sz w:val="24"/>
          <w:szCs w:val="24"/>
          <w:lang w:eastAsia="el-GR"/>
        </w:rPr>
        <w:t>«</w:t>
      </w:r>
      <w:r w:rsidRPr="00C7440D">
        <w:rPr>
          <w:rFonts w:ascii="Bookman Old Style" w:eastAsia="Times New Roman" w:hAnsi="Bookman Old Style"/>
          <w:i/>
          <w:sz w:val="24"/>
          <w:szCs w:val="24"/>
          <w:lang w:eastAsia="el-GR"/>
        </w:rPr>
        <w:t>αναταράξεις</w:t>
      </w:r>
      <w:r>
        <w:rPr>
          <w:rFonts w:ascii="Bookman Old Style" w:eastAsia="Times New Roman" w:hAnsi="Bookman Old Style"/>
          <w:sz w:val="24"/>
          <w:szCs w:val="24"/>
          <w:lang w:eastAsia="el-GR"/>
        </w:rPr>
        <w:t>»</w:t>
      </w:r>
      <w:r w:rsidRPr="00E02BCE">
        <w:rPr>
          <w:rFonts w:ascii="Bookman Old Style" w:eastAsia="Times New Roman" w:hAnsi="Bookman Old Style"/>
          <w:sz w:val="24"/>
          <w:szCs w:val="24"/>
          <w:lang w:eastAsia="el-GR"/>
        </w:rPr>
        <w:t xml:space="preserve"> που προκαλούν, στο πλαίσιο του κοινωνικοοικονομικού γίγνεσθαι, από την μια πλευρά ορισμένες πτυχές της Οικονομικής Παγκοσμιοποίησης.  Και, από την άλλη πλευρά, η οικολογική ανισορροπία λόγω της </w:t>
      </w:r>
      <w:r>
        <w:rPr>
          <w:rFonts w:ascii="Bookman Old Style" w:eastAsia="Times New Roman" w:hAnsi="Bookman Old Style"/>
          <w:sz w:val="24"/>
          <w:szCs w:val="24"/>
          <w:lang w:eastAsia="el-GR"/>
        </w:rPr>
        <w:t xml:space="preserve">ραγδαίας </w:t>
      </w:r>
      <w:r w:rsidRPr="00E02BCE">
        <w:rPr>
          <w:rFonts w:ascii="Bookman Old Style" w:eastAsia="Times New Roman" w:hAnsi="Bookman Old Style"/>
          <w:sz w:val="24"/>
          <w:szCs w:val="24"/>
          <w:lang w:eastAsia="el-GR"/>
        </w:rPr>
        <w:t>Κλιματικής Αλλαγής</w:t>
      </w:r>
      <w:r>
        <w:rPr>
          <w:rFonts w:ascii="Bookman Old Style" w:eastAsia="Times New Roman" w:hAnsi="Bookman Old Style"/>
          <w:sz w:val="24"/>
          <w:szCs w:val="24"/>
          <w:lang w:eastAsia="el-GR"/>
        </w:rPr>
        <w:t xml:space="preserve">, η οποία έχει πάρει εδώ και καιρό τα χαρακτηριστικά μιας άκρως δυσοίωνης και </w:t>
      </w:r>
      <w:r>
        <w:rPr>
          <w:rFonts w:ascii="Bookman Old Style" w:eastAsia="Times New Roman" w:hAnsi="Bookman Old Style"/>
          <w:i/>
          <w:sz w:val="24"/>
          <w:szCs w:val="24"/>
          <w:lang w:eastAsia="el-GR"/>
        </w:rPr>
        <w:t>«βασανιστικώς»</w:t>
      </w:r>
      <w:r>
        <w:rPr>
          <w:rFonts w:ascii="Bookman Old Style" w:eastAsia="Times New Roman" w:hAnsi="Bookman Old Style"/>
          <w:sz w:val="24"/>
          <w:szCs w:val="24"/>
          <w:lang w:eastAsia="el-GR"/>
        </w:rPr>
        <w:t xml:space="preserve"> επιδεινούμενης Κλιματικής Κρίσης. </w:t>
      </w:r>
      <w:r w:rsidRPr="00E02BCE">
        <w:rPr>
          <w:rFonts w:ascii="Bookman Old Style" w:eastAsia="Times New Roman" w:hAnsi="Bookman Old Style"/>
          <w:sz w:val="24"/>
          <w:szCs w:val="24"/>
          <w:lang w:eastAsia="el-GR"/>
        </w:rPr>
        <w:t xml:space="preserve">  </w:t>
      </w:r>
      <w:r>
        <w:rPr>
          <w:rFonts w:ascii="Bookman Old Style" w:eastAsia="Times New Roman" w:hAnsi="Bookman Old Style"/>
          <w:sz w:val="24"/>
          <w:szCs w:val="24"/>
          <w:lang w:eastAsia="el-GR"/>
        </w:rPr>
        <w:t xml:space="preserve">Είναι προφανές ότι </w:t>
      </w:r>
      <w:r w:rsidRPr="00E02BCE">
        <w:rPr>
          <w:rFonts w:ascii="Bookman Old Style" w:eastAsia="Times New Roman" w:hAnsi="Bookman Old Style"/>
          <w:sz w:val="24"/>
          <w:szCs w:val="24"/>
          <w:lang w:eastAsia="el-GR"/>
        </w:rPr>
        <w:t xml:space="preserve">οι δύο αυτές αιτίες δημιουργίας του αισθήματος αβεβαιότητας </w:t>
      </w:r>
      <w:r w:rsidRPr="00E02BCE">
        <w:rPr>
          <w:rFonts w:ascii="Bookman Old Style" w:eastAsia="Times New Roman" w:hAnsi="Bookman Old Style"/>
          <w:sz w:val="24"/>
          <w:szCs w:val="24"/>
          <w:lang w:eastAsia="el-GR"/>
        </w:rPr>
        <w:lastRenderedPageBreak/>
        <w:t xml:space="preserve">συνδέονται μεταξύ τους, αν αναλογισθεί κανείς το ότι η </w:t>
      </w:r>
      <w:r>
        <w:rPr>
          <w:rFonts w:ascii="Bookman Old Style" w:eastAsia="Times New Roman" w:hAnsi="Bookman Old Style"/>
          <w:sz w:val="24"/>
          <w:szCs w:val="24"/>
          <w:lang w:eastAsia="el-GR"/>
        </w:rPr>
        <w:t>«</w:t>
      </w:r>
      <w:r w:rsidRPr="00826374">
        <w:rPr>
          <w:rFonts w:ascii="Bookman Old Style" w:eastAsia="Times New Roman" w:hAnsi="Bookman Old Style"/>
          <w:i/>
          <w:sz w:val="24"/>
          <w:szCs w:val="24"/>
          <w:lang w:eastAsia="el-GR"/>
        </w:rPr>
        <w:t>μετάπτωση</w:t>
      </w:r>
      <w:r>
        <w:rPr>
          <w:rFonts w:ascii="Bookman Old Style" w:eastAsia="Times New Roman" w:hAnsi="Bookman Old Style"/>
          <w:sz w:val="24"/>
          <w:szCs w:val="24"/>
          <w:lang w:eastAsia="el-GR"/>
        </w:rPr>
        <w:t xml:space="preserve">» της Κλιματικής Αλλαγής σε </w:t>
      </w:r>
      <w:r w:rsidRPr="00E02BCE">
        <w:rPr>
          <w:rFonts w:ascii="Bookman Old Style" w:eastAsia="Times New Roman" w:hAnsi="Bookman Old Style"/>
          <w:sz w:val="24"/>
          <w:szCs w:val="24"/>
          <w:lang w:eastAsia="el-GR"/>
        </w:rPr>
        <w:t xml:space="preserve">Κλιματική </w:t>
      </w:r>
      <w:r>
        <w:rPr>
          <w:rFonts w:ascii="Bookman Old Style" w:eastAsia="Times New Roman" w:hAnsi="Bookman Old Style"/>
          <w:sz w:val="24"/>
          <w:szCs w:val="24"/>
          <w:lang w:eastAsia="el-GR"/>
        </w:rPr>
        <w:t>Κρίση</w:t>
      </w:r>
      <w:r w:rsidRPr="00E02BCE">
        <w:rPr>
          <w:rFonts w:ascii="Bookman Old Style" w:eastAsia="Times New Roman" w:hAnsi="Bookman Old Style"/>
          <w:sz w:val="24"/>
          <w:szCs w:val="24"/>
          <w:lang w:eastAsia="el-GR"/>
        </w:rPr>
        <w:t xml:space="preserve"> έχει τις ρίζες της, εν πολλοίς, </w:t>
      </w:r>
      <w:r>
        <w:rPr>
          <w:rFonts w:ascii="Bookman Old Style" w:eastAsia="Times New Roman" w:hAnsi="Bookman Old Style"/>
          <w:sz w:val="24"/>
          <w:szCs w:val="24"/>
          <w:lang w:eastAsia="el-GR"/>
        </w:rPr>
        <w:t xml:space="preserve">και </w:t>
      </w:r>
      <w:r w:rsidRPr="00E02BCE">
        <w:rPr>
          <w:rFonts w:ascii="Bookman Old Style" w:eastAsia="Times New Roman" w:hAnsi="Bookman Old Style"/>
          <w:sz w:val="24"/>
          <w:szCs w:val="24"/>
          <w:lang w:eastAsia="el-GR"/>
        </w:rPr>
        <w:t xml:space="preserve">στον τρόπο με τον οποίο </w:t>
      </w:r>
      <w:r>
        <w:rPr>
          <w:rFonts w:ascii="Bookman Old Style" w:eastAsia="Times New Roman" w:hAnsi="Bookman Old Style"/>
          <w:sz w:val="24"/>
          <w:szCs w:val="24"/>
          <w:lang w:eastAsia="el-GR"/>
        </w:rPr>
        <w:t>προσλαμβάνουν</w:t>
      </w:r>
      <w:r w:rsidRPr="00E02BCE">
        <w:rPr>
          <w:rFonts w:ascii="Bookman Old Style" w:eastAsia="Times New Roman" w:hAnsi="Bookman Old Style"/>
          <w:sz w:val="24"/>
          <w:szCs w:val="24"/>
          <w:lang w:eastAsia="el-GR"/>
        </w:rPr>
        <w:t xml:space="preserve"> </w:t>
      </w:r>
      <w:r>
        <w:rPr>
          <w:rFonts w:ascii="Bookman Old Style" w:eastAsia="Times New Roman" w:hAnsi="Bookman Old Style"/>
          <w:sz w:val="24"/>
          <w:szCs w:val="24"/>
          <w:lang w:eastAsia="el-GR"/>
        </w:rPr>
        <w:t>ισχυροί</w:t>
      </w:r>
      <w:r w:rsidRPr="00E02BCE">
        <w:rPr>
          <w:rFonts w:ascii="Bookman Old Style" w:eastAsia="Times New Roman" w:hAnsi="Bookman Old Style"/>
          <w:sz w:val="24"/>
          <w:szCs w:val="24"/>
          <w:lang w:eastAsia="el-GR"/>
        </w:rPr>
        <w:t xml:space="preserve"> </w:t>
      </w:r>
      <w:r>
        <w:rPr>
          <w:rFonts w:ascii="Bookman Old Style" w:eastAsia="Times New Roman" w:hAnsi="Bookman Old Style"/>
          <w:sz w:val="24"/>
          <w:szCs w:val="24"/>
          <w:lang w:eastAsia="el-GR"/>
        </w:rPr>
        <w:t xml:space="preserve">και καταλυτικώς επιδραστικοί </w:t>
      </w:r>
      <w:r w:rsidRPr="00E02BCE">
        <w:rPr>
          <w:rFonts w:ascii="Bookman Old Style" w:eastAsia="Times New Roman" w:hAnsi="Bookman Old Style"/>
          <w:sz w:val="24"/>
          <w:szCs w:val="24"/>
          <w:lang w:eastAsia="el-GR"/>
        </w:rPr>
        <w:t xml:space="preserve">φορείς της Οικονομικής Παγκοσμιοποίησης την οικονομική ανάπτυξη </w:t>
      </w:r>
      <w:r>
        <w:rPr>
          <w:rFonts w:ascii="Bookman Old Style" w:eastAsia="Times New Roman" w:hAnsi="Bookman Old Style"/>
          <w:sz w:val="24"/>
          <w:szCs w:val="24"/>
          <w:lang w:val="en-US" w:eastAsia="el-GR"/>
        </w:rPr>
        <w:t>in</w:t>
      </w:r>
      <w:r w:rsidRPr="000B6A4A">
        <w:rPr>
          <w:rFonts w:ascii="Bookman Old Style" w:eastAsia="Times New Roman" w:hAnsi="Bookman Old Style"/>
          <w:sz w:val="24"/>
          <w:szCs w:val="24"/>
          <w:lang w:eastAsia="el-GR"/>
        </w:rPr>
        <w:t xml:space="preserve"> </w:t>
      </w:r>
      <w:r>
        <w:rPr>
          <w:rFonts w:ascii="Bookman Old Style" w:eastAsia="Times New Roman" w:hAnsi="Bookman Old Style"/>
          <w:sz w:val="24"/>
          <w:szCs w:val="24"/>
          <w:lang w:val="en-US" w:eastAsia="el-GR"/>
        </w:rPr>
        <w:t>globo</w:t>
      </w:r>
      <w:r w:rsidRPr="000B6A4A">
        <w:rPr>
          <w:rFonts w:ascii="Bookman Old Style" w:eastAsia="Times New Roman" w:hAnsi="Bookman Old Style"/>
          <w:sz w:val="24"/>
          <w:szCs w:val="24"/>
          <w:lang w:eastAsia="el-GR"/>
        </w:rPr>
        <w:t xml:space="preserve"> </w:t>
      </w:r>
      <w:r w:rsidRPr="00E02BCE">
        <w:rPr>
          <w:rFonts w:ascii="Bookman Old Style" w:eastAsia="Times New Roman" w:hAnsi="Bookman Old Style"/>
          <w:sz w:val="24"/>
          <w:szCs w:val="24"/>
          <w:lang w:eastAsia="el-GR"/>
        </w:rPr>
        <w:t xml:space="preserve">και τους όρους εκδήλωσης της </w:t>
      </w:r>
      <w:r>
        <w:rPr>
          <w:rFonts w:ascii="Bookman Old Style" w:eastAsia="Times New Roman" w:hAnsi="Bookman Old Style"/>
          <w:sz w:val="24"/>
          <w:szCs w:val="24"/>
          <w:lang w:eastAsia="el-GR"/>
        </w:rPr>
        <w:t xml:space="preserve">εντεύθεν εκδηλούμενης  </w:t>
      </w:r>
      <w:r w:rsidRPr="00E02BCE">
        <w:rPr>
          <w:rFonts w:ascii="Bookman Old Style" w:eastAsia="Times New Roman" w:hAnsi="Bookman Old Style"/>
          <w:sz w:val="24"/>
          <w:szCs w:val="24"/>
          <w:lang w:eastAsia="el-GR"/>
        </w:rPr>
        <w:t xml:space="preserve">επιχειρηματικής δραστηριότητας, η οποία την προωθεί  παγκοσμίως.  </w:t>
      </w:r>
      <w:r>
        <w:rPr>
          <w:rFonts w:ascii="Bookman Old Style" w:eastAsia="Times New Roman" w:hAnsi="Bookman Old Style"/>
          <w:sz w:val="24"/>
          <w:szCs w:val="24"/>
          <w:lang w:eastAsia="el-GR"/>
        </w:rPr>
        <w:t xml:space="preserve">Μια οικονομική ανάπτυξη η οποία, επιπροσθέτως και δίχως προσχήματα πια, ουδόλως ανταποκρίνεται στις βασικές απαιτήσεις της </w:t>
      </w:r>
      <w:r w:rsidRPr="00502884">
        <w:rPr>
          <w:rFonts w:ascii="Bookman Old Style" w:eastAsia="Times New Roman" w:hAnsi="Bookman Old Style"/>
          <w:sz w:val="24"/>
          <w:szCs w:val="24"/>
          <w:lang w:eastAsia="el-GR"/>
        </w:rPr>
        <w:t>αυθεντικής</w:t>
      </w:r>
      <w:r>
        <w:rPr>
          <w:rFonts w:ascii="Bookman Old Style" w:eastAsia="Times New Roman" w:hAnsi="Bookman Old Style"/>
          <w:sz w:val="24"/>
          <w:szCs w:val="24"/>
          <w:lang w:eastAsia="el-GR"/>
        </w:rPr>
        <w:t xml:space="preserve"> αειφορίας και, κατά συνέπεια, της </w:t>
      </w:r>
      <w:r w:rsidRPr="00502884">
        <w:rPr>
          <w:rFonts w:ascii="Bookman Old Style" w:eastAsia="Times New Roman" w:hAnsi="Bookman Old Style"/>
          <w:sz w:val="24"/>
          <w:szCs w:val="24"/>
          <w:lang w:eastAsia="el-GR"/>
        </w:rPr>
        <w:t>γνήσιας</w:t>
      </w:r>
      <w:r>
        <w:rPr>
          <w:rFonts w:ascii="Bookman Old Style" w:eastAsia="Times New Roman" w:hAnsi="Bookman Old Style"/>
          <w:sz w:val="24"/>
          <w:szCs w:val="24"/>
          <w:lang w:eastAsia="el-GR"/>
        </w:rPr>
        <w:t xml:space="preserve"> βιωσιμότητας.</w:t>
      </w:r>
    </w:p>
    <w:p w:rsidR="00ED4E35" w:rsidRDefault="00ED4E35" w:rsidP="00ED4E35">
      <w:pPr>
        <w:shd w:val="clear" w:color="auto" w:fill="FFFFFF"/>
        <w:spacing w:before="218" w:after="218" w:line="360" w:lineRule="auto"/>
        <w:ind w:left="284" w:hanging="284"/>
        <w:jc w:val="both"/>
        <w:rPr>
          <w:rFonts w:ascii="Bookman Old Style" w:eastAsia="Times New Roman" w:hAnsi="Bookman Old Style"/>
          <w:sz w:val="24"/>
          <w:szCs w:val="24"/>
          <w:lang w:eastAsia="el-GR"/>
        </w:rPr>
      </w:pPr>
      <w:r>
        <w:rPr>
          <w:rFonts w:ascii="Bookman Old Style" w:eastAsia="Times New Roman" w:hAnsi="Bookman Old Style"/>
          <w:b/>
          <w:bCs/>
          <w:sz w:val="24"/>
          <w:szCs w:val="24"/>
          <w:lang w:eastAsia="el-GR"/>
        </w:rPr>
        <w:t>Α</w:t>
      </w:r>
      <w:r w:rsidRPr="00E02BCE">
        <w:rPr>
          <w:rFonts w:ascii="Bookman Old Style" w:eastAsia="Times New Roman" w:hAnsi="Bookman Old Style"/>
          <w:b/>
          <w:bCs/>
          <w:sz w:val="24"/>
          <w:szCs w:val="24"/>
          <w:lang w:eastAsia="el-GR"/>
        </w:rPr>
        <w:t xml:space="preserve">. </w:t>
      </w:r>
      <w:r w:rsidRPr="007876DD">
        <w:rPr>
          <w:rFonts w:ascii="Bookman Old Style" w:eastAsia="Times New Roman" w:hAnsi="Bookman Old Style"/>
          <w:bCs/>
          <w:sz w:val="24"/>
          <w:szCs w:val="24"/>
          <w:lang w:eastAsia="el-GR"/>
        </w:rPr>
        <w:t>Για την ακρίβεια, τις</w:t>
      </w:r>
      <w:r>
        <w:rPr>
          <w:rFonts w:ascii="Bookman Old Style" w:eastAsia="Times New Roman" w:hAnsi="Bookman Old Style"/>
          <w:b/>
          <w:bCs/>
          <w:sz w:val="24"/>
          <w:szCs w:val="24"/>
          <w:lang w:eastAsia="el-GR"/>
        </w:rPr>
        <w:t xml:space="preserve"> </w:t>
      </w:r>
      <w:r w:rsidRPr="00E02BCE">
        <w:rPr>
          <w:rFonts w:ascii="Bookman Old Style" w:eastAsia="Times New Roman" w:hAnsi="Bookman Old Style"/>
          <w:sz w:val="24"/>
          <w:szCs w:val="24"/>
          <w:lang w:eastAsia="el-GR"/>
        </w:rPr>
        <w:t xml:space="preserve">συνθήκες αβεβαιότητας για το μέλλον που, όπως ήδη </w:t>
      </w:r>
      <w:r>
        <w:rPr>
          <w:rFonts w:ascii="Bookman Old Style" w:eastAsia="Times New Roman" w:hAnsi="Bookman Old Style"/>
          <w:sz w:val="24"/>
          <w:szCs w:val="24"/>
          <w:lang w:eastAsia="el-GR"/>
        </w:rPr>
        <w:t>σημειώθηκε</w:t>
      </w:r>
      <w:r w:rsidRPr="00E02BCE">
        <w:rPr>
          <w:rFonts w:ascii="Bookman Old Style" w:eastAsia="Times New Roman" w:hAnsi="Bookman Old Style"/>
          <w:sz w:val="24"/>
          <w:szCs w:val="24"/>
          <w:lang w:eastAsia="el-GR"/>
        </w:rPr>
        <w:t>, προκαλούν οι ιδιομορφίες της σύγχρονης Οικονομικής Παγκοσμιοποίησης και η «</w:t>
      </w:r>
      <w:r w:rsidRPr="00E02BCE">
        <w:rPr>
          <w:rFonts w:ascii="Bookman Old Style" w:eastAsia="Times New Roman" w:hAnsi="Bookman Old Style"/>
          <w:i/>
          <w:iCs/>
          <w:sz w:val="24"/>
          <w:szCs w:val="24"/>
          <w:lang w:eastAsia="el-GR"/>
        </w:rPr>
        <w:t>επικυριαρχία</w:t>
      </w:r>
      <w:r w:rsidRPr="00E02BCE">
        <w:rPr>
          <w:rFonts w:ascii="Bookman Old Style" w:eastAsia="Times New Roman" w:hAnsi="Bookman Old Style"/>
          <w:sz w:val="24"/>
          <w:szCs w:val="24"/>
          <w:lang w:eastAsia="el-GR"/>
        </w:rPr>
        <w:t>» του «</w:t>
      </w:r>
      <w:r w:rsidRPr="00E02BCE">
        <w:rPr>
          <w:rFonts w:ascii="Bookman Old Style" w:eastAsia="Times New Roman" w:hAnsi="Bookman Old Style"/>
          <w:i/>
          <w:iCs/>
          <w:sz w:val="24"/>
          <w:szCs w:val="24"/>
          <w:lang w:eastAsia="el-GR"/>
        </w:rPr>
        <w:t>οικονομικού</w:t>
      </w:r>
      <w:r w:rsidRPr="00E02BCE">
        <w:rPr>
          <w:rFonts w:ascii="Bookman Old Style" w:eastAsia="Times New Roman" w:hAnsi="Bookman Old Style"/>
          <w:sz w:val="24"/>
          <w:szCs w:val="24"/>
          <w:lang w:eastAsia="el-GR"/>
        </w:rPr>
        <w:t>» επί του «</w:t>
      </w:r>
      <w:r w:rsidRPr="00E02BCE">
        <w:rPr>
          <w:rFonts w:ascii="Bookman Old Style" w:eastAsia="Times New Roman" w:hAnsi="Bookman Old Style"/>
          <w:i/>
          <w:iCs/>
          <w:sz w:val="24"/>
          <w:szCs w:val="24"/>
          <w:lang w:eastAsia="el-GR"/>
        </w:rPr>
        <w:t>θεσμικού</w:t>
      </w:r>
      <w:r>
        <w:rPr>
          <w:rFonts w:ascii="Bookman Old Style" w:eastAsia="Times New Roman" w:hAnsi="Bookman Old Style"/>
          <w:sz w:val="24"/>
          <w:szCs w:val="24"/>
          <w:lang w:eastAsia="el-GR"/>
        </w:rPr>
        <w:t>» -η οποία επέρχεται</w:t>
      </w:r>
      <w:r w:rsidRPr="00E02BCE">
        <w:rPr>
          <w:rFonts w:ascii="Bookman Old Style" w:eastAsia="Times New Roman" w:hAnsi="Bookman Old Style"/>
          <w:sz w:val="24"/>
          <w:szCs w:val="24"/>
          <w:lang w:eastAsia="el-GR"/>
        </w:rPr>
        <w:t xml:space="preserve"> </w:t>
      </w:r>
      <w:r>
        <w:rPr>
          <w:rFonts w:ascii="Bookman Old Style" w:eastAsia="Times New Roman" w:hAnsi="Bookman Old Style"/>
          <w:sz w:val="24"/>
          <w:szCs w:val="24"/>
          <w:lang w:eastAsia="el-GR"/>
        </w:rPr>
        <w:t>πρωτίστως λόγω</w:t>
      </w:r>
      <w:r w:rsidRPr="00E02BCE">
        <w:rPr>
          <w:rFonts w:ascii="Bookman Old Style" w:eastAsia="Times New Roman" w:hAnsi="Bookman Old Style"/>
          <w:sz w:val="24"/>
          <w:szCs w:val="24"/>
          <w:lang w:eastAsia="el-GR"/>
        </w:rPr>
        <w:t xml:space="preserve"> αυτ</w:t>
      </w:r>
      <w:r>
        <w:rPr>
          <w:rFonts w:ascii="Bookman Old Style" w:eastAsia="Times New Roman" w:hAnsi="Bookman Old Style"/>
          <w:sz w:val="24"/>
          <w:szCs w:val="24"/>
          <w:lang w:eastAsia="el-GR"/>
        </w:rPr>
        <w:t>ών των ιδιομορφιών</w:t>
      </w:r>
      <w:r w:rsidRPr="00E02BCE">
        <w:rPr>
          <w:rFonts w:ascii="Bookman Old Style" w:eastAsia="Times New Roman" w:hAnsi="Bookman Old Style"/>
          <w:sz w:val="24"/>
          <w:szCs w:val="24"/>
          <w:lang w:eastAsia="el-GR"/>
        </w:rPr>
        <w:t>- επιτείνει η οικολογική ανισορροπία. </w:t>
      </w:r>
      <w:r w:rsidRPr="00E02BCE">
        <w:rPr>
          <w:rFonts w:ascii="Bookman Old Style" w:eastAsia="Times New Roman" w:hAnsi="Bookman Old Style"/>
          <w:b/>
          <w:bCs/>
          <w:sz w:val="24"/>
          <w:szCs w:val="24"/>
          <w:lang w:eastAsia="el-GR"/>
        </w:rPr>
        <w:t> </w:t>
      </w:r>
      <w:r w:rsidRPr="00E02BCE">
        <w:rPr>
          <w:rFonts w:ascii="Bookman Old Style" w:eastAsia="Times New Roman" w:hAnsi="Bookman Old Style"/>
          <w:sz w:val="24"/>
          <w:szCs w:val="24"/>
          <w:lang w:eastAsia="el-GR"/>
        </w:rPr>
        <w:t xml:space="preserve">Μια ανισορροπία η οποία </w:t>
      </w:r>
      <w:r>
        <w:rPr>
          <w:rFonts w:ascii="Bookman Old Style" w:eastAsia="Times New Roman" w:hAnsi="Bookman Old Style"/>
          <w:sz w:val="24"/>
          <w:szCs w:val="24"/>
          <w:lang w:eastAsia="el-GR"/>
        </w:rPr>
        <w:t>μάλιστα</w:t>
      </w:r>
      <w:r w:rsidRPr="00E02BCE">
        <w:rPr>
          <w:rFonts w:ascii="Bookman Old Style" w:eastAsia="Times New Roman" w:hAnsi="Bookman Old Style"/>
          <w:sz w:val="24"/>
          <w:szCs w:val="24"/>
          <w:lang w:eastAsia="el-GR"/>
        </w:rPr>
        <w:t xml:space="preserve"> βαίνει </w:t>
      </w:r>
      <w:r>
        <w:rPr>
          <w:rFonts w:ascii="Bookman Old Style" w:eastAsia="Times New Roman" w:hAnsi="Bookman Old Style"/>
          <w:i/>
          <w:sz w:val="24"/>
          <w:szCs w:val="24"/>
          <w:lang w:eastAsia="el-GR"/>
        </w:rPr>
        <w:t xml:space="preserve">«καλπάζοντας» </w:t>
      </w:r>
      <w:r>
        <w:rPr>
          <w:rFonts w:ascii="Bookman Old Style" w:eastAsia="Times New Roman" w:hAnsi="Bookman Old Style"/>
          <w:sz w:val="24"/>
          <w:szCs w:val="24"/>
          <w:lang w:eastAsia="el-GR"/>
        </w:rPr>
        <w:t>επί τα χείρω</w:t>
      </w:r>
      <w:r w:rsidRPr="00E02BCE">
        <w:rPr>
          <w:rFonts w:ascii="Bookman Old Style" w:eastAsia="Times New Roman" w:hAnsi="Bookman Old Style"/>
          <w:sz w:val="24"/>
          <w:szCs w:val="24"/>
          <w:lang w:eastAsia="el-GR"/>
        </w:rPr>
        <w:t xml:space="preserve"> για τον Πλανήτη, όντας απόρροια ενός ανεύθυνου, διεθνώς, «</w:t>
      </w:r>
      <w:r w:rsidRPr="00E02BCE">
        <w:rPr>
          <w:rFonts w:ascii="Bookman Old Style" w:eastAsia="Times New Roman" w:hAnsi="Bookman Old Style"/>
          <w:i/>
          <w:iCs/>
          <w:sz w:val="24"/>
          <w:szCs w:val="24"/>
          <w:lang w:eastAsia="el-GR"/>
        </w:rPr>
        <w:t>μιθριδατισμού</w:t>
      </w:r>
      <w:r w:rsidRPr="00E02BCE">
        <w:rPr>
          <w:rFonts w:ascii="Bookman Old Style" w:eastAsia="Times New Roman" w:hAnsi="Bookman Old Style"/>
          <w:sz w:val="24"/>
          <w:szCs w:val="24"/>
          <w:lang w:eastAsia="el-GR"/>
        </w:rPr>
        <w:t xml:space="preserve">» ως προς τις επιπτώσεις </w:t>
      </w:r>
      <w:r>
        <w:rPr>
          <w:rFonts w:ascii="Bookman Old Style" w:eastAsia="Times New Roman" w:hAnsi="Bookman Old Style"/>
          <w:sz w:val="24"/>
          <w:szCs w:val="24"/>
          <w:lang w:eastAsia="el-GR"/>
        </w:rPr>
        <w:t>της,</w:t>
      </w:r>
      <w:r w:rsidRPr="00E02BCE">
        <w:rPr>
          <w:rFonts w:ascii="Bookman Old Style" w:eastAsia="Times New Roman" w:hAnsi="Bookman Old Style"/>
          <w:sz w:val="24"/>
          <w:szCs w:val="24"/>
          <w:lang w:eastAsia="el-GR"/>
        </w:rPr>
        <w:t xml:space="preserve"> και μιας καταστροφικής «</w:t>
      </w:r>
      <w:r w:rsidRPr="00E02BCE">
        <w:rPr>
          <w:rFonts w:ascii="Bookman Old Style" w:eastAsia="Times New Roman" w:hAnsi="Bookman Old Style"/>
          <w:i/>
          <w:iCs/>
          <w:sz w:val="24"/>
          <w:szCs w:val="24"/>
          <w:lang w:eastAsia="el-GR"/>
        </w:rPr>
        <w:t>επιμηθεϊκής»</w:t>
      </w:r>
      <w:r w:rsidRPr="00E02BCE">
        <w:rPr>
          <w:rFonts w:ascii="Bookman Old Style" w:eastAsia="Times New Roman" w:hAnsi="Bookman Old Style"/>
          <w:sz w:val="24"/>
          <w:szCs w:val="24"/>
          <w:lang w:eastAsia="el-GR"/>
        </w:rPr>
        <w:t> νοοτροπίας</w:t>
      </w:r>
      <w:r>
        <w:rPr>
          <w:rFonts w:ascii="Bookman Old Style" w:eastAsia="Times New Roman" w:hAnsi="Bookman Old Style"/>
          <w:sz w:val="24"/>
          <w:szCs w:val="24"/>
          <w:lang w:eastAsia="el-GR"/>
        </w:rPr>
        <w:t xml:space="preserve"> </w:t>
      </w:r>
      <w:r w:rsidRPr="00E02BCE">
        <w:rPr>
          <w:rFonts w:ascii="Bookman Old Style" w:eastAsia="Times New Roman" w:hAnsi="Bookman Old Style"/>
          <w:sz w:val="24"/>
          <w:szCs w:val="24"/>
          <w:lang w:eastAsia="el-GR"/>
        </w:rPr>
        <w:t xml:space="preserve">ως προς τα επώδυνα αποτελέσματα των επιπτώσεων τούτων.  Πρέπει δε να διευκρινισθεί ότι οι συνθήκες αβεβαιότητας για το μέλλον του Ανθρώπου και της Ανθρωπότητας, λόγω της προϊούσας οικολογικής ανισορροπίας στον Πλανήτη, έχουν </w:t>
      </w:r>
      <w:r>
        <w:rPr>
          <w:rFonts w:ascii="Bookman Old Style" w:eastAsia="Times New Roman" w:hAnsi="Bookman Old Style"/>
          <w:sz w:val="24"/>
          <w:szCs w:val="24"/>
          <w:lang w:eastAsia="el-GR"/>
        </w:rPr>
        <w:t xml:space="preserve">ως βασικές αιτίες αφενός τις  </w:t>
      </w:r>
      <w:r w:rsidRPr="00E02BCE">
        <w:rPr>
          <w:rFonts w:ascii="Bookman Old Style" w:eastAsia="Times New Roman" w:hAnsi="Bookman Old Style"/>
          <w:sz w:val="24"/>
          <w:szCs w:val="24"/>
          <w:lang w:eastAsia="el-GR"/>
        </w:rPr>
        <w:t>οικονομικές επιπτώσεις της παγκοσμίως, οι οποίες επιβαρύνουν δραματικά</w:t>
      </w:r>
      <w:r>
        <w:rPr>
          <w:rFonts w:ascii="Bookman Old Style" w:eastAsia="Times New Roman" w:hAnsi="Bookman Old Style"/>
          <w:sz w:val="24"/>
          <w:szCs w:val="24"/>
          <w:lang w:eastAsia="el-GR"/>
        </w:rPr>
        <w:t xml:space="preserve"> και</w:t>
      </w:r>
      <w:r w:rsidRPr="00E02BCE">
        <w:rPr>
          <w:rFonts w:ascii="Bookman Old Style" w:eastAsia="Times New Roman" w:hAnsi="Bookman Old Style"/>
          <w:sz w:val="24"/>
          <w:szCs w:val="24"/>
          <w:lang w:eastAsia="el-GR"/>
        </w:rPr>
        <w:t xml:space="preserve"> την παγκόσμια οικονομική κρίση και τις εξ αυτής </w:t>
      </w:r>
      <w:r>
        <w:rPr>
          <w:rFonts w:ascii="Bookman Old Style" w:eastAsia="Times New Roman" w:hAnsi="Bookman Old Style"/>
          <w:sz w:val="24"/>
          <w:szCs w:val="24"/>
          <w:lang w:eastAsia="el-GR"/>
        </w:rPr>
        <w:t>αναφυόμενες</w:t>
      </w:r>
      <w:r w:rsidRPr="00E02BCE">
        <w:rPr>
          <w:rFonts w:ascii="Bookman Old Style" w:eastAsia="Times New Roman" w:hAnsi="Bookman Old Style"/>
          <w:sz w:val="24"/>
          <w:szCs w:val="24"/>
          <w:lang w:eastAsia="el-GR"/>
        </w:rPr>
        <w:t xml:space="preserve"> ανισότητες.  Ανισότητες, οι οποίες εξανεμίζουν το κατά κεφαλήν εισόδημα και γιγαντώνουν τις διαστάσεις  της φτώχειας, με όλες τις </w:t>
      </w:r>
      <w:r>
        <w:rPr>
          <w:rFonts w:ascii="Bookman Old Style" w:eastAsia="Times New Roman" w:hAnsi="Bookman Old Style"/>
          <w:sz w:val="24"/>
          <w:szCs w:val="24"/>
          <w:lang w:eastAsia="el-GR"/>
        </w:rPr>
        <w:t>συνακόλουθες κοινωνικές</w:t>
      </w:r>
      <w:r w:rsidRPr="00E02BCE">
        <w:rPr>
          <w:rFonts w:ascii="Bookman Old Style" w:eastAsia="Times New Roman" w:hAnsi="Bookman Old Style"/>
          <w:sz w:val="24"/>
          <w:szCs w:val="24"/>
          <w:lang w:eastAsia="el-GR"/>
        </w:rPr>
        <w:t xml:space="preserve"> «</w:t>
      </w:r>
      <w:r w:rsidRPr="00E02BCE">
        <w:rPr>
          <w:rFonts w:ascii="Bookman Old Style" w:eastAsia="Times New Roman" w:hAnsi="Bookman Old Style"/>
          <w:i/>
          <w:iCs/>
          <w:sz w:val="24"/>
          <w:szCs w:val="24"/>
          <w:lang w:eastAsia="el-GR"/>
        </w:rPr>
        <w:t>εκρήξεις»</w:t>
      </w:r>
      <w:r w:rsidRPr="00E02BCE">
        <w:rPr>
          <w:rFonts w:ascii="Bookman Old Style" w:eastAsia="Times New Roman" w:hAnsi="Bookman Old Style"/>
          <w:sz w:val="24"/>
          <w:szCs w:val="24"/>
          <w:lang w:eastAsia="el-GR"/>
        </w:rPr>
        <w:t xml:space="preserve"> που κάθε άλλο παρά </w:t>
      </w:r>
      <w:r>
        <w:rPr>
          <w:rFonts w:ascii="Bookman Old Style" w:eastAsia="Times New Roman" w:hAnsi="Bookman Old Style"/>
          <w:sz w:val="24"/>
          <w:szCs w:val="24"/>
          <w:lang w:eastAsia="el-GR"/>
        </w:rPr>
        <w:t xml:space="preserve">προετοιμάζουν ασφαλώς τις </w:t>
      </w:r>
      <w:r w:rsidRPr="00E02BCE">
        <w:rPr>
          <w:rFonts w:ascii="Bookman Old Style" w:eastAsia="Times New Roman" w:hAnsi="Bookman Old Style"/>
          <w:sz w:val="24"/>
          <w:szCs w:val="24"/>
          <w:lang w:eastAsia="el-GR"/>
        </w:rPr>
        <w:t xml:space="preserve">συνθήκες </w:t>
      </w:r>
      <w:r>
        <w:rPr>
          <w:rFonts w:ascii="Bookman Old Style" w:eastAsia="Times New Roman" w:hAnsi="Bookman Old Style"/>
          <w:sz w:val="24"/>
          <w:szCs w:val="24"/>
          <w:lang w:eastAsia="el-GR"/>
        </w:rPr>
        <w:t xml:space="preserve">μιας στοιχειωδώς </w:t>
      </w:r>
      <w:r w:rsidRPr="00E02BCE">
        <w:rPr>
          <w:rFonts w:ascii="Bookman Old Style" w:eastAsia="Times New Roman" w:hAnsi="Bookman Old Style"/>
          <w:sz w:val="24"/>
          <w:szCs w:val="24"/>
          <w:lang w:eastAsia="el-GR"/>
        </w:rPr>
        <w:t xml:space="preserve">ομαλής </w:t>
      </w:r>
      <w:r>
        <w:rPr>
          <w:rFonts w:ascii="Bookman Old Style" w:eastAsia="Times New Roman" w:hAnsi="Bookman Old Style"/>
          <w:sz w:val="24"/>
          <w:szCs w:val="24"/>
          <w:lang w:eastAsia="el-GR"/>
        </w:rPr>
        <w:t xml:space="preserve">και δημιουργικής </w:t>
      </w:r>
      <w:r w:rsidRPr="00E02BCE">
        <w:rPr>
          <w:rFonts w:ascii="Bookman Old Style" w:eastAsia="Times New Roman" w:hAnsi="Bookman Old Style"/>
          <w:sz w:val="24"/>
          <w:szCs w:val="24"/>
          <w:lang w:eastAsia="el-GR"/>
        </w:rPr>
        <w:t xml:space="preserve">κοινωνικής </w:t>
      </w:r>
      <w:r>
        <w:rPr>
          <w:rFonts w:ascii="Bookman Old Style" w:eastAsia="Times New Roman" w:hAnsi="Bookman Old Style"/>
          <w:sz w:val="24"/>
          <w:szCs w:val="24"/>
          <w:lang w:eastAsia="el-GR"/>
        </w:rPr>
        <w:t>συμβίωσης</w:t>
      </w:r>
      <w:r w:rsidRPr="00E02BCE">
        <w:rPr>
          <w:rFonts w:ascii="Bookman Old Style" w:eastAsia="Times New Roman" w:hAnsi="Bookman Old Style"/>
          <w:sz w:val="24"/>
          <w:szCs w:val="24"/>
          <w:lang w:eastAsia="el-GR"/>
        </w:rPr>
        <w:t>. </w:t>
      </w:r>
      <w:r>
        <w:rPr>
          <w:rFonts w:ascii="Bookman Old Style" w:eastAsia="Times New Roman" w:hAnsi="Bookman Old Style"/>
          <w:sz w:val="24"/>
          <w:szCs w:val="24"/>
          <w:lang w:eastAsia="el-GR"/>
        </w:rPr>
        <w:t xml:space="preserve"> </w:t>
      </w:r>
      <w:r w:rsidRPr="00E02BCE">
        <w:rPr>
          <w:rFonts w:ascii="Bookman Old Style" w:eastAsia="Times New Roman" w:hAnsi="Bookman Old Style"/>
          <w:sz w:val="24"/>
          <w:szCs w:val="24"/>
          <w:lang w:eastAsia="el-GR"/>
        </w:rPr>
        <w:t xml:space="preserve"> Και, </w:t>
      </w:r>
      <w:r>
        <w:rPr>
          <w:rFonts w:ascii="Bookman Old Style" w:eastAsia="Times New Roman" w:hAnsi="Bookman Old Style"/>
          <w:sz w:val="24"/>
          <w:szCs w:val="24"/>
          <w:lang w:eastAsia="el-GR"/>
        </w:rPr>
        <w:t xml:space="preserve">αφετέρου </w:t>
      </w:r>
      <w:r w:rsidRPr="00E02BCE">
        <w:rPr>
          <w:rFonts w:ascii="Bookman Old Style" w:eastAsia="Times New Roman" w:hAnsi="Bookman Old Style"/>
          <w:sz w:val="24"/>
          <w:szCs w:val="24"/>
          <w:lang w:eastAsia="el-GR"/>
        </w:rPr>
        <w:t>-κάτι το οποίο δεν πρέπει να αγνοούμε, το αντίθετο μάλιστα-</w:t>
      </w:r>
      <w:r>
        <w:rPr>
          <w:rFonts w:ascii="Bookman Old Style" w:eastAsia="Times New Roman" w:hAnsi="Bookman Old Style"/>
          <w:sz w:val="24"/>
          <w:szCs w:val="24"/>
          <w:lang w:eastAsia="el-GR"/>
        </w:rPr>
        <w:t xml:space="preserve"> </w:t>
      </w:r>
      <w:r w:rsidRPr="00E02BCE">
        <w:rPr>
          <w:rFonts w:ascii="Bookman Old Style" w:eastAsia="Times New Roman" w:hAnsi="Bookman Old Style"/>
          <w:sz w:val="24"/>
          <w:szCs w:val="24"/>
          <w:lang w:eastAsia="el-GR"/>
        </w:rPr>
        <w:t xml:space="preserve">την </w:t>
      </w:r>
      <w:r>
        <w:rPr>
          <w:rFonts w:ascii="Bookman Old Style" w:eastAsia="Times New Roman" w:hAnsi="Bookman Old Style"/>
          <w:sz w:val="24"/>
          <w:szCs w:val="24"/>
          <w:lang w:eastAsia="el-GR"/>
        </w:rPr>
        <w:t>καταστροφική</w:t>
      </w:r>
      <w:r w:rsidRPr="00E02BCE">
        <w:rPr>
          <w:rFonts w:ascii="Bookman Old Style" w:eastAsia="Times New Roman" w:hAnsi="Bookman Old Style"/>
          <w:sz w:val="24"/>
          <w:szCs w:val="24"/>
          <w:lang w:eastAsia="el-GR"/>
        </w:rPr>
        <w:t xml:space="preserve">, κυριολεκτικώς, </w:t>
      </w:r>
      <w:r>
        <w:rPr>
          <w:rFonts w:ascii="Bookman Old Style" w:eastAsia="Times New Roman" w:hAnsi="Bookman Old Style"/>
          <w:sz w:val="24"/>
          <w:szCs w:val="24"/>
          <w:lang w:eastAsia="el-GR"/>
        </w:rPr>
        <w:t>επιβάρυνση</w:t>
      </w:r>
      <w:r w:rsidRPr="00E02BCE">
        <w:rPr>
          <w:rFonts w:ascii="Bookman Old Style" w:eastAsia="Times New Roman" w:hAnsi="Bookman Old Style"/>
          <w:sz w:val="24"/>
          <w:szCs w:val="24"/>
          <w:lang w:eastAsia="el-GR"/>
        </w:rPr>
        <w:t xml:space="preserve"> των συνθηκών ζωής, </w:t>
      </w:r>
      <w:r>
        <w:rPr>
          <w:rFonts w:ascii="Bookman Old Style" w:eastAsia="Times New Roman" w:hAnsi="Bookman Old Style"/>
          <w:sz w:val="24"/>
          <w:szCs w:val="24"/>
          <w:lang w:eastAsia="el-GR"/>
        </w:rPr>
        <w:t>ιδίως</w:t>
      </w:r>
      <w:r w:rsidRPr="00E02BCE">
        <w:rPr>
          <w:rFonts w:ascii="Bookman Old Style" w:eastAsia="Times New Roman" w:hAnsi="Bookman Old Style"/>
          <w:sz w:val="24"/>
          <w:szCs w:val="24"/>
          <w:lang w:eastAsia="el-GR"/>
        </w:rPr>
        <w:t xml:space="preserve"> στα μεγάλα αστικά κέντρα καθώς και στις οικονομικώς </w:t>
      </w:r>
      <w:r>
        <w:rPr>
          <w:rFonts w:ascii="Bookman Old Style" w:eastAsia="Times New Roman" w:hAnsi="Bookman Old Style"/>
          <w:sz w:val="24"/>
          <w:szCs w:val="24"/>
          <w:lang w:eastAsia="el-GR"/>
        </w:rPr>
        <w:t>χειμαζόμενες</w:t>
      </w:r>
      <w:r w:rsidRPr="00E02BCE">
        <w:rPr>
          <w:rFonts w:ascii="Bookman Old Style" w:eastAsia="Times New Roman" w:hAnsi="Bookman Old Style"/>
          <w:sz w:val="24"/>
          <w:szCs w:val="24"/>
          <w:lang w:eastAsia="el-GR"/>
        </w:rPr>
        <w:t xml:space="preserve"> Χώρες. Ουδείς δε δικαιούται να </w:t>
      </w:r>
      <w:r w:rsidRPr="00E02BCE">
        <w:rPr>
          <w:rFonts w:ascii="Bookman Old Style" w:eastAsia="Times New Roman" w:hAnsi="Bookman Old Style"/>
          <w:sz w:val="24"/>
          <w:szCs w:val="24"/>
          <w:lang w:eastAsia="el-GR"/>
        </w:rPr>
        <w:lastRenderedPageBreak/>
        <w:t xml:space="preserve">υποστηρίζει ότι αυτή η, εξίσου </w:t>
      </w:r>
      <w:r>
        <w:rPr>
          <w:rFonts w:ascii="Bookman Old Style" w:eastAsia="Times New Roman" w:hAnsi="Bookman Old Style"/>
          <w:sz w:val="24"/>
          <w:szCs w:val="24"/>
          <w:lang w:eastAsia="el-GR"/>
        </w:rPr>
        <w:t>καταστροφική</w:t>
      </w:r>
      <w:r w:rsidRPr="00E02BCE">
        <w:rPr>
          <w:rFonts w:ascii="Bookman Old Style" w:eastAsia="Times New Roman" w:hAnsi="Bookman Old Style"/>
          <w:sz w:val="24"/>
          <w:szCs w:val="24"/>
          <w:lang w:eastAsia="el-GR"/>
        </w:rPr>
        <w:t>, πραγματικότητα του είναι άγνωστη όταν, σε καθημερινή βάση, τα ΜΜΕ και το Διαδίκτυο την αποτυπώνουν «</w:t>
      </w:r>
      <w:r w:rsidRPr="00E02BCE">
        <w:rPr>
          <w:rFonts w:ascii="Bookman Old Style" w:eastAsia="Times New Roman" w:hAnsi="Bookman Old Style"/>
          <w:i/>
          <w:iCs/>
          <w:sz w:val="24"/>
          <w:szCs w:val="24"/>
          <w:lang w:eastAsia="el-GR"/>
        </w:rPr>
        <w:t>δια ζώσης»</w:t>
      </w:r>
      <w:r w:rsidRPr="00E02BCE">
        <w:rPr>
          <w:rFonts w:ascii="Bookman Old Style" w:eastAsia="Times New Roman" w:hAnsi="Bookman Old Style"/>
          <w:sz w:val="24"/>
          <w:szCs w:val="24"/>
          <w:lang w:eastAsia="el-GR"/>
        </w:rPr>
        <w:t>, εκπέμποντας ταυτοχρόνως -ακόμη και αν δεν το επιδιώκουν ευθέως–</w:t>
      </w:r>
      <w:r>
        <w:rPr>
          <w:rFonts w:ascii="Bookman Old Style" w:eastAsia="Times New Roman" w:hAnsi="Bookman Old Style"/>
          <w:sz w:val="24"/>
          <w:szCs w:val="24"/>
          <w:lang w:eastAsia="el-GR"/>
        </w:rPr>
        <w:t xml:space="preserve"> </w:t>
      </w:r>
      <w:r w:rsidRPr="00E02BCE">
        <w:rPr>
          <w:rFonts w:ascii="Bookman Old Style" w:eastAsia="Times New Roman" w:hAnsi="Bookman Old Style"/>
          <w:sz w:val="24"/>
          <w:szCs w:val="24"/>
          <w:lang w:eastAsia="el-GR"/>
        </w:rPr>
        <w:t>«</w:t>
      </w:r>
      <w:r w:rsidRPr="00E02BCE">
        <w:rPr>
          <w:rFonts w:ascii="Bookman Old Style" w:eastAsia="Times New Roman" w:hAnsi="Bookman Old Style"/>
          <w:i/>
          <w:iCs/>
          <w:sz w:val="24"/>
          <w:szCs w:val="24"/>
          <w:lang w:eastAsia="el-GR"/>
        </w:rPr>
        <w:t>ηχηρά»</w:t>
      </w:r>
      <w:r w:rsidRPr="00E02BCE">
        <w:rPr>
          <w:rFonts w:ascii="Bookman Old Style" w:eastAsia="Times New Roman" w:hAnsi="Bookman Old Style"/>
          <w:sz w:val="24"/>
          <w:szCs w:val="24"/>
          <w:lang w:eastAsia="el-GR"/>
        </w:rPr>
        <w:t xml:space="preserve"> σήματα κινδύνου γι’ αυτό που μας περιμένει στο άμεσο και, </w:t>
      </w:r>
      <w:r>
        <w:rPr>
          <w:rFonts w:ascii="Bookman Old Style" w:eastAsia="Times New Roman" w:hAnsi="Bookman Old Style"/>
          <w:sz w:val="24"/>
          <w:szCs w:val="24"/>
          <w:lang w:eastAsia="el-GR"/>
        </w:rPr>
        <w:t>ακόμη περισσότερο</w:t>
      </w:r>
      <w:r w:rsidRPr="00E02BCE">
        <w:rPr>
          <w:rFonts w:ascii="Bookman Old Style" w:eastAsia="Times New Roman" w:hAnsi="Bookman Old Style"/>
          <w:sz w:val="24"/>
          <w:szCs w:val="24"/>
          <w:lang w:eastAsia="el-GR"/>
        </w:rPr>
        <w:t xml:space="preserve">, </w:t>
      </w:r>
      <w:r>
        <w:rPr>
          <w:rFonts w:ascii="Bookman Old Style" w:eastAsia="Times New Roman" w:hAnsi="Bookman Old Style"/>
          <w:sz w:val="24"/>
          <w:szCs w:val="24"/>
          <w:lang w:eastAsia="el-GR"/>
        </w:rPr>
        <w:t>στο α</w:t>
      </w:r>
      <w:r w:rsidRPr="00E02BCE">
        <w:rPr>
          <w:rFonts w:ascii="Bookman Old Style" w:eastAsia="Times New Roman" w:hAnsi="Bookman Old Style"/>
          <w:sz w:val="24"/>
          <w:szCs w:val="24"/>
          <w:lang w:eastAsia="el-GR"/>
        </w:rPr>
        <w:t>πώτερο μέλλον.</w:t>
      </w:r>
    </w:p>
    <w:p w:rsidR="00ED4E35" w:rsidRDefault="00ED4E35" w:rsidP="00ED4E35">
      <w:pPr>
        <w:shd w:val="clear" w:color="auto" w:fill="FFFFFF"/>
        <w:spacing w:before="218" w:after="120" w:line="360" w:lineRule="auto"/>
        <w:ind w:left="284" w:hanging="284"/>
        <w:jc w:val="both"/>
        <w:rPr>
          <w:rFonts w:ascii="Bookman Old Style" w:eastAsia="Times New Roman" w:hAnsi="Bookman Old Style"/>
          <w:bCs/>
          <w:sz w:val="24"/>
          <w:szCs w:val="24"/>
          <w:lang w:eastAsia="el-GR"/>
        </w:rPr>
      </w:pPr>
      <w:r>
        <w:rPr>
          <w:rFonts w:ascii="Bookman Old Style" w:eastAsia="Times New Roman" w:hAnsi="Bookman Old Style"/>
          <w:b/>
          <w:bCs/>
          <w:sz w:val="24"/>
          <w:szCs w:val="24"/>
          <w:lang w:eastAsia="el-GR"/>
        </w:rPr>
        <w:t>Β</w:t>
      </w:r>
      <w:r w:rsidRPr="00E02BCE">
        <w:rPr>
          <w:rFonts w:ascii="Bookman Old Style" w:eastAsia="Times New Roman" w:hAnsi="Bookman Old Style"/>
          <w:b/>
          <w:bCs/>
          <w:sz w:val="24"/>
          <w:szCs w:val="24"/>
          <w:lang w:eastAsia="el-GR"/>
        </w:rPr>
        <w:t>. </w:t>
      </w:r>
      <w:r>
        <w:rPr>
          <w:rFonts w:ascii="Bookman Old Style" w:eastAsia="Times New Roman" w:hAnsi="Bookman Old Style"/>
          <w:b/>
          <w:bCs/>
          <w:sz w:val="24"/>
          <w:szCs w:val="24"/>
          <w:lang w:eastAsia="el-GR"/>
        </w:rPr>
        <w:t xml:space="preserve"> </w:t>
      </w:r>
      <w:r w:rsidRPr="007876DD">
        <w:rPr>
          <w:rFonts w:ascii="Bookman Old Style" w:eastAsia="Times New Roman" w:hAnsi="Bookman Old Style"/>
          <w:bCs/>
          <w:sz w:val="24"/>
          <w:szCs w:val="24"/>
          <w:lang w:eastAsia="el-GR"/>
        </w:rPr>
        <w:t xml:space="preserve">Υπό </w:t>
      </w:r>
      <w:r>
        <w:rPr>
          <w:rFonts w:ascii="Bookman Old Style" w:eastAsia="Times New Roman" w:hAnsi="Bookman Old Style"/>
          <w:bCs/>
          <w:sz w:val="24"/>
          <w:szCs w:val="24"/>
          <w:lang w:eastAsia="el-GR"/>
        </w:rPr>
        <w:t>τα ως άνω δεδομένα πολλά είναι εκείνα που πρέπει να γίνουν επειγόντως -άλλωστε είμαστε πολύ κοντά, αν δεν το έχουμε ήδη υπερβεί, στο «</w:t>
      </w:r>
      <w:r w:rsidRPr="007876DD">
        <w:rPr>
          <w:rFonts w:ascii="Bookman Old Style" w:eastAsia="Times New Roman" w:hAnsi="Bookman Old Style"/>
          <w:bCs/>
          <w:i/>
          <w:sz w:val="24"/>
          <w:szCs w:val="24"/>
          <w:lang w:eastAsia="el-GR"/>
        </w:rPr>
        <w:t>σημείο μηδέν</w:t>
      </w:r>
      <w:r>
        <w:rPr>
          <w:rFonts w:ascii="Bookman Old Style" w:eastAsia="Times New Roman" w:hAnsi="Bookman Old Style"/>
          <w:bCs/>
          <w:sz w:val="24"/>
          <w:szCs w:val="24"/>
          <w:lang w:eastAsia="el-GR"/>
        </w:rPr>
        <w:t>»- για την αποτελεσματική λήψη των μέτρων, προληπτικών και κατασταλτικών, τα οποία με βάση τα σύγχρονα επιστημονικά δεδομένα μπορούν ν’ ανακόψουν την «</w:t>
      </w:r>
      <w:r w:rsidRPr="007876DD">
        <w:rPr>
          <w:rFonts w:ascii="Bookman Old Style" w:eastAsia="Times New Roman" w:hAnsi="Bookman Old Style"/>
          <w:bCs/>
          <w:i/>
          <w:sz w:val="24"/>
          <w:szCs w:val="24"/>
          <w:lang w:eastAsia="el-GR"/>
        </w:rPr>
        <w:t>επέλαση</w:t>
      </w:r>
      <w:r>
        <w:rPr>
          <w:rFonts w:ascii="Bookman Old Style" w:eastAsia="Times New Roman" w:hAnsi="Bookman Old Style"/>
          <w:bCs/>
          <w:sz w:val="24"/>
          <w:szCs w:val="24"/>
          <w:lang w:eastAsia="el-GR"/>
        </w:rPr>
        <w:t>» της οικολογικής ανισορροπίας ή, όσο αυτό είναι εφικτό, και να διευκολύνουν την σταδιακή επάνοδο σε συνθήκες επαρκούς οικολογικής ισορροπίας και πραγματικής αειφόρου και βιώσιμης ανάπτυξης.   Όμως στοιχειώδεις λόγοι σεβασμού του ανθρωπιστικού «</w:t>
      </w:r>
      <w:r w:rsidRPr="007876DD">
        <w:rPr>
          <w:rFonts w:ascii="Bookman Old Style" w:eastAsia="Times New Roman" w:hAnsi="Bookman Old Style"/>
          <w:bCs/>
          <w:i/>
          <w:sz w:val="24"/>
          <w:szCs w:val="24"/>
          <w:lang w:eastAsia="el-GR"/>
        </w:rPr>
        <w:t>πυρήνα</w:t>
      </w:r>
      <w:r>
        <w:rPr>
          <w:rFonts w:ascii="Bookman Old Style" w:eastAsia="Times New Roman" w:hAnsi="Bookman Old Style"/>
          <w:bCs/>
          <w:sz w:val="24"/>
          <w:szCs w:val="24"/>
          <w:lang w:eastAsia="el-GR"/>
        </w:rPr>
        <w:t>» της Αντιπροσωπευτικής Δημοκρατίας -άρα της Ελευθερίας, γενικώς,  και των Θεμελιωδών Δικαιωμάτων του Ανθρώπου- επιβάλλουν και ανάλογης σημασίας και εμβέλειας προσαρμογές ή και αλλαγές στην δομή της ίδιας της Έννομης Τάξης και στις μεθόδους ερμηνείας των κανόνων δικαίου που την συνθέτουν, με «</w:t>
      </w:r>
      <w:r w:rsidRPr="007876DD">
        <w:rPr>
          <w:rFonts w:ascii="Bookman Old Style" w:eastAsia="Times New Roman" w:hAnsi="Bookman Old Style"/>
          <w:bCs/>
          <w:i/>
          <w:sz w:val="24"/>
          <w:szCs w:val="24"/>
          <w:lang w:eastAsia="el-GR"/>
        </w:rPr>
        <w:t>κολοφώνα</w:t>
      </w:r>
      <w:r>
        <w:rPr>
          <w:rFonts w:ascii="Bookman Old Style" w:eastAsia="Times New Roman" w:hAnsi="Bookman Old Style"/>
          <w:bCs/>
          <w:sz w:val="24"/>
          <w:szCs w:val="24"/>
          <w:lang w:eastAsia="el-GR"/>
        </w:rPr>
        <w:t>» τις διατάξεις της «</w:t>
      </w:r>
      <w:r w:rsidRPr="007876DD">
        <w:rPr>
          <w:rFonts w:ascii="Bookman Old Style" w:eastAsia="Times New Roman" w:hAnsi="Bookman Old Style"/>
          <w:bCs/>
          <w:i/>
          <w:sz w:val="24"/>
          <w:szCs w:val="24"/>
          <w:lang w:eastAsia="el-GR"/>
        </w:rPr>
        <w:t>βάσης</w:t>
      </w:r>
      <w:r>
        <w:rPr>
          <w:rFonts w:ascii="Bookman Old Style" w:eastAsia="Times New Roman" w:hAnsi="Bookman Old Style"/>
          <w:bCs/>
          <w:sz w:val="24"/>
          <w:szCs w:val="24"/>
          <w:lang w:eastAsia="el-GR"/>
        </w:rPr>
        <w:t>» και της «</w:t>
      </w:r>
      <w:r w:rsidRPr="007876DD">
        <w:rPr>
          <w:rFonts w:ascii="Bookman Old Style" w:eastAsia="Times New Roman" w:hAnsi="Bookman Old Style"/>
          <w:bCs/>
          <w:i/>
          <w:sz w:val="24"/>
          <w:szCs w:val="24"/>
          <w:lang w:eastAsia="el-GR"/>
        </w:rPr>
        <w:t>κορυφής</w:t>
      </w:r>
      <w:r>
        <w:rPr>
          <w:rFonts w:ascii="Bookman Old Style" w:eastAsia="Times New Roman" w:hAnsi="Bookman Old Style"/>
          <w:bCs/>
          <w:sz w:val="24"/>
          <w:szCs w:val="24"/>
          <w:lang w:eastAsia="el-GR"/>
        </w:rPr>
        <w:t>» της, ήτοι του Συντάγματος. Επικεντρώνοντας την ανάλυση στα δεδομένα της Ελληνικής Έννομης Τάξης, η μείωση των επιπτώσεων της Κλιματικής Αλλαγής και της Κλιματικής Κρίσης  -η οποία είναι καταδήλως «</w:t>
      </w:r>
      <w:r w:rsidRPr="00E154A6">
        <w:rPr>
          <w:rFonts w:ascii="Bookman Old Style" w:eastAsia="Times New Roman" w:hAnsi="Bookman Old Style"/>
          <w:bCs/>
          <w:i/>
          <w:sz w:val="24"/>
          <w:szCs w:val="24"/>
          <w:lang w:eastAsia="el-GR"/>
        </w:rPr>
        <w:t>παρούσα</w:t>
      </w:r>
      <w:r>
        <w:rPr>
          <w:rFonts w:ascii="Bookman Old Style" w:eastAsia="Times New Roman" w:hAnsi="Bookman Old Style"/>
          <w:bCs/>
          <w:sz w:val="24"/>
          <w:szCs w:val="24"/>
          <w:lang w:eastAsia="el-GR"/>
        </w:rPr>
        <w:t>» και στην Χώρα μας-  επιβάλλει όχι μόνο την θέσπιση των κατάλληλων κανόνων δικαίου αλλά και την ερμηνεία των ισχυουσών κανονιστικών ρυθμίσεων υπό το πρίσμα του θεσμικού «</w:t>
      </w:r>
      <w:r w:rsidRPr="0084153F">
        <w:rPr>
          <w:rFonts w:ascii="Bookman Old Style" w:eastAsia="Times New Roman" w:hAnsi="Bookman Old Style"/>
          <w:bCs/>
          <w:i/>
          <w:sz w:val="24"/>
          <w:szCs w:val="24"/>
          <w:lang w:eastAsia="el-GR"/>
        </w:rPr>
        <w:t>προτάγματος</w:t>
      </w:r>
      <w:r>
        <w:rPr>
          <w:rFonts w:ascii="Bookman Old Style" w:eastAsia="Times New Roman" w:hAnsi="Bookman Old Style"/>
          <w:bCs/>
          <w:sz w:val="24"/>
          <w:szCs w:val="24"/>
          <w:lang w:eastAsia="el-GR"/>
        </w:rPr>
        <w:t>» της προστασίας  του Περιβάλλοντος και της κανονιστικής «</w:t>
      </w:r>
      <w:r w:rsidRPr="006D1079">
        <w:rPr>
          <w:rFonts w:ascii="Bookman Old Style" w:eastAsia="Times New Roman" w:hAnsi="Bookman Old Style"/>
          <w:bCs/>
          <w:i/>
          <w:sz w:val="24"/>
          <w:szCs w:val="24"/>
          <w:lang w:eastAsia="el-GR"/>
        </w:rPr>
        <w:t>θωράκισης</w:t>
      </w:r>
      <w:r>
        <w:rPr>
          <w:rFonts w:ascii="Bookman Old Style" w:eastAsia="Times New Roman" w:hAnsi="Bookman Old Style"/>
          <w:bCs/>
          <w:sz w:val="24"/>
          <w:szCs w:val="24"/>
          <w:lang w:eastAsia="el-GR"/>
        </w:rPr>
        <w:t xml:space="preserve">» του εκάστοτε διαμορφούμενου </w:t>
      </w:r>
      <w:r>
        <w:rPr>
          <w:rFonts w:ascii="Bookman Old Style" w:eastAsia="Times New Roman" w:hAnsi="Bookman Old Style"/>
          <w:bCs/>
          <w:i/>
          <w:sz w:val="24"/>
          <w:szCs w:val="24"/>
          <w:lang w:eastAsia="el-GR"/>
        </w:rPr>
        <w:t>«</w:t>
      </w:r>
      <w:r w:rsidRPr="009022A3">
        <w:rPr>
          <w:rFonts w:ascii="Bookman Old Style" w:eastAsia="Times New Roman" w:hAnsi="Bookman Old Style"/>
          <w:bCs/>
          <w:i/>
          <w:sz w:val="24"/>
          <w:szCs w:val="24"/>
          <w:lang w:eastAsia="el-GR"/>
        </w:rPr>
        <w:t>Περιβαλλοντικού Κεκτημένου</w:t>
      </w:r>
      <w:r>
        <w:rPr>
          <w:rFonts w:ascii="Bookman Old Style" w:eastAsia="Times New Roman" w:hAnsi="Bookman Old Style"/>
          <w:bCs/>
          <w:i/>
          <w:sz w:val="24"/>
          <w:szCs w:val="24"/>
          <w:lang w:eastAsia="el-GR"/>
        </w:rPr>
        <w:t>»</w:t>
      </w:r>
      <w:r>
        <w:rPr>
          <w:rFonts w:ascii="Bookman Old Style" w:eastAsia="Times New Roman" w:hAnsi="Bookman Old Style"/>
          <w:bCs/>
          <w:sz w:val="24"/>
          <w:szCs w:val="24"/>
          <w:lang w:eastAsia="el-GR"/>
        </w:rPr>
        <w:t xml:space="preserve">.  Και εδώ αποκτά, οπωσδήποτε, βαρύνουσα σημασία -πέραν της ερμηνείας των ειδικών διατάξεων του άρθρου 24 περί προστασίας του Περιβάλλοντος- η ερμηνεία συγκεκριμένων θεμελιωδών διατάξεων του Συντάγματος, </w:t>
      </w:r>
      <w:r>
        <w:rPr>
          <w:rFonts w:ascii="Bookman Old Style" w:eastAsia="Times New Roman" w:hAnsi="Bookman Old Style"/>
          <w:bCs/>
          <w:sz w:val="24"/>
          <w:szCs w:val="24"/>
          <w:lang w:eastAsia="el-GR"/>
        </w:rPr>
        <w:lastRenderedPageBreak/>
        <w:t xml:space="preserve">ιδίως δε των γενικών ρητρών που εμπεδώνουν κανονιστικώς τον Ανθρωποκεντρικό του χαρακτήρα.  Ήτοι των γενικών ρητρών των διατάξεων των άρθρων 2 παρ. 1,  για τον σεβασμό και την προστασία της αξίας του Ανθρώπου, 5 παρ. 1,  για την ελεύθερη ανάπτυξη της προσωπικότητάς του καθώς και  25 παρ. 1, για τις ουσιαστικές θεσμικές συνιστώσες του Κοινωνικού Κράτους Δικαίου.  Προς αυτή, και μόνο, την κατεύθυνση κινούνται και οι σκέψεις που έπονται, με την προηγούμενη προσθήκη μιας σύντομης περιγραφής του πώς και γιατί η Κλιματική Αλλαγή έχει </w:t>
      </w:r>
      <w:r w:rsidRPr="009022A3">
        <w:rPr>
          <w:rFonts w:ascii="Bookman Old Style" w:eastAsia="Times New Roman" w:hAnsi="Bookman Old Style"/>
          <w:bCs/>
          <w:i/>
          <w:sz w:val="24"/>
          <w:szCs w:val="24"/>
          <w:lang w:eastAsia="el-GR"/>
        </w:rPr>
        <w:t>«μεταλλαχθεί»</w:t>
      </w:r>
      <w:r>
        <w:rPr>
          <w:rFonts w:ascii="Bookman Old Style" w:eastAsia="Times New Roman" w:hAnsi="Bookman Old Style"/>
          <w:bCs/>
          <w:sz w:val="24"/>
          <w:szCs w:val="24"/>
          <w:lang w:eastAsia="el-GR"/>
        </w:rPr>
        <w:t xml:space="preserve"> σε τέτοιο βαθμό ώστε, όπως ήδη επισημάνθηκε, να φέρει πια όλα τα χαρακτηριστικά της δραματικώς επιδεινούμενης Κλιματικής Κρίσης.  </w:t>
      </w:r>
    </w:p>
    <w:p w:rsidR="00ED4E35" w:rsidRDefault="00ED4E35" w:rsidP="00ED4E35">
      <w:pPr>
        <w:shd w:val="clear" w:color="auto" w:fill="FFFFFF"/>
        <w:spacing w:before="218" w:after="218" w:line="360" w:lineRule="auto"/>
        <w:ind w:left="284" w:hanging="284"/>
        <w:jc w:val="both"/>
        <w:rPr>
          <w:rFonts w:ascii="Bookman Old Style" w:eastAsia="Times New Roman" w:hAnsi="Bookman Old Style"/>
          <w:b/>
          <w:bCs/>
          <w:sz w:val="24"/>
          <w:szCs w:val="24"/>
          <w:lang w:eastAsia="el-GR"/>
        </w:rPr>
      </w:pPr>
      <w:r w:rsidRPr="0067766E">
        <w:rPr>
          <w:rFonts w:ascii="Bookman Old Style" w:eastAsia="Times New Roman" w:hAnsi="Bookman Old Style"/>
          <w:b/>
          <w:bCs/>
          <w:sz w:val="24"/>
          <w:szCs w:val="24"/>
          <w:lang w:eastAsia="el-GR"/>
        </w:rPr>
        <w:t xml:space="preserve">Ι. Η Κλιματική Κρίση ως </w:t>
      </w:r>
      <w:r>
        <w:rPr>
          <w:rFonts w:ascii="Bookman Old Style" w:eastAsia="Times New Roman" w:hAnsi="Bookman Old Style"/>
          <w:b/>
          <w:bCs/>
          <w:sz w:val="24"/>
          <w:szCs w:val="24"/>
          <w:lang w:eastAsia="el-GR"/>
        </w:rPr>
        <w:t>συνέπεια</w:t>
      </w:r>
      <w:r w:rsidRPr="0067766E">
        <w:rPr>
          <w:rFonts w:ascii="Bookman Old Style" w:eastAsia="Times New Roman" w:hAnsi="Bookman Old Style"/>
          <w:b/>
          <w:bCs/>
          <w:sz w:val="24"/>
          <w:szCs w:val="24"/>
          <w:lang w:eastAsia="el-GR"/>
        </w:rPr>
        <w:t xml:space="preserve"> της </w:t>
      </w:r>
      <w:r>
        <w:rPr>
          <w:rFonts w:ascii="Bookman Old Style" w:eastAsia="Times New Roman" w:hAnsi="Bookman Old Style"/>
          <w:b/>
          <w:bCs/>
          <w:sz w:val="24"/>
          <w:szCs w:val="24"/>
          <w:lang w:eastAsia="el-GR"/>
        </w:rPr>
        <w:t xml:space="preserve">ανεύθυνης </w:t>
      </w:r>
      <w:r w:rsidRPr="0067766E">
        <w:rPr>
          <w:rFonts w:ascii="Bookman Old Style" w:eastAsia="Times New Roman" w:hAnsi="Bookman Old Style"/>
          <w:b/>
          <w:bCs/>
          <w:sz w:val="24"/>
          <w:szCs w:val="24"/>
          <w:lang w:eastAsia="el-GR"/>
        </w:rPr>
        <w:t xml:space="preserve">ανθρωπογενούς παρέμβασης </w:t>
      </w:r>
      <w:r>
        <w:rPr>
          <w:rFonts w:ascii="Bookman Old Style" w:eastAsia="Times New Roman" w:hAnsi="Bookman Old Style"/>
          <w:b/>
          <w:bCs/>
          <w:sz w:val="24"/>
          <w:szCs w:val="24"/>
          <w:lang w:eastAsia="el-GR"/>
        </w:rPr>
        <w:t>εκτός</w:t>
      </w:r>
      <w:r w:rsidRPr="0067766E">
        <w:rPr>
          <w:rFonts w:ascii="Bookman Old Style" w:eastAsia="Times New Roman" w:hAnsi="Bookman Old Style"/>
          <w:b/>
          <w:bCs/>
          <w:sz w:val="24"/>
          <w:szCs w:val="24"/>
          <w:lang w:eastAsia="el-GR"/>
        </w:rPr>
        <w:t xml:space="preserve"> των ορίων της «</w:t>
      </w:r>
      <w:r w:rsidRPr="0067766E">
        <w:rPr>
          <w:rFonts w:ascii="Bookman Old Style" w:eastAsia="Times New Roman" w:hAnsi="Bookman Old Style"/>
          <w:b/>
          <w:bCs/>
          <w:i/>
          <w:sz w:val="24"/>
          <w:szCs w:val="24"/>
          <w:lang w:eastAsia="el-GR"/>
        </w:rPr>
        <w:t>φυσιολογικής</w:t>
      </w:r>
      <w:r w:rsidRPr="0067766E">
        <w:rPr>
          <w:rFonts w:ascii="Bookman Old Style" w:eastAsia="Times New Roman" w:hAnsi="Bookman Old Style"/>
          <w:b/>
          <w:bCs/>
          <w:sz w:val="24"/>
          <w:szCs w:val="24"/>
          <w:lang w:eastAsia="el-GR"/>
        </w:rPr>
        <w:t xml:space="preserve">» Κλιματικής Αλλαγής  </w:t>
      </w:r>
    </w:p>
    <w:p w:rsidR="00ED4E35" w:rsidRDefault="00ED4E35" w:rsidP="00ED4E35">
      <w:pPr>
        <w:shd w:val="clear" w:color="auto" w:fill="FFFFFF"/>
        <w:spacing w:before="218" w:after="360" w:line="360" w:lineRule="auto"/>
        <w:ind w:left="284"/>
        <w:jc w:val="both"/>
        <w:rPr>
          <w:rFonts w:ascii="Bookman Old Style" w:eastAsia="Times New Roman" w:hAnsi="Bookman Old Style"/>
          <w:bCs/>
          <w:sz w:val="24"/>
          <w:szCs w:val="24"/>
          <w:lang w:eastAsia="el-GR"/>
        </w:rPr>
      </w:pPr>
      <w:r w:rsidRPr="0067766E">
        <w:rPr>
          <w:rFonts w:ascii="Bookman Old Style" w:eastAsia="Times New Roman" w:hAnsi="Bookman Old Style"/>
          <w:bCs/>
          <w:sz w:val="24"/>
          <w:szCs w:val="24"/>
          <w:lang w:eastAsia="el-GR"/>
        </w:rPr>
        <w:t>Τα σύγχρονα, πλήρως τεκμηριωμένα, επιστημονικά δεδομένα</w:t>
      </w:r>
      <w:r>
        <w:rPr>
          <w:rFonts w:ascii="Bookman Old Style" w:eastAsia="Times New Roman" w:hAnsi="Bookman Old Style"/>
          <w:bCs/>
          <w:sz w:val="24"/>
          <w:szCs w:val="24"/>
          <w:lang w:eastAsia="el-GR"/>
        </w:rPr>
        <w:t xml:space="preserve"> αποδεικνύουν ότι, όπως προεκτέθηκε ακροθιγώς, η Κλιματική Κρίση  επέρχεται ως απόρροια της υπέρβασης των ακραίων ορίων της έκπαλαι </w:t>
      </w:r>
      <w:r w:rsidRPr="00E83044">
        <w:rPr>
          <w:rFonts w:ascii="Bookman Old Style" w:eastAsia="Times New Roman" w:hAnsi="Bookman Old Style"/>
          <w:bCs/>
          <w:i/>
          <w:sz w:val="24"/>
          <w:szCs w:val="24"/>
          <w:lang w:eastAsia="el-GR"/>
        </w:rPr>
        <w:t>«φυσιολογικώς»</w:t>
      </w:r>
      <w:r>
        <w:rPr>
          <w:rFonts w:ascii="Bookman Old Style" w:eastAsia="Times New Roman" w:hAnsi="Bookman Old Style"/>
          <w:bCs/>
          <w:sz w:val="24"/>
          <w:szCs w:val="24"/>
          <w:lang w:eastAsia="el-GR"/>
        </w:rPr>
        <w:t xml:space="preserve"> εξελισσόμενης Κλιματικής Αλλαγής λόγω της αλόγιστης παρέμβασης εξωγενών παραγόντων, προεχόντως δε λόγω της ανθρωπογενούς, </w:t>
      </w:r>
      <w:r>
        <w:rPr>
          <w:rFonts w:ascii="Bookman Old Style" w:eastAsia="Times New Roman" w:hAnsi="Bookman Old Style"/>
          <w:bCs/>
          <w:sz w:val="24"/>
          <w:szCs w:val="24"/>
          <w:lang w:val="en-US" w:eastAsia="el-GR"/>
        </w:rPr>
        <w:t>lato</w:t>
      </w:r>
      <w:r w:rsidRPr="0067766E">
        <w:rPr>
          <w:rFonts w:ascii="Bookman Old Style" w:eastAsia="Times New Roman" w:hAnsi="Bookman Old Style"/>
          <w:bCs/>
          <w:sz w:val="24"/>
          <w:szCs w:val="24"/>
          <w:lang w:eastAsia="el-GR"/>
        </w:rPr>
        <w:t xml:space="preserve"> </w:t>
      </w:r>
      <w:r>
        <w:rPr>
          <w:rFonts w:ascii="Bookman Old Style" w:eastAsia="Times New Roman" w:hAnsi="Bookman Old Style"/>
          <w:bCs/>
          <w:sz w:val="24"/>
          <w:szCs w:val="24"/>
          <w:lang w:val="en-US" w:eastAsia="el-GR"/>
        </w:rPr>
        <w:t>sensu</w:t>
      </w:r>
      <w:r w:rsidRPr="0067766E">
        <w:rPr>
          <w:rFonts w:ascii="Bookman Old Style" w:eastAsia="Times New Roman" w:hAnsi="Bookman Old Style"/>
          <w:bCs/>
          <w:sz w:val="24"/>
          <w:szCs w:val="24"/>
          <w:lang w:eastAsia="el-GR"/>
        </w:rPr>
        <w:t xml:space="preserve"> </w:t>
      </w:r>
      <w:r>
        <w:rPr>
          <w:rFonts w:ascii="Bookman Old Style" w:eastAsia="Times New Roman" w:hAnsi="Bookman Old Style"/>
          <w:bCs/>
          <w:sz w:val="24"/>
          <w:szCs w:val="24"/>
          <w:lang w:eastAsia="el-GR"/>
        </w:rPr>
        <w:t>οικονομικής, παρέμβασης.  Συγκεκριμένα δε μιας παρέμβασης  η οποία επιχειρείται, δήθεν, «</w:t>
      </w:r>
      <w:r w:rsidRPr="00231293">
        <w:rPr>
          <w:rFonts w:ascii="Bookman Old Style" w:eastAsia="Times New Roman" w:hAnsi="Bookman Old Style"/>
          <w:bCs/>
          <w:i/>
          <w:sz w:val="24"/>
          <w:szCs w:val="24"/>
          <w:lang w:eastAsia="el-GR"/>
        </w:rPr>
        <w:t>στο όνομα</w:t>
      </w:r>
      <w:r>
        <w:rPr>
          <w:rFonts w:ascii="Bookman Old Style" w:eastAsia="Times New Roman" w:hAnsi="Bookman Old Style"/>
          <w:bCs/>
          <w:sz w:val="24"/>
          <w:szCs w:val="24"/>
          <w:lang w:eastAsia="el-GR"/>
        </w:rPr>
        <w:t xml:space="preserve">» της οικονομικής ανάπτυξης και της βελτίωσης της ποιότητας ζωής, πλην όμως στην πράξη οργανώνεται και εκτελείται κατά παράβαση βασικών επιστημονικών κανόνων που ορίζουν υπό ποιες προϋποθέσεις διασφαλίζεται η, απαραίτητη για την </w:t>
      </w:r>
      <w:r w:rsidRPr="00E83044">
        <w:rPr>
          <w:rFonts w:ascii="Bookman Old Style" w:eastAsia="Times New Roman" w:hAnsi="Bookman Old Style"/>
          <w:bCs/>
          <w:i/>
          <w:sz w:val="24"/>
          <w:szCs w:val="24"/>
          <w:lang w:eastAsia="el-GR"/>
        </w:rPr>
        <w:t>«σωτηρία»</w:t>
      </w:r>
      <w:r>
        <w:rPr>
          <w:rFonts w:ascii="Bookman Old Style" w:eastAsia="Times New Roman" w:hAnsi="Bookman Old Style"/>
          <w:bCs/>
          <w:sz w:val="24"/>
          <w:szCs w:val="24"/>
          <w:lang w:eastAsia="el-GR"/>
        </w:rPr>
        <w:t xml:space="preserve"> του Πλανήτη, οικολογική ισορροπία σε συνδυασμό με την αειφόρο και βιώσιμη ανάπτυξη.   Με άλλες λέξεις,  η Κλιματική Κρίση δεν είναι «</w:t>
      </w:r>
      <w:r w:rsidRPr="00231293">
        <w:rPr>
          <w:rFonts w:ascii="Bookman Old Style" w:eastAsia="Times New Roman" w:hAnsi="Bookman Old Style"/>
          <w:bCs/>
          <w:i/>
          <w:sz w:val="24"/>
          <w:szCs w:val="24"/>
          <w:lang w:eastAsia="el-GR"/>
        </w:rPr>
        <w:t>προέκταση</w:t>
      </w:r>
      <w:r>
        <w:rPr>
          <w:rFonts w:ascii="Bookman Old Style" w:eastAsia="Times New Roman" w:hAnsi="Bookman Old Style"/>
          <w:bCs/>
          <w:sz w:val="24"/>
          <w:szCs w:val="24"/>
          <w:lang w:eastAsia="el-GR"/>
        </w:rPr>
        <w:t>» της «</w:t>
      </w:r>
      <w:r w:rsidRPr="00231293">
        <w:rPr>
          <w:rFonts w:ascii="Bookman Old Style" w:eastAsia="Times New Roman" w:hAnsi="Bookman Old Style"/>
          <w:bCs/>
          <w:i/>
          <w:sz w:val="24"/>
          <w:szCs w:val="24"/>
          <w:lang w:eastAsia="el-GR"/>
        </w:rPr>
        <w:t>φυσιολογικώς</w:t>
      </w:r>
      <w:r>
        <w:rPr>
          <w:rFonts w:ascii="Bookman Old Style" w:eastAsia="Times New Roman" w:hAnsi="Bookman Old Style"/>
          <w:bCs/>
          <w:sz w:val="24"/>
          <w:szCs w:val="24"/>
          <w:lang w:eastAsia="el-GR"/>
        </w:rPr>
        <w:t>» εξελισσόμενης Κλιματικής Αλλαγής, αλλά σχεδόν αποκλειστικώς οιονεί «</w:t>
      </w:r>
      <w:r w:rsidRPr="00231293">
        <w:rPr>
          <w:rFonts w:ascii="Bookman Old Style" w:eastAsia="Times New Roman" w:hAnsi="Bookman Old Style"/>
          <w:bCs/>
          <w:i/>
          <w:sz w:val="24"/>
          <w:szCs w:val="24"/>
          <w:lang w:eastAsia="el-GR"/>
        </w:rPr>
        <w:t>νομοτελειακή</w:t>
      </w:r>
      <w:r>
        <w:rPr>
          <w:rFonts w:ascii="Bookman Old Style" w:eastAsia="Times New Roman" w:hAnsi="Bookman Old Style"/>
          <w:bCs/>
          <w:sz w:val="24"/>
          <w:szCs w:val="24"/>
          <w:lang w:eastAsia="el-GR"/>
        </w:rPr>
        <w:t>» συνέπεια επιμέρους δραστηριοτήτων του Ανθρώπου. Δραστηριοτήτων,  οι οποίες είτε από άγνοια και λάθος εκτιμήσεις είτε και από μια μορφή «</w:t>
      </w:r>
      <w:r w:rsidRPr="00231293">
        <w:rPr>
          <w:rFonts w:ascii="Bookman Old Style" w:eastAsia="Times New Roman" w:hAnsi="Bookman Old Style"/>
          <w:bCs/>
          <w:i/>
          <w:sz w:val="24"/>
          <w:szCs w:val="24"/>
          <w:lang w:eastAsia="el-GR"/>
        </w:rPr>
        <w:t>επιμηθεϊκής</w:t>
      </w:r>
      <w:r>
        <w:rPr>
          <w:rFonts w:ascii="Bookman Old Style" w:eastAsia="Times New Roman" w:hAnsi="Bookman Old Style"/>
          <w:bCs/>
          <w:sz w:val="24"/>
          <w:szCs w:val="24"/>
          <w:lang w:eastAsia="el-GR"/>
        </w:rPr>
        <w:t xml:space="preserve">» αδιαφορίας αναπτύσσονται αγνοώντας θεμελιώδεις κανόνες των </w:t>
      </w:r>
      <w:r>
        <w:rPr>
          <w:rFonts w:ascii="Bookman Old Style" w:eastAsia="Times New Roman" w:hAnsi="Bookman Old Style"/>
          <w:bCs/>
          <w:sz w:val="24"/>
          <w:szCs w:val="24"/>
          <w:lang w:eastAsia="el-GR"/>
        </w:rPr>
        <w:lastRenderedPageBreak/>
        <w:t>Θετικών Επιστημών σχετικά με την ιδιοσυστασία και την προοπτική του εν γένει Φυσικού Περιβάλλοντος, εν τέλει δε αυτού τούτου του Πλανήτη.  Τούτο συνάγεται, ευχερώς, και από τα εξής:</w:t>
      </w:r>
    </w:p>
    <w:p w:rsidR="00ED4E35" w:rsidRPr="005A402E" w:rsidRDefault="00ED4E35" w:rsidP="00ED4E35">
      <w:pPr>
        <w:shd w:val="clear" w:color="auto" w:fill="FFFFFF"/>
        <w:spacing w:before="218" w:after="218" w:line="360" w:lineRule="auto"/>
        <w:ind w:left="567" w:hanging="283"/>
        <w:jc w:val="both"/>
        <w:rPr>
          <w:rFonts w:ascii="Bookman Old Style" w:eastAsia="Times New Roman" w:hAnsi="Bookman Old Style"/>
          <w:b/>
          <w:bCs/>
          <w:sz w:val="24"/>
          <w:szCs w:val="24"/>
          <w:lang w:eastAsia="el-GR"/>
        </w:rPr>
      </w:pPr>
      <w:r w:rsidRPr="00231293">
        <w:rPr>
          <w:rFonts w:ascii="Bookman Old Style" w:eastAsia="Times New Roman" w:hAnsi="Bookman Old Style"/>
          <w:b/>
          <w:bCs/>
          <w:sz w:val="24"/>
          <w:szCs w:val="24"/>
          <w:lang w:eastAsia="el-GR"/>
        </w:rPr>
        <w:t>Α.</w:t>
      </w:r>
      <w:r>
        <w:rPr>
          <w:rFonts w:ascii="Bookman Old Style" w:eastAsia="Times New Roman" w:hAnsi="Bookman Old Style"/>
          <w:b/>
          <w:bCs/>
          <w:sz w:val="24"/>
          <w:szCs w:val="24"/>
          <w:lang w:eastAsia="el-GR"/>
        </w:rPr>
        <w:t xml:space="preserve"> </w:t>
      </w:r>
      <w:r w:rsidRPr="00231293">
        <w:rPr>
          <w:rFonts w:ascii="Bookman Old Style" w:eastAsia="Times New Roman" w:hAnsi="Bookman Old Style"/>
          <w:b/>
          <w:bCs/>
          <w:sz w:val="24"/>
          <w:szCs w:val="24"/>
          <w:lang w:eastAsia="el-GR"/>
        </w:rPr>
        <w:t>Το «</w:t>
      </w:r>
      <w:r w:rsidRPr="00231293">
        <w:rPr>
          <w:rFonts w:ascii="Bookman Old Style" w:eastAsia="Times New Roman" w:hAnsi="Bookman Old Style"/>
          <w:b/>
          <w:bCs/>
          <w:i/>
          <w:sz w:val="24"/>
          <w:szCs w:val="24"/>
          <w:lang w:eastAsia="el-GR"/>
        </w:rPr>
        <w:t>διάνυσμα</w:t>
      </w:r>
      <w:r w:rsidRPr="00231293">
        <w:rPr>
          <w:rFonts w:ascii="Bookman Old Style" w:eastAsia="Times New Roman" w:hAnsi="Bookman Old Style"/>
          <w:b/>
          <w:bCs/>
          <w:sz w:val="24"/>
          <w:szCs w:val="24"/>
          <w:lang w:eastAsia="el-GR"/>
        </w:rPr>
        <w:t>» από τις φυσικές στις ανθρωπογενείς διεργασίες</w:t>
      </w:r>
      <w:r>
        <w:rPr>
          <w:rFonts w:ascii="Bookman Old Style" w:eastAsia="Times New Roman" w:hAnsi="Bookman Old Style"/>
          <w:b/>
          <w:bCs/>
          <w:sz w:val="24"/>
          <w:szCs w:val="24"/>
          <w:lang w:eastAsia="el-GR"/>
        </w:rPr>
        <w:t xml:space="preserve"> «</w:t>
      </w:r>
      <w:r>
        <w:rPr>
          <w:rFonts w:ascii="Bookman Old Style" w:eastAsia="Times New Roman" w:hAnsi="Bookman Old Style"/>
          <w:b/>
          <w:bCs/>
          <w:i/>
          <w:sz w:val="24"/>
          <w:szCs w:val="24"/>
          <w:lang w:eastAsia="el-GR"/>
        </w:rPr>
        <w:t>υποκίνησης»</w:t>
      </w:r>
      <w:r>
        <w:rPr>
          <w:rFonts w:ascii="Bookman Old Style" w:eastAsia="Times New Roman" w:hAnsi="Bookman Old Style"/>
          <w:b/>
          <w:bCs/>
          <w:sz w:val="24"/>
          <w:szCs w:val="24"/>
          <w:lang w:eastAsia="el-GR"/>
        </w:rPr>
        <w:t xml:space="preserve"> της Κλιματικής Αλλαγής</w:t>
      </w:r>
    </w:p>
    <w:p w:rsidR="00ED4E35" w:rsidRPr="00E02BCE" w:rsidRDefault="00ED4E35" w:rsidP="00ED4E35">
      <w:pPr>
        <w:shd w:val="clear" w:color="auto" w:fill="FFFFFF"/>
        <w:spacing w:before="218" w:after="218" w:line="360" w:lineRule="auto"/>
        <w:ind w:left="567"/>
        <w:jc w:val="both"/>
        <w:rPr>
          <w:rFonts w:ascii="Bookman Old Style" w:eastAsia="Times New Roman" w:hAnsi="Bookman Old Style"/>
          <w:sz w:val="24"/>
          <w:szCs w:val="24"/>
          <w:lang w:eastAsia="el-GR"/>
        </w:rPr>
      </w:pPr>
      <w:r w:rsidRPr="00E02BCE">
        <w:rPr>
          <w:rFonts w:ascii="Bookman Old Style" w:eastAsia="Times New Roman" w:hAnsi="Bookman Old Style"/>
          <w:sz w:val="24"/>
          <w:szCs w:val="24"/>
          <w:lang w:eastAsia="el-GR"/>
        </w:rPr>
        <w:t>Ο Αριστοτέλης, στο βιβλίο του «</w:t>
      </w:r>
      <w:r w:rsidRPr="00E02BCE">
        <w:rPr>
          <w:rFonts w:ascii="Bookman Old Style" w:eastAsia="Times New Roman" w:hAnsi="Bookman Old Style"/>
          <w:i/>
          <w:iCs/>
          <w:sz w:val="24"/>
          <w:szCs w:val="24"/>
          <w:lang w:eastAsia="el-GR"/>
        </w:rPr>
        <w:t>Μετεωρολογικά</w:t>
      </w:r>
      <w:r w:rsidRPr="00E02BCE">
        <w:rPr>
          <w:rFonts w:ascii="Bookman Old Style" w:eastAsia="Times New Roman" w:hAnsi="Bookman Old Style"/>
          <w:sz w:val="24"/>
          <w:szCs w:val="24"/>
          <w:lang w:eastAsia="el-GR"/>
        </w:rPr>
        <w:t>», καθόρισε, τον 4</w:t>
      </w:r>
      <w:r w:rsidRPr="00E02BCE">
        <w:rPr>
          <w:rFonts w:ascii="Bookman Old Style" w:eastAsia="Times New Roman" w:hAnsi="Bookman Old Style"/>
          <w:sz w:val="24"/>
          <w:szCs w:val="24"/>
          <w:vertAlign w:val="superscript"/>
          <w:lang w:eastAsia="el-GR"/>
        </w:rPr>
        <w:t>ο</w:t>
      </w:r>
      <w:r w:rsidRPr="00E02BCE">
        <w:rPr>
          <w:rFonts w:ascii="Bookman Old Style" w:eastAsia="Times New Roman" w:hAnsi="Bookman Old Style"/>
          <w:sz w:val="24"/>
          <w:szCs w:val="24"/>
          <w:lang w:eastAsia="el-GR"/>
        </w:rPr>
        <w:t> αιώνα π.Χ., τις κλιματικές ζώνες της Γης.  Στο ίδιο σύγγραμμα περιγράφονται και οι κλιματικές μεταβολές που παρατηρούνται στην Φύση και χαρακτηριστικά αναφέρει: «</w:t>
      </w:r>
      <w:r w:rsidRPr="00E02BCE">
        <w:rPr>
          <w:rFonts w:ascii="Bookman Old Style" w:eastAsia="Times New Roman" w:hAnsi="Bookman Old Style"/>
          <w:i/>
          <w:iCs/>
          <w:sz w:val="24"/>
          <w:szCs w:val="24"/>
          <w:lang w:eastAsia="el-GR"/>
        </w:rPr>
        <w:t>Οι ίδιοι τόποι στην Γη δεν είναι ούτε πάντα ξηροί ούτε πάντα υγροί, αλλά με κάποιο νόμο μεταλλάσσονται μέσα στους αιώνες</w:t>
      </w:r>
      <w:r w:rsidRPr="00E02BCE">
        <w:rPr>
          <w:rFonts w:ascii="Bookman Old Style" w:eastAsia="Times New Roman" w:hAnsi="Bookman Old Style"/>
          <w:sz w:val="24"/>
          <w:szCs w:val="24"/>
          <w:lang w:eastAsia="el-GR"/>
        </w:rPr>
        <w:t>».  Η</w:t>
      </w:r>
      <w:r>
        <w:rPr>
          <w:rFonts w:ascii="Bookman Old Style" w:eastAsia="Times New Roman" w:hAnsi="Bookman Old Style"/>
          <w:sz w:val="24"/>
          <w:szCs w:val="24"/>
          <w:lang w:eastAsia="el-GR"/>
        </w:rPr>
        <w:t xml:space="preserve"> παρατηρητικότητα του Αριστοτέλους</w:t>
      </w:r>
      <w:r w:rsidRPr="00E02BCE">
        <w:rPr>
          <w:rFonts w:ascii="Bookman Old Style" w:eastAsia="Times New Roman" w:hAnsi="Bookman Old Style"/>
          <w:sz w:val="24"/>
          <w:szCs w:val="24"/>
          <w:lang w:eastAsia="el-GR"/>
        </w:rPr>
        <w:t xml:space="preserve"> βοήθησε τους ερευνητές, </w:t>
      </w:r>
      <w:r>
        <w:rPr>
          <w:rFonts w:ascii="Bookman Old Style" w:eastAsia="Times New Roman" w:hAnsi="Bookman Old Style"/>
          <w:sz w:val="24"/>
          <w:szCs w:val="24"/>
          <w:lang w:eastAsia="el-GR"/>
        </w:rPr>
        <w:t>έως</w:t>
      </w:r>
      <w:r w:rsidRPr="00E02BCE">
        <w:rPr>
          <w:rFonts w:ascii="Bookman Old Style" w:eastAsia="Times New Roman" w:hAnsi="Bookman Old Style"/>
          <w:sz w:val="24"/>
          <w:szCs w:val="24"/>
          <w:lang w:eastAsia="el-GR"/>
        </w:rPr>
        <w:t xml:space="preserve"> και τις αρχές του 20</w:t>
      </w:r>
      <w:r w:rsidRPr="00E02BCE">
        <w:rPr>
          <w:rFonts w:ascii="Bookman Old Style" w:eastAsia="Times New Roman" w:hAnsi="Bookman Old Style"/>
          <w:sz w:val="24"/>
          <w:szCs w:val="24"/>
          <w:vertAlign w:val="superscript"/>
          <w:lang w:eastAsia="el-GR"/>
        </w:rPr>
        <w:t>ού</w:t>
      </w:r>
      <w:r w:rsidRPr="00E02BCE">
        <w:rPr>
          <w:rFonts w:ascii="Bookman Old Style" w:eastAsia="Times New Roman" w:hAnsi="Bookman Old Style"/>
          <w:sz w:val="24"/>
          <w:szCs w:val="24"/>
          <w:lang w:eastAsia="el-GR"/>
        </w:rPr>
        <w:t> αιώνα, να συμπεράνουν ότι οι κλιματικές αλλαγές επέρχονται μέσα σε χιλιάδες χρόνια.  Και τούτο διότι οι κλιματικές αλλαγές οφείλονται σε μακροχρόνιες μεταβολές τόσο του σχήματος της τροχιάς της Γης γύρω από τον ήλιο, όσο  και της κλίσης του άξονα περιστροφής του Πλανήτη μέσα σε δεκάδες χιλιάδες χρόνια.</w:t>
      </w:r>
    </w:p>
    <w:p w:rsidR="00ED4E35" w:rsidRPr="00417B57" w:rsidRDefault="00ED4E35" w:rsidP="00ED4E35">
      <w:pPr>
        <w:pStyle w:val="a6"/>
        <w:numPr>
          <w:ilvl w:val="0"/>
          <w:numId w:val="10"/>
        </w:numPr>
        <w:shd w:val="clear" w:color="auto" w:fill="FFFFFF"/>
        <w:spacing w:before="218" w:after="218" w:line="360" w:lineRule="auto"/>
        <w:ind w:left="924"/>
        <w:contextualSpacing w:val="0"/>
        <w:jc w:val="both"/>
        <w:rPr>
          <w:rFonts w:ascii="Bookman Old Style" w:eastAsia="Times New Roman" w:hAnsi="Bookman Old Style"/>
          <w:sz w:val="24"/>
          <w:szCs w:val="24"/>
          <w:lang w:eastAsia="el-GR"/>
        </w:rPr>
      </w:pPr>
      <w:r w:rsidRPr="00417B57">
        <w:rPr>
          <w:rFonts w:ascii="Bookman Old Style" w:eastAsia="Times New Roman" w:hAnsi="Bookman Old Style"/>
          <w:sz w:val="24"/>
          <w:szCs w:val="24"/>
          <w:lang w:eastAsia="el-GR"/>
        </w:rPr>
        <w:t>Από τα τέλη του 19</w:t>
      </w:r>
      <w:r w:rsidRPr="00417B57">
        <w:rPr>
          <w:rFonts w:ascii="Bookman Old Style" w:eastAsia="Times New Roman" w:hAnsi="Bookman Old Style"/>
          <w:sz w:val="24"/>
          <w:szCs w:val="24"/>
          <w:vertAlign w:val="superscript"/>
          <w:lang w:eastAsia="el-GR"/>
        </w:rPr>
        <w:t>ου</w:t>
      </w:r>
      <w:r w:rsidRPr="00417B57">
        <w:rPr>
          <w:rFonts w:ascii="Bookman Old Style" w:eastAsia="Times New Roman" w:hAnsi="Bookman Old Style"/>
          <w:sz w:val="24"/>
          <w:szCs w:val="24"/>
          <w:lang w:eastAsia="el-GR"/>
        </w:rPr>
        <w:t xml:space="preserve"> αιώνα, και ιδιαίτερα κατά τον 20</w:t>
      </w:r>
      <w:r w:rsidRPr="00417B57">
        <w:rPr>
          <w:rFonts w:ascii="Bookman Old Style" w:eastAsia="Times New Roman" w:hAnsi="Bookman Old Style"/>
          <w:sz w:val="24"/>
          <w:szCs w:val="24"/>
          <w:vertAlign w:val="superscript"/>
          <w:lang w:eastAsia="el-GR"/>
        </w:rPr>
        <w:t>ό</w:t>
      </w:r>
      <w:r w:rsidRPr="00417B57">
        <w:rPr>
          <w:rFonts w:ascii="Bookman Old Style" w:eastAsia="Times New Roman" w:hAnsi="Bookman Old Style"/>
          <w:sz w:val="24"/>
          <w:szCs w:val="24"/>
          <w:lang w:eastAsia="el-GR"/>
        </w:rPr>
        <w:t xml:space="preserve">  αιώνα, κατέστη σαφές ότι δεν είναι, δυστυχώς, μόνον οι μακροχρόνιες μεταβολές που μπορούν ν’ αλλάξουν το κλίμα αλλά και ο ίδιος ο Άνθρωπος.  Και δη σε βαθμό ώστε αυτή η αλλαγή κλίματος να λάβει διαστάσεις βαθιάς και επικίνδυνης κρίσης.  </w:t>
      </w:r>
    </w:p>
    <w:p w:rsidR="00ED4E35" w:rsidRDefault="00ED4E35" w:rsidP="00ED4E35">
      <w:pPr>
        <w:pStyle w:val="a6"/>
        <w:shd w:val="clear" w:color="auto" w:fill="FFFFFF"/>
        <w:spacing w:before="218" w:after="218" w:line="360" w:lineRule="auto"/>
        <w:ind w:left="1134" w:hanging="283"/>
        <w:contextualSpacing w:val="0"/>
        <w:jc w:val="both"/>
        <w:rPr>
          <w:rFonts w:ascii="Bookman Old Style" w:eastAsia="Times New Roman" w:hAnsi="Bookman Old Style"/>
          <w:sz w:val="24"/>
          <w:szCs w:val="24"/>
          <w:lang w:eastAsia="el-GR"/>
        </w:rPr>
      </w:pPr>
      <w:r w:rsidRPr="004915BC">
        <w:rPr>
          <w:rFonts w:ascii="Bookman Old Style" w:eastAsia="Times New Roman" w:hAnsi="Bookman Old Style"/>
          <w:b/>
          <w:sz w:val="24"/>
          <w:szCs w:val="24"/>
          <w:lang w:eastAsia="el-GR"/>
        </w:rPr>
        <w:t>α)</w:t>
      </w:r>
      <w:r>
        <w:rPr>
          <w:rFonts w:ascii="Bookman Old Style" w:eastAsia="Times New Roman" w:hAnsi="Bookman Old Style"/>
          <w:sz w:val="24"/>
          <w:szCs w:val="24"/>
          <w:lang w:eastAsia="el-GR"/>
        </w:rPr>
        <w:t xml:space="preserve"> </w:t>
      </w:r>
      <w:r w:rsidRPr="00417B57">
        <w:rPr>
          <w:rFonts w:ascii="Bookman Old Style" w:eastAsia="Times New Roman" w:hAnsi="Bookman Old Style"/>
          <w:sz w:val="24"/>
          <w:szCs w:val="24"/>
          <w:lang w:eastAsia="el-GR"/>
        </w:rPr>
        <w:t>Προφητικά, ο Svante Arrhenius</w:t>
      </w:r>
      <w:r>
        <w:rPr>
          <w:rStyle w:val="aa"/>
          <w:rFonts w:ascii="Bookman Old Style" w:eastAsia="Times New Roman" w:hAnsi="Bookman Old Style"/>
          <w:sz w:val="24"/>
          <w:szCs w:val="24"/>
          <w:lang w:eastAsia="el-GR"/>
        </w:rPr>
        <w:footnoteReference w:id="1"/>
      </w:r>
      <w:r w:rsidRPr="00417B57">
        <w:rPr>
          <w:rFonts w:ascii="Bookman Old Style" w:eastAsia="Times New Roman" w:hAnsi="Bookman Old Style"/>
          <w:b/>
          <w:sz w:val="24"/>
          <w:szCs w:val="24"/>
          <w:lang w:eastAsia="el-GR"/>
        </w:rPr>
        <w:t> </w:t>
      </w:r>
      <w:r w:rsidRPr="00417B57">
        <w:rPr>
          <w:rFonts w:ascii="Bookman Old Style" w:eastAsia="Times New Roman" w:hAnsi="Bookman Old Style"/>
          <w:sz w:val="24"/>
          <w:szCs w:val="24"/>
          <w:lang w:eastAsia="el-GR"/>
        </w:rPr>
        <w:t>υπολόγισε, περί τα τέλη του 19</w:t>
      </w:r>
      <w:r w:rsidRPr="00417B57">
        <w:rPr>
          <w:rFonts w:ascii="Bookman Old Style" w:eastAsia="Times New Roman" w:hAnsi="Bookman Old Style"/>
          <w:sz w:val="24"/>
          <w:szCs w:val="24"/>
          <w:vertAlign w:val="superscript"/>
          <w:lang w:eastAsia="el-GR"/>
        </w:rPr>
        <w:t>ου</w:t>
      </w:r>
      <w:r w:rsidRPr="00417B57">
        <w:rPr>
          <w:rFonts w:ascii="Bookman Old Style" w:eastAsia="Times New Roman" w:hAnsi="Bookman Old Style"/>
          <w:sz w:val="24"/>
          <w:szCs w:val="24"/>
          <w:lang w:eastAsia="el-GR"/>
        </w:rPr>
        <w:t> αιώνα, ότι τυχόν διπλασιασμός του διοξειδίου του άνθρακα στην ατμόσφαιρα του Πλανήτη θα οδηγούσε στο φαινόμενο της «</w:t>
      </w:r>
      <w:r w:rsidRPr="00417B57">
        <w:rPr>
          <w:rFonts w:ascii="Bookman Old Style" w:eastAsia="Times New Roman" w:hAnsi="Bookman Old Style"/>
          <w:i/>
          <w:iCs/>
          <w:sz w:val="24"/>
          <w:szCs w:val="24"/>
          <w:lang w:eastAsia="el-GR"/>
        </w:rPr>
        <w:t>Θερμής Οικίας»</w:t>
      </w:r>
      <w:r w:rsidRPr="00417B57">
        <w:rPr>
          <w:rFonts w:ascii="Bookman Old Style" w:eastAsia="Times New Roman" w:hAnsi="Bookman Old Style"/>
          <w:sz w:val="24"/>
          <w:szCs w:val="24"/>
          <w:lang w:eastAsia="el-GR"/>
        </w:rPr>
        <w:t> («</w:t>
      </w:r>
      <w:r w:rsidRPr="00417B57">
        <w:rPr>
          <w:rFonts w:ascii="Bookman Old Style" w:eastAsia="Times New Roman" w:hAnsi="Bookman Old Style"/>
          <w:i/>
          <w:iCs/>
          <w:sz w:val="24"/>
          <w:szCs w:val="24"/>
          <w:lang w:val="en-US" w:eastAsia="el-GR"/>
        </w:rPr>
        <w:t>H</w:t>
      </w:r>
      <w:r w:rsidRPr="00417B57">
        <w:rPr>
          <w:rFonts w:ascii="Bookman Old Style" w:eastAsia="Times New Roman" w:hAnsi="Bookman Old Style"/>
          <w:i/>
          <w:iCs/>
          <w:sz w:val="24"/>
          <w:szCs w:val="24"/>
          <w:lang w:eastAsia="el-GR"/>
        </w:rPr>
        <w:t>ot </w:t>
      </w:r>
      <w:r w:rsidRPr="00417B57">
        <w:rPr>
          <w:rFonts w:ascii="Bookman Old Style" w:eastAsia="Times New Roman" w:hAnsi="Bookman Old Style"/>
          <w:i/>
          <w:iCs/>
          <w:sz w:val="24"/>
          <w:szCs w:val="24"/>
          <w:lang w:val="en-US" w:eastAsia="el-GR"/>
        </w:rPr>
        <w:t>H</w:t>
      </w:r>
      <w:r w:rsidRPr="00417B57">
        <w:rPr>
          <w:rFonts w:ascii="Bookman Old Style" w:eastAsia="Times New Roman" w:hAnsi="Bookman Old Style"/>
          <w:i/>
          <w:iCs/>
          <w:sz w:val="24"/>
          <w:szCs w:val="24"/>
          <w:lang w:eastAsia="el-GR"/>
        </w:rPr>
        <w:t>ouse»</w:t>
      </w:r>
      <w:r w:rsidRPr="00417B57">
        <w:rPr>
          <w:rFonts w:ascii="Bookman Old Style" w:eastAsia="Times New Roman" w:hAnsi="Bookman Old Style"/>
          <w:sz w:val="24"/>
          <w:szCs w:val="24"/>
          <w:lang w:eastAsia="el-GR"/>
        </w:rPr>
        <w:t xml:space="preserve">), κατά το οποίο η </w:t>
      </w:r>
      <w:r w:rsidRPr="00417B57">
        <w:rPr>
          <w:rFonts w:ascii="Bookman Old Style" w:eastAsia="Times New Roman" w:hAnsi="Bookman Old Style"/>
          <w:sz w:val="24"/>
          <w:szCs w:val="24"/>
          <w:lang w:eastAsia="el-GR"/>
        </w:rPr>
        <w:lastRenderedPageBreak/>
        <w:t xml:space="preserve">μέση θερμοκρασία </w:t>
      </w:r>
      <w:r>
        <w:rPr>
          <w:rFonts w:ascii="Bookman Old Style" w:eastAsia="Times New Roman" w:hAnsi="Bookman Old Style"/>
          <w:sz w:val="24"/>
          <w:szCs w:val="24"/>
          <w:lang w:eastAsia="el-GR"/>
        </w:rPr>
        <w:t xml:space="preserve">σε αυτή </w:t>
      </w:r>
      <w:r w:rsidRPr="00417B57">
        <w:rPr>
          <w:rFonts w:ascii="Bookman Old Style" w:eastAsia="Times New Roman" w:hAnsi="Bookman Old Style"/>
          <w:sz w:val="24"/>
          <w:szCs w:val="24"/>
          <w:lang w:eastAsia="el-GR"/>
        </w:rPr>
        <w:t xml:space="preserve">θ’ αυξηθεί περισσότερο από 2 βαθμούς Κελσίου.  </w:t>
      </w:r>
    </w:p>
    <w:p w:rsidR="00ED4E35" w:rsidRPr="00417B57" w:rsidRDefault="00ED4E35" w:rsidP="00ED4E35">
      <w:pPr>
        <w:pStyle w:val="a6"/>
        <w:shd w:val="clear" w:color="auto" w:fill="FFFFFF"/>
        <w:spacing w:before="218" w:after="218" w:line="360" w:lineRule="auto"/>
        <w:ind w:left="1134" w:hanging="283"/>
        <w:contextualSpacing w:val="0"/>
        <w:jc w:val="both"/>
        <w:rPr>
          <w:rFonts w:ascii="Bookman Old Style" w:eastAsia="Times New Roman" w:hAnsi="Bookman Old Style"/>
          <w:sz w:val="24"/>
          <w:szCs w:val="24"/>
          <w:lang w:eastAsia="el-GR"/>
        </w:rPr>
      </w:pPr>
      <w:r>
        <w:rPr>
          <w:rFonts w:ascii="Bookman Old Style" w:eastAsia="Times New Roman" w:hAnsi="Bookman Old Style"/>
          <w:b/>
          <w:sz w:val="24"/>
          <w:szCs w:val="24"/>
          <w:lang w:eastAsia="el-GR"/>
        </w:rPr>
        <w:t xml:space="preserve">β) </w:t>
      </w:r>
      <w:r w:rsidRPr="00417B57">
        <w:rPr>
          <w:rFonts w:ascii="Bookman Old Style" w:eastAsia="Times New Roman" w:hAnsi="Bookman Old Style"/>
          <w:sz w:val="24"/>
          <w:szCs w:val="24"/>
          <w:lang w:eastAsia="el-GR"/>
        </w:rPr>
        <w:t>Κατά τον 20</w:t>
      </w:r>
      <w:r w:rsidRPr="00417B57">
        <w:rPr>
          <w:rFonts w:ascii="Bookman Old Style" w:eastAsia="Times New Roman" w:hAnsi="Bookman Old Style"/>
          <w:sz w:val="24"/>
          <w:szCs w:val="24"/>
          <w:vertAlign w:val="superscript"/>
          <w:lang w:eastAsia="el-GR"/>
        </w:rPr>
        <w:t>ό</w:t>
      </w:r>
      <w:r w:rsidRPr="00417B57">
        <w:rPr>
          <w:rFonts w:ascii="Bookman Old Style" w:eastAsia="Times New Roman" w:hAnsi="Bookman Old Style"/>
          <w:sz w:val="24"/>
          <w:szCs w:val="24"/>
          <w:lang w:eastAsia="el-GR"/>
        </w:rPr>
        <w:t> αιώνα η θεωρία αυτή ονομάσθηκε «</w:t>
      </w:r>
      <w:r w:rsidRPr="00417B57">
        <w:rPr>
          <w:rFonts w:ascii="Bookman Old Style" w:eastAsia="Times New Roman" w:hAnsi="Bookman Old Style"/>
          <w:i/>
          <w:iCs/>
          <w:sz w:val="24"/>
          <w:szCs w:val="24"/>
          <w:lang w:eastAsia="el-GR"/>
        </w:rPr>
        <w:t>Φαινόμενο του Θερμοκηπίου»</w:t>
      </w:r>
      <w:r w:rsidRPr="005A402E">
        <w:rPr>
          <w:rFonts w:ascii="Bookman Old Style" w:eastAsia="Times New Roman" w:hAnsi="Bookman Old Style"/>
          <w:i/>
          <w:iCs/>
          <w:sz w:val="24"/>
          <w:szCs w:val="24"/>
          <w:lang w:eastAsia="el-GR"/>
        </w:rPr>
        <w:t xml:space="preserve">. </w:t>
      </w:r>
      <w:r w:rsidRPr="00417B57">
        <w:rPr>
          <w:rFonts w:ascii="Bookman Old Style" w:eastAsia="Times New Roman" w:hAnsi="Bookman Old Style"/>
          <w:sz w:val="24"/>
          <w:szCs w:val="24"/>
          <w:lang w:eastAsia="el-GR"/>
        </w:rPr>
        <w:t> </w:t>
      </w:r>
      <w:proofErr w:type="gramStart"/>
      <w:r>
        <w:rPr>
          <w:rFonts w:ascii="Bookman Old Style" w:eastAsia="Times New Roman" w:hAnsi="Bookman Old Style"/>
          <w:sz w:val="24"/>
          <w:szCs w:val="24"/>
          <w:lang w:val="en-US" w:eastAsia="el-GR"/>
        </w:rPr>
        <w:t>K</w:t>
      </w:r>
      <w:r w:rsidRPr="00417B57">
        <w:rPr>
          <w:rFonts w:ascii="Bookman Old Style" w:eastAsia="Times New Roman" w:hAnsi="Bookman Old Style"/>
          <w:sz w:val="24"/>
          <w:szCs w:val="24"/>
          <w:lang w:eastAsia="el-GR"/>
        </w:rPr>
        <w:t xml:space="preserve">αι έχει ήδη αποδειχθεί ότι τα επίπεδα του διοξειδίου του άνθρακα -που είναι ένας από τους </w:t>
      </w:r>
      <w:r>
        <w:rPr>
          <w:rFonts w:ascii="Bookman Old Style" w:eastAsia="Times New Roman" w:hAnsi="Bookman Old Style"/>
          <w:sz w:val="24"/>
          <w:szCs w:val="24"/>
          <w:lang w:eastAsia="el-GR"/>
        </w:rPr>
        <w:t>καθοριστικούς παράγοντες</w:t>
      </w:r>
      <w:r w:rsidRPr="00417B57">
        <w:rPr>
          <w:rFonts w:ascii="Bookman Old Style" w:eastAsia="Times New Roman" w:hAnsi="Bookman Old Style"/>
          <w:sz w:val="24"/>
          <w:szCs w:val="24"/>
          <w:lang w:eastAsia="el-GR"/>
        </w:rPr>
        <w:t xml:space="preserve"> του θερμορυθμιστικού συστήματος της Γης- έχουν αυξηθεί περισσότερο από 25%.</w:t>
      </w:r>
      <w:proofErr w:type="gramEnd"/>
      <w:r w:rsidRPr="00417B57">
        <w:rPr>
          <w:rFonts w:ascii="Bookman Old Style" w:eastAsia="Times New Roman" w:hAnsi="Bookman Old Style"/>
          <w:sz w:val="24"/>
          <w:szCs w:val="24"/>
          <w:lang w:eastAsia="el-GR"/>
        </w:rPr>
        <w:t xml:space="preserve">  Η τάση, παγκοσμίως, </w:t>
      </w:r>
      <w:r>
        <w:rPr>
          <w:rFonts w:ascii="Bookman Old Style" w:eastAsia="Times New Roman" w:hAnsi="Bookman Old Style"/>
          <w:sz w:val="24"/>
          <w:szCs w:val="24"/>
          <w:lang w:eastAsia="el-GR"/>
        </w:rPr>
        <w:t>παραμένει</w:t>
      </w:r>
      <w:r w:rsidRPr="00417B57">
        <w:rPr>
          <w:rFonts w:ascii="Bookman Old Style" w:eastAsia="Times New Roman" w:hAnsi="Bookman Old Style"/>
          <w:sz w:val="24"/>
          <w:szCs w:val="24"/>
          <w:lang w:eastAsia="el-GR"/>
        </w:rPr>
        <w:t xml:space="preserve"> αυξητική και όλα μαζί τα ονομαζόμενα «</w:t>
      </w:r>
      <w:r w:rsidRPr="00417B57">
        <w:rPr>
          <w:rFonts w:ascii="Bookman Old Style" w:eastAsia="Times New Roman" w:hAnsi="Bookman Old Style"/>
          <w:i/>
          <w:iCs/>
          <w:sz w:val="24"/>
          <w:szCs w:val="24"/>
          <w:lang w:eastAsia="el-GR"/>
        </w:rPr>
        <w:t>αέρια του θερμοκηπίου»</w:t>
      </w:r>
      <w:r w:rsidRPr="00417B57">
        <w:rPr>
          <w:rFonts w:ascii="Bookman Old Style" w:eastAsia="Times New Roman" w:hAnsi="Bookman Old Style"/>
          <w:sz w:val="24"/>
          <w:szCs w:val="24"/>
          <w:lang w:eastAsia="el-GR"/>
        </w:rPr>
        <w:t> έχουν υπερθερμάνει την Γη -</w:t>
      </w:r>
      <w:r>
        <w:rPr>
          <w:rFonts w:ascii="Bookman Old Style" w:eastAsia="Times New Roman" w:hAnsi="Bookman Old Style"/>
          <w:sz w:val="24"/>
          <w:szCs w:val="24"/>
          <w:lang w:eastAsia="el-GR"/>
        </w:rPr>
        <w:t>κατ’ εξοχήν</w:t>
      </w:r>
      <w:r w:rsidRPr="00417B57">
        <w:rPr>
          <w:rFonts w:ascii="Bookman Old Style" w:eastAsia="Times New Roman" w:hAnsi="Bookman Old Style"/>
          <w:sz w:val="24"/>
          <w:szCs w:val="24"/>
          <w:lang w:eastAsia="el-GR"/>
        </w:rPr>
        <w:t xml:space="preserve"> τα τελευταία 50 χρόνια- προκαλώντας μιαν ανθρωπογενούς προέλευσης </w:t>
      </w:r>
      <w:r>
        <w:rPr>
          <w:rFonts w:ascii="Bookman Old Style" w:eastAsia="Times New Roman" w:hAnsi="Bookman Old Style"/>
          <w:sz w:val="24"/>
          <w:szCs w:val="24"/>
          <w:lang w:eastAsia="el-GR"/>
        </w:rPr>
        <w:t xml:space="preserve">ανεξέλεγκτη </w:t>
      </w:r>
      <w:r w:rsidRPr="00417B57">
        <w:rPr>
          <w:rFonts w:ascii="Bookman Old Style" w:eastAsia="Times New Roman" w:hAnsi="Bookman Old Style"/>
          <w:sz w:val="24"/>
          <w:szCs w:val="24"/>
          <w:lang w:eastAsia="el-GR"/>
        </w:rPr>
        <w:t>αποσταθεροποίηση του κλίματος.</w:t>
      </w:r>
    </w:p>
    <w:p w:rsidR="00ED4E35" w:rsidRDefault="00ED4E35" w:rsidP="00ED4E35">
      <w:pPr>
        <w:shd w:val="clear" w:color="auto" w:fill="FFFFFF"/>
        <w:spacing w:before="218" w:after="218" w:line="360" w:lineRule="auto"/>
        <w:ind w:left="851" w:hanging="284"/>
        <w:jc w:val="both"/>
        <w:rPr>
          <w:rFonts w:ascii="Bookman Old Style" w:eastAsia="Times New Roman" w:hAnsi="Bookman Old Style"/>
          <w:sz w:val="24"/>
          <w:szCs w:val="24"/>
          <w:lang w:eastAsia="el-GR"/>
        </w:rPr>
      </w:pPr>
      <w:r w:rsidRPr="00E02BCE">
        <w:rPr>
          <w:rFonts w:ascii="Bookman Old Style" w:eastAsia="Times New Roman" w:hAnsi="Bookman Old Style"/>
          <w:b/>
          <w:bCs/>
          <w:sz w:val="24"/>
          <w:szCs w:val="24"/>
          <w:lang w:eastAsia="el-GR"/>
        </w:rPr>
        <w:t>2.</w:t>
      </w:r>
      <w:r w:rsidRPr="00E02BCE">
        <w:rPr>
          <w:rFonts w:ascii="Bookman Old Style" w:eastAsia="Times New Roman" w:hAnsi="Bookman Old Style"/>
          <w:sz w:val="24"/>
          <w:szCs w:val="24"/>
          <w:lang w:eastAsia="el-GR"/>
        </w:rPr>
        <w:t> Ο Καθηγητής Paul Crutzen</w:t>
      </w:r>
      <w:r w:rsidRPr="00AE7136">
        <w:rPr>
          <w:rStyle w:val="aa"/>
          <w:rFonts w:ascii="Bookman Old Style" w:eastAsia="Times New Roman" w:hAnsi="Bookman Old Style"/>
          <w:b/>
          <w:sz w:val="24"/>
          <w:szCs w:val="24"/>
          <w:lang w:eastAsia="el-GR"/>
        </w:rPr>
        <w:footnoteReference w:id="2"/>
      </w:r>
      <w:hyperlink r:id="rId8" w:anchor="_ftn2" w:history="1"/>
      <w:r w:rsidRPr="00E02BCE">
        <w:rPr>
          <w:rFonts w:ascii="Bookman Old Style" w:eastAsia="Times New Roman" w:hAnsi="Bookman Old Style"/>
          <w:sz w:val="24"/>
          <w:szCs w:val="24"/>
          <w:lang w:eastAsia="el-GR"/>
        </w:rPr>
        <w:t> ονόμασε αυτή την τελευταία περίοδο</w:t>
      </w:r>
      <w:r>
        <w:rPr>
          <w:rFonts w:ascii="Bookman Old Style" w:eastAsia="Times New Roman" w:hAnsi="Bookman Old Style"/>
          <w:sz w:val="24"/>
          <w:szCs w:val="24"/>
          <w:lang w:eastAsia="el-GR"/>
        </w:rPr>
        <w:t xml:space="preserve"> </w:t>
      </w:r>
      <w:r w:rsidRPr="00E02BCE">
        <w:rPr>
          <w:rFonts w:ascii="Bookman Old Style" w:eastAsia="Times New Roman" w:hAnsi="Bookman Old Style"/>
          <w:sz w:val="24"/>
          <w:szCs w:val="24"/>
          <w:lang w:eastAsia="el-GR"/>
        </w:rPr>
        <w:t xml:space="preserve"> «</w:t>
      </w:r>
      <w:r w:rsidRPr="00E02BCE">
        <w:rPr>
          <w:rFonts w:ascii="Bookman Old Style" w:eastAsia="Times New Roman" w:hAnsi="Bookman Old Style"/>
          <w:i/>
          <w:iCs/>
          <w:sz w:val="24"/>
          <w:szCs w:val="24"/>
          <w:lang w:eastAsia="el-GR"/>
        </w:rPr>
        <w:t>Ανθρωπόκαινο»</w:t>
      </w:r>
      <w:r>
        <w:rPr>
          <w:rFonts w:ascii="Bookman Old Style" w:eastAsia="Times New Roman" w:hAnsi="Bookman Old Style"/>
          <w:sz w:val="24"/>
          <w:szCs w:val="24"/>
          <w:lang w:eastAsia="el-GR"/>
        </w:rPr>
        <w:t>.</w:t>
      </w:r>
      <w:r w:rsidRPr="00E02BCE">
        <w:rPr>
          <w:rFonts w:ascii="Bookman Old Style" w:eastAsia="Times New Roman" w:hAnsi="Bookman Old Style"/>
          <w:sz w:val="24"/>
          <w:szCs w:val="24"/>
          <w:lang w:eastAsia="el-GR"/>
        </w:rPr>
        <w:t xml:space="preserve"> </w:t>
      </w:r>
      <w:r>
        <w:rPr>
          <w:rFonts w:ascii="Bookman Old Style" w:eastAsia="Times New Roman" w:hAnsi="Bookman Old Style"/>
          <w:sz w:val="24"/>
          <w:szCs w:val="24"/>
          <w:lang w:eastAsia="el-GR"/>
        </w:rPr>
        <w:t xml:space="preserve"> Λ</w:t>
      </w:r>
      <w:r w:rsidRPr="00E02BCE">
        <w:rPr>
          <w:rFonts w:ascii="Bookman Old Style" w:eastAsia="Times New Roman" w:hAnsi="Bookman Old Style"/>
          <w:sz w:val="24"/>
          <w:szCs w:val="24"/>
          <w:lang w:eastAsia="el-GR"/>
        </w:rPr>
        <w:t>έξη</w:t>
      </w:r>
      <w:r>
        <w:rPr>
          <w:rFonts w:ascii="Bookman Old Style" w:eastAsia="Times New Roman" w:hAnsi="Bookman Old Style"/>
          <w:sz w:val="24"/>
          <w:szCs w:val="24"/>
          <w:lang w:eastAsia="el-GR"/>
        </w:rPr>
        <w:t xml:space="preserve"> </w:t>
      </w:r>
      <w:r w:rsidRPr="00E02BCE">
        <w:rPr>
          <w:rFonts w:ascii="Bookman Old Style" w:eastAsia="Times New Roman" w:hAnsi="Bookman Old Style"/>
          <w:sz w:val="24"/>
          <w:szCs w:val="24"/>
          <w:lang w:eastAsia="el-GR"/>
        </w:rPr>
        <w:t xml:space="preserve"> σύνθετη</w:t>
      </w:r>
      <w:r>
        <w:rPr>
          <w:rFonts w:ascii="Bookman Old Style" w:eastAsia="Times New Roman" w:hAnsi="Bookman Old Style"/>
          <w:sz w:val="24"/>
          <w:szCs w:val="24"/>
          <w:lang w:eastAsia="el-GR"/>
        </w:rPr>
        <w:t xml:space="preserve">, </w:t>
      </w:r>
      <w:r w:rsidRPr="00E02BCE">
        <w:rPr>
          <w:rFonts w:ascii="Bookman Old Style" w:eastAsia="Times New Roman" w:hAnsi="Bookman Old Style"/>
          <w:sz w:val="24"/>
          <w:szCs w:val="24"/>
          <w:lang w:eastAsia="el-GR"/>
        </w:rPr>
        <w:t xml:space="preserve"> </w:t>
      </w:r>
      <w:r>
        <w:rPr>
          <w:rFonts w:ascii="Bookman Old Style" w:eastAsia="Times New Roman" w:hAnsi="Bookman Old Style"/>
          <w:sz w:val="24"/>
          <w:szCs w:val="24"/>
          <w:lang w:eastAsia="el-GR"/>
        </w:rPr>
        <w:t xml:space="preserve">την οποία διαμορφώνουν οι επιμέρους </w:t>
      </w:r>
      <w:r w:rsidRPr="00E02BCE">
        <w:rPr>
          <w:rFonts w:ascii="Bookman Old Style" w:eastAsia="Times New Roman" w:hAnsi="Bookman Old Style"/>
          <w:sz w:val="24"/>
          <w:szCs w:val="24"/>
          <w:lang w:eastAsia="el-GR"/>
        </w:rPr>
        <w:t>λέξεις «</w:t>
      </w:r>
      <w:r w:rsidRPr="00E02BCE">
        <w:rPr>
          <w:rFonts w:ascii="Bookman Old Style" w:eastAsia="Times New Roman" w:hAnsi="Bookman Old Style"/>
          <w:i/>
          <w:iCs/>
          <w:sz w:val="24"/>
          <w:szCs w:val="24"/>
          <w:lang w:eastAsia="el-GR"/>
        </w:rPr>
        <w:t>άνθρωπος»</w:t>
      </w:r>
      <w:r w:rsidRPr="00E02BCE">
        <w:rPr>
          <w:rFonts w:ascii="Bookman Old Style" w:eastAsia="Times New Roman" w:hAnsi="Bookman Old Style"/>
          <w:sz w:val="24"/>
          <w:szCs w:val="24"/>
          <w:lang w:eastAsia="el-GR"/>
        </w:rPr>
        <w:t> και «</w:t>
      </w:r>
      <w:r w:rsidRPr="00E02BCE">
        <w:rPr>
          <w:rFonts w:ascii="Bookman Old Style" w:eastAsia="Times New Roman" w:hAnsi="Bookman Old Style"/>
          <w:i/>
          <w:iCs/>
          <w:sz w:val="24"/>
          <w:szCs w:val="24"/>
          <w:lang w:eastAsia="el-GR"/>
        </w:rPr>
        <w:t>καινός»</w:t>
      </w:r>
      <w:r>
        <w:rPr>
          <w:rFonts w:ascii="Bookman Old Style" w:eastAsia="Times New Roman" w:hAnsi="Bookman Old Style"/>
          <w:sz w:val="24"/>
          <w:szCs w:val="24"/>
          <w:lang w:eastAsia="el-GR"/>
        </w:rPr>
        <w:t> και η οποία σημαίνει, κατ’ ουσία</w:t>
      </w:r>
      <w:r w:rsidRPr="00E02BCE">
        <w:rPr>
          <w:rFonts w:ascii="Bookman Old Style" w:eastAsia="Times New Roman" w:hAnsi="Bookman Old Style"/>
          <w:sz w:val="24"/>
          <w:szCs w:val="24"/>
          <w:lang w:eastAsia="el-GR"/>
        </w:rPr>
        <w:t>,</w:t>
      </w:r>
      <w:r>
        <w:rPr>
          <w:rFonts w:ascii="Bookman Old Style" w:eastAsia="Times New Roman" w:hAnsi="Bookman Old Style"/>
          <w:sz w:val="24"/>
          <w:szCs w:val="24"/>
          <w:lang w:eastAsia="el-GR"/>
        </w:rPr>
        <w:t xml:space="preserve"> την</w:t>
      </w:r>
      <w:r w:rsidRPr="00E02BCE">
        <w:rPr>
          <w:rFonts w:ascii="Bookman Old Style" w:eastAsia="Times New Roman" w:hAnsi="Bookman Old Style"/>
          <w:sz w:val="24"/>
          <w:szCs w:val="24"/>
          <w:lang w:eastAsia="el-GR"/>
        </w:rPr>
        <w:t xml:space="preserve"> «</w:t>
      </w:r>
      <w:r w:rsidRPr="00E02BCE">
        <w:rPr>
          <w:rFonts w:ascii="Bookman Old Style" w:eastAsia="Times New Roman" w:hAnsi="Bookman Old Style"/>
          <w:i/>
          <w:iCs/>
          <w:sz w:val="24"/>
          <w:szCs w:val="24"/>
          <w:lang w:eastAsia="el-GR"/>
        </w:rPr>
        <w:t>πρόσφατη περίοδο»</w:t>
      </w:r>
      <w:r w:rsidRPr="00E02BCE">
        <w:rPr>
          <w:rFonts w:ascii="Bookman Old Style" w:eastAsia="Times New Roman" w:hAnsi="Bookman Old Style"/>
          <w:sz w:val="24"/>
          <w:szCs w:val="24"/>
          <w:lang w:eastAsia="el-GR"/>
        </w:rPr>
        <w:t xml:space="preserve">.  </w:t>
      </w:r>
    </w:p>
    <w:p w:rsidR="00ED4E35" w:rsidRDefault="00ED4E35" w:rsidP="00ED4E35">
      <w:pPr>
        <w:shd w:val="clear" w:color="auto" w:fill="FFFFFF"/>
        <w:spacing w:before="218" w:after="218" w:line="360" w:lineRule="auto"/>
        <w:ind w:left="1134" w:hanging="283"/>
        <w:jc w:val="both"/>
        <w:rPr>
          <w:rFonts w:ascii="Bookman Old Style" w:eastAsia="Times New Roman" w:hAnsi="Bookman Old Style"/>
          <w:sz w:val="24"/>
          <w:szCs w:val="24"/>
          <w:lang w:eastAsia="el-GR"/>
        </w:rPr>
      </w:pPr>
      <w:r>
        <w:rPr>
          <w:rFonts w:ascii="Bookman Old Style" w:eastAsia="Times New Roman" w:hAnsi="Bookman Old Style"/>
          <w:b/>
          <w:bCs/>
          <w:sz w:val="24"/>
          <w:szCs w:val="24"/>
          <w:lang w:eastAsia="el-GR"/>
        </w:rPr>
        <w:t xml:space="preserve">α) </w:t>
      </w:r>
      <w:r w:rsidRPr="00E02BCE">
        <w:rPr>
          <w:rFonts w:ascii="Bookman Old Style" w:eastAsia="Times New Roman" w:hAnsi="Bookman Old Style"/>
          <w:sz w:val="24"/>
          <w:szCs w:val="24"/>
          <w:lang w:eastAsia="el-GR"/>
        </w:rPr>
        <w:t>Στην διεθνή ορολογία επικράτησε να λέγεται η ως άνω περίοδος «</w:t>
      </w:r>
      <w:r w:rsidRPr="00E02BCE">
        <w:rPr>
          <w:rFonts w:ascii="Bookman Old Style" w:eastAsia="Times New Roman" w:hAnsi="Bookman Old Style"/>
          <w:i/>
          <w:iCs/>
          <w:sz w:val="24"/>
          <w:szCs w:val="24"/>
          <w:lang w:eastAsia="el-GR"/>
        </w:rPr>
        <w:t>Anthropoc</w:t>
      </w:r>
      <w:r>
        <w:rPr>
          <w:rFonts w:ascii="Bookman Old Style" w:eastAsia="Times New Roman" w:hAnsi="Bookman Old Style"/>
          <w:i/>
          <w:iCs/>
          <w:sz w:val="24"/>
          <w:szCs w:val="24"/>
          <w:lang w:eastAsia="el-GR"/>
        </w:rPr>
        <w:t>è</w:t>
      </w:r>
      <w:r w:rsidRPr="00E02BCE">
        <w:rPr>
          <w:rFonts w:ascii="Bookman Old Style" w:eastAsia="Times New Roman" w:hAnsi="Bookman Old Style"/>
          <w:i/>
          <w:iCs/>
          <w:sz w:val="24"/>
          <w:szCs w:val="24"/>
          <w:lang w:eastAsia="el-GR"/>
        </w:rPr>
        <w:t>ne»</w:t>
      </w:r>
      <w:r w:rsidRPr="00E02BCE">
        <w:rPr>
          <w:rFonts w:ascii="Bookman Old Style" w:eastAsia="Times New Roman" w:hAnsi="Bookman Old Style"/>
          <w:sz w:val="24"/>
          <w:szCs w:val="24"/>
          <w:lang w:eastAsia="el-GR"/>
        </w:rPr>
        <w:t>.  Σε αυτή την «</w:t>
      </w:r>
      <w:r>
        <w:rPr>
          <w:rFonts w:ascii="Bookman Old Style" w:eastAsia="Times New Roman" w:hAnsi="Bookman Old Style"/>
          <w:i/>
          <w:iCs/>
          <w:sz w:val="24"/>
          <w:szCs w:val="24"/>
          <w:lang w:eastAsia="el-GR"/>
        </w:rPr>
        <w:t>Α</w:t>
      </w:r>
      <w:r w:rsidRPr="00E02BCE">
        <w:rPr>
          <w:rFonts w:ascii="Bookman Old Style" w:eastAsia="Times New Roman" w:hAnsi="Bookman Old Style"/>
          <w:i/>
          <w:iCs/>
          <w:sz w:val="24"/>
          <w:szCs w:val="24"/>
          <w:lang w:eastAsia="el-GR"/>
        </w:rPr>
        <w:t>νθρωπόκαινο</w:t>
      </w:r>
      <w:r>
        <w:rPr>
          <w:rFonts w:ascii="Bookman Old Style" w:eastAsia="Times New Roman" w:hAnsi="Bookman Old Style"/>
          <w:i/>
          <w:iCs/>
          <w:sz w:val="24"/>
          <w:szCs w:val="24"/>
          <w:lang w:eastAsia="el-GR"/>
        </w:rPr>
        <w:t>»</w:t>
      </w:r>
      <w:r w:rsidRPr="00E02BCE">
        <w:rPr>
          <w:rFonts w:ascii="Bookman Old Style" w:eastAsia="Times New Roman" w:hAnsi="Bookman Old Style"/>
          <w:i/>
          <w:iCs/>
          <w:sz w:val="24"/>
          <w:szCs w:val="24"/>
          <w:lang w:eastAsia="el-GR"/>
        </w:rPr>
        <w:t xml:space="preserve"> </w:t>
      </w:r>
      <w:r w:rsidRPr="005A402E">
        <w:rPr>
          <w:rFonts w:ascii="Bookman Old Style" w:eastAsia="Times New Roman" w:hAnsi="Bookman Old Style"/>
          <w:iCs/>
          <w:sz w:val="24"/>
          <w:szCs w:val="24"/>
          <w:lang w:eastAsia="el-GR"/>
        </w:rPr>
        <w:t>περίοδο</w:t>
      </w:r>
      <w:r w:rsidRPr="00E02BCE">
        <w:rPr>
          <w:rFonts w:ascii="Bookman Old Style" w:eastAsia="Times New Roman" w:hAnsi="Bookman Old Style"/>
          <w:sz w:val="24"/>
          <w:szCs w:val="24"/>
          <w:lang w:eastAsia="el-GR"/>
        </w:rPr>
        <w:t xml:space="preserve"> τα περισσότερα κράτη του Πλανήτη αποδέχθηκαν, ήδη από την Διάσκεψη του </w:t>
      </w:r>
      <w:r>
        <w:rPr>
          <w:rFonts w:ascii="Bookman Old Style" w:eastAsia="Times New Roman" w:hAnsi="Bookman Old Style"/>
          <w:sz w:val="24"/>
          <w:szCs w:val="24"/>
          <w:lang w:eastAsia="el-GR"/>
        </w:rPr>
        <w:t>Ρίο ντε Τζανέιρο</w:t>
      </w:r>
      <w:r w:rsidRPr="00E02BCE">
        <w:rPr>
          <w:rFonts w:ascii="Bookman Old Style" w:eastAsia="Times New Roman" w:hAnsi="Bookman Old Style"/>
          <w:sz w:val="24"/>
          <w:szCs w:val="24"/>
          <w:lang w:eastAsia="el-GR"/>
        </w:rPr>
        <w:t xml:space="preserve"> το 1992, τις ενδείξεις ότι ο Άνθρωπ</w:t>
      </w:r>
      <w:r>
        <w:rPr>
          <w:rFonts w:ascii="Bookman Old Style" w:eastAsia="Times New Roman" w:hAnsi="Bookman Old Style"/>
          <w:sz w:val="24"/>
          <w:szCs w:val="24"/>
          <w:lang w:eastAsia="el-GR"/>
        </w:rPr>
        <w:t>ος μπορεί να παρέμβει στην Φύση</w:t>
      </w:r>
      <w:r w:rsidRPr="00E02BCE">
        <w:rPr>
          <w:rFonts w:ascii="Bookman Old Style" w:eastAsia="Times New Roman" w:hAnsi="Bookman Old Style"/>
          <w:sz w:val="24"/>
          <w:szCs w:val="24"/>
          <w:lang w:eastAsia="el-GR"/>
        </w:rPr>
        <w:t xml:space="preserve"> μεταβάλλοντας το κλίμα με τέτοιο τρόπο,</w:t>
      </w:r>
      <w:r>
        <w:rPr>
          <w:rFonts w:ascii="Bookman Old Style" w:eastAsia="Times New Roman" w:hAnsi="Bookman Old Style"/>
          <w:sz w:val="24"/>
          <w:szCs w:val="24"/>
          <w:lang w:eastAsia="el-GR"/>
        </w:rPr>
        <w:t xml:space="preserve">  </w:t>
      </w:r>
      <w:r w:rsidRPr="00E02BCE">
        <w:rPr>
          <w:rFonts w:ascii="Bookman Old Style" w:eastAsia="Times New Roman" w:hAnsi="Bookman Old Style"/>
          <w:sz w:val="24"/>
          <w:szCs w:val="24"/>
          <w:lang w:eastAsia="el-GR"/>
        </w:rPr>
        <w:t xml:space="preserve">ώστε να </w:t>
      </w:r>
      <w:r>
        <w:rPr>
          <w:rFonts w:ascii="Bookman Old Style" w:eastAsia="Times New Roman" w:hAnsi="Bookman Old Style"/>
          <w:sz w:val="24"/>
          <w:szCs w:val="24"/>
          <w:lang w:eastAsia="el-GR"/>
        </w:rPr>
        <w:t xml:space="preserve"> </w:t>
      </w:r>
      <w:r w:rsidRPr="00E02BCE">
        <w:rPr>
          <w:rFonts w:ascii="Bookman Old Style" w:eastAsia="Times New Roman" w:hAnsi="Bookman Old Style"/>
          <w:sz w:val="24"/>
          <w:szCs w:val="24"/>
          <w:lang w:eastAsia="el-GR"/>
        </w:rPr>
        <w:t>συμβαίνουν</w:t>
      </w:r>
      <w:r>
        <w:rPr>
          <w:rFonts w:ascii="Bookman Old Style" w:eastAsia="Times New Roman" w:hAnsi="Bookman Old Style"/>
          <w:sz w:val="24"/>
          <w:szCs w:val="24"/>
          <w:lang w:eastAsia="el-GR"/>
        </w:rPr>
        <w:t xml:space="preserve"> </w:t>
      </w:r>
      <w:r w:rsidRPr="00E02BCE">
        <w:rPr>
          <w:rFonts w:ascii="Bookman Old Style" w:eastAsia="Times New Roman" w:hAnsi="Bookman Old Style"/>
          <w:sz w:val="24"/>
          <w:szCs w:val="24"/>
          <w:lang w:eastAsia="el-GR"/>
        </w:rPr>
        <w:t xml:space="preserve"> συχνότερα </w:t>
      </w:r>
      <w:r>
        <w:rPr>
          <w:rFonts w:ascii="Bookman Old Style" w:eastAsia="Times New Roman" w:hAnsi="Bookman Old Style"/>
          <w:sz w:val="24"/>
          <w:szCs w:val="24"/>
          <w:lang w:eastAsia="el-GR"/>
        </w:rPr>
        <w:t xml:space="preserve"> </w:t>
      </w:r>
      <w:r w:rsidRPr="00E02BCE">
        <w:rPr>
          <w:rFonts w:ascii="Bookman Old Style" w:eastAsia="Times New Roman" w:hAnsi="Bookman Old Style"/>
          <w:sz w:val="24"/>
          <w:szCs w:val="24"/>
          <w:lang w:eastAsia="el-GR"/>
        </w:rPr>
        <w:t xml:space="preserve">ακραία </w:t>
      </w:r>
      <w:r>
        <w:rPr>
          <w:rFonts w:ascii="Bookman Old Style" w:eastAsia="Times New Roman" w:hAnsi="Bookman Old Style"/>
          <w:sz w:val="24"/>
          <w:szCs w:val="24"/>
          <w:lang w:eastAsia="el-GR"/>
        </w:rPr>
        <w:t xml:space="preserve"> </w:t>
      </w:r>
      <w:r w:rsidRPr="00E02BCE">
        <w:rPr>
          <w:rFonts w:ascii="Bookman Old Style" w:eastAsia="Times New Roman" w:hAnsi="Bookman Old Style"/>
          <w:sz w:val="24"/>
          <w:szCs w:val="24"/>
          <w:lang w:eastAsia="el-GR"/>
        </w:rPr>
        <w:t>καιρικά</w:t>
      </w:r>
      <w:r>
        <w:rPr>
          <w:rFonts w:ascii="Bookman Old Style" w:eastAsia="Times New Roman" w:hAnsi="Bookman Old Style"/>
          <w:sz w:val="24"/>
          <w:szCs w:val="24"/>
          <w:lang w:eastAsia="el-GR"/>
        </w:rPr>
        <w:t xml:space="preserve"> </w:t>
      </w:r>
      <w:r w:rsidRPr="00E02BCE">
        <w:rPr>
          <w:rFonts w:ascii="Bookman Old Style" w:eastAsia="Times New Roman" w:hAnsi="Bookman Old Style"/>
          <w:sz w:val="24"/>
          <w:szCs w:val="24"/>
          <w:lang w:eastAsia="el-GR"/>
        </w:rPr>
        <w:t>φαινόμενα σε παγκόσμια κλίμακα.  Σε πολλές περιπτώσεις τ</w:t>
      </w:r>
      <w:r>
        <w:rPr>
          <w:rFonts w:ascii="Bookman Old Style" w:eastAsia="Times New Roman" w:hAnsi="Bookman Old Style"/>
          <w:sz w:val="24"/>
          <w:szCs w:val="24"/>
          <w:lang w:eastAsia="el-GR"/>
        </w:rPr>
        <w:t>’</w:t>
      </w:r>
      <w:r w:rsidRPr="00E02BCE">
        <w:rPr>
          <w:rFonts w:ascii="Bookman Old Style" w:eastAsia="Times New Roman" w:hAnsi="Bookman Old Style"/>
          <w:sz w:val="24"/>
          <w:szCs w:val="24"/>
          <w:lang w:eastAsia="el-GR"/>
        </w:rPr>
        <w:t xml:space="preserve"> ακραία κλιματικά φαινόμενα έχουν μεγάλα και καταστροφικά αποτελέσματα, από τον Αρκτικό κύκλο </w:t>
      </w:r>
      <w:r>
        <w:rPr>
          <w:rFonts w:ascii="Bookman Old Style" w:eastAsia="Times New Roman" w:hAnsi="Bookman Old Style"/>
          <w:sz w:val="24"/>
          <w:szCs w:val="24"/>
          <w:lang w:eastAsia="el-GR"/>
        </w:rPr>
        <w:t>έ</w:t>
      </w:r>
      <w:r w:rsidRPr="00E02BCE">
        <w:rPr>
          <w:rFonts w:ascii="Bookman Old Style" w:eastAsia="Times New Roman" w:hAnsi="Bookman Old Style"/>
          <w:sz w:val="24"/>
          <w:szCs w:val="24"/>
          <w:lang w:eastAsia="el-GR"/>
        </w:rPr>
        <w:t xml:space="preserve">ως και την Ανταρκτική.  </w:t>
      </w:r>
    </w:p>
    <w:p w:rsidR="00ED4E35" w:rsidRDefault="00ED4E35" w:rsidP="00ED4E35">
      <w:pPr>
        <w:shd w:val="clear" w:color="auto" w:fill="FFFFFF"/>
        <w:spacing w:before="218" w:after="218" w:line="360" w:lineRule="auto"/>
        <w:ind w:left="1134" w:hanging="283"/>
        <w:jc w:val="both"/>
        <w:rPr>
          <w:rFonts w:ascii="Bookman Old Style" w:eastAsia="Times New Roman" w:hAnsi="Bookman Old Style"/>
          <w:sz w:val="24"/>
          <w:szCs w:val="24"/>
          <w:lang w:eastAsia="el-GR"/>
        </w:rPr>
      </w:pPr>
      <w:r>
        <w:rPr>
          <w:rFonts w:ascii="Bookman Old Style" w:eastAsia="Times New Roman" w:hAnsi="Bookman Old Style"/>
          <w:b/>
          <w:bCs/>
          <w:sz w:val="24"/>
          <w:szCs w:val="24"/>
          <w:lang w:eastAsia="el-GR"/>
        </w:rPr>
        <w:lastRenderedPageBreak/>
        <w:t xml:space="preserve">β) </w:t>
      </w:r>
      <w:r w:rsidRPr="00E02BCE">
        <w:rPr>
          <w:rFonts w:ascii="Bookman Old Style" w:eastAsia="Times New Roman" w:hAnsi="Bookman Old Style"/>
          <w:sz w:val="24"/>
          <w:szCs w:val="24"/>
          <w:lang w:eastAsia="el-GR"/>
        </w:rPr>
        <w:t>Η συχνότητα εμφάνισης των ακραίων καιρικών φαινομένων εντείνεται</w:t>
      </w:r>
      <w:r>
        <w:rPr>
          <w:rFonts w:ascii="Bookman Old Style" w:eastAsia="Times New Roman" w:hAnsi="Bookman Old Style"/>
          <w:sz w:val="24"/>
          <w:szCs w:val="24"/>
          <w:lang w:eastAsia="el-GR"/>
        </w:rPr>
        <w:t xml:space="preserve">, </w:t>
      </w:r>
      <w:r w:rsidRPr="00E02BCE">
        <w:rPr>
          <w:rFonts w:ascii="Bookman Old Style" w:eastAsia="Times New Roman" w:hAnsi="Bookman Old Style"/>
          <w:sz w:val="24"/>
          <w:szCs w:val="24"/>
          <w:lang w:eastAsia="el-GR"/>
        </w:rPr>
        <w:t>μ’ εντυπωσιακό ρυθμό</w:t>
      </w:r>
      <w:r>
        <w:rPr>
          <w:rFonts w:ascii="Bookman Old Style" w:eastAsia="Times New Roman" w:hAnsi="Bookman Old Style"/>
          <w:sz w:val="24"/>
          <w:szCs w:val="24"/>
          <w:lang w:eastAsia="el-GR"/>
        </w:rPr>
        <w:t xml:space="preserve">, εξ ου και η </w:t>
      </w:r>
      <w:r w:rsidRPr="007828BD">
        <w:rPr>
          <w:rFonts w:ascii="Bookman Old Style" w:eastAsia="Times New Roman" w:hAnsi="Bookman Old Style"/>
          <w:i/>
          <w:sz w:val="24"/>
          <w:szCs w:val="24"/>
          <w:lang w:eastAsia="el-GR"/>
        </w:rPr>
        <w:t>«</w:t>
      </w:r>
      <w:r>
        <w:rPr>
          <w:rFonts w:ascii="Bookman Old Style" w:eastAsia="Times New Roman" w:hAnsi="Bookman Old Style"/>
          <w:i/>
          <w:sz w:val="24"/>
          <w:szCs w:val="24"/>
          <w:lang w:eastAsia="el-GR"/>
        </w:rPr>
        <w:t xml:space="preserve">επιβαρυντική </w:t>
      </w:r>
      <w:r w:rsidRPr="00215B14">
        <w:rPr>
          <w:rFonts w:ascii="Bookman Old Style" w:eastAsia="Times New Roman" w:hAnsi="Bookman Old Style"/>
          <w:i/>
          <w:sz w:val="24"/>
          <w:szCs w:val="24"/>
          <w:lang w:eastAsia="el-GR"/>
        </w:rPr>
        <w:t>μετάβαση</w:t>
      </w:r>
      <w:r w:rsidRPr="007828BD">
        <w:rPr>
          <w:rFonts w:ascii="Bookman Old Style" w:eastAsia="Times New Roman" w:hAnsi="Bookman Old Style"/>
          <w:i/>
          <w:sz w:val="24"/>
          <w:szCs w:val="24"/>
          <w:lang w:eastAsia="el-GR"/>
        </w:rPr>
        <w:t>»</w:t>
      </w:r>
      <w:r>
        <w:rPr>
          <w:rFonts w:ascii="Bookman Old Style" w:eastAsia="Times New Roman" w:hAnsi="Bookman Old Style"/>
          <w:sz w:val="24"/>
          <w:szCs w:val="24"/>
          <w:lang w:eastAsia="el-GR"/>
        </w:rPr>
        <w:t xml:space="preserve"> από την Κλιματική Αλλαγή στην Κλιματική Κρίση.</w:t>
      </w:r>
      <w:r w:rsidRPr="00E02BCE">
        <w:rPr>
          <w:rFonts w:ascii="Bookman Old Style" w:eastAsia="Times New Roman" w:hAnsi="Bookman Old Style"/>
          <w:sz w:val="24"/>
          <w:szCs w:val="24"/>
          <w:lang w:eastAsia="el-GR"/>
        </w:rPr>
        <w:t>  Έτσι</w:t>
      </w:r>
      <w:r>
        <w:rPr>
          <w:rFonts w:ascii="Bookman Old Style" w:eastAsia="Times New Roman" w:hAnsi="Bookman Old Style"/>
          <w:sz w:val="24"/>
          <w:szCs w:val="24"/>
          <w:lang w:eastAsia="el-GR"/>
        </w:rPr>
        <w:t xml:space="preserve"> π.χ.</w:t>
      </w:r>
      <w:r w:rsidRPr="00E02BCE">
        <w:rPr>
          <w:rFonts w:ascii="Bookman Old Style" w:eastAsia="Times New Roman" w:hAnsi="Bookman Old Style"/>
          <w:sz w:val="24"/>
          <w:szCs w:val="24"/>
          <w:lang w:eastAsia="el-GR"/>
        </w:rPr>
        <w:t xml:space="preserve"> στην Ευρώπη κάθε χρόνο περίπου 5% των Ευρωπαίων αντιμετωπίζουν ένα ακραίο κλιματικό γεγονός, </w:t>
      </w:r>
      <w:r>
        <w:rPr>
          <w:rFonts w:ascii="Bookman Old Style" w:eastAsia="Times New Roman" w:hAnsi="Bookman Old Style"/>
          <w:sz w:val="24"/>
          <w:szCs w:val="24"/>
          <w:lang w:eastAsia="el-GR"/>
        </w:rPr>
        <w:t>όπως</w:t>
      </w:r>
      <w:r w:rsidRPr="00E02BCE">
        <w:rPr>
          <w:rFonts w:ascii="Bookman Old Style" w:eastAsia="Times New Roman" w:hAnsi="Bookman Old Style"/>
          <w:sz w:val="24"/>
          <w:szCs w:val="24"/>
          <w:lang w:eastAsia="el-GR"/>
        </w:rPr>
        <w:t xml:space="preserve"> έναν καύσωνα, μια πλημμύρα, μια ξηρασία.  Στα </w:t>
      </w:r>
      <w:r>
        <w:rPr>
          <w:rFonts w:ascii="Bookman Old Style" w:eastAsia="Times New Roman" w:hAnsi="Bookman Old Style"/>
          <w:sz w:val="24"/>
          <w:szCs w:val="24"/>
          <w:lang w:eastAsia="el-GR"/>
        </w:rPr>
        <w:t xml:space="preserve">δε </w:t>
      </w:r>
      <w:r w:rsidRPr="00E02BCE">
        <w:rPr>
          <w:rFonts w:ascii="Bookman Old Style" w:eastAsia="Times New Roman" w:hAnsi="Bookman Old Style"/>
          <w:sz w:val="24"/>
          <w:szCs w:val="24"/>
          <w:lang w:eastAsia="el-GR"/>
        </w:rPr>
        <w:t>προσεχή 50 χρόνια το ποσοστό αυτό αναμένεται ότι θ</w:t>
      </w:r>
      <w:r>
        <w:rPr>
          <w:rFonts w:ascii="Bookman Old Style" w:eastAsia="Times New Roman" w:hAnsi="Bookman Old Style"/>
          <w:sz w:val="24"/>
          <w:szCs w:val="24"/>
          <w:lang w:eastAsia="el-GR"/>
        </w:rPr>
        <w:t>’</w:t>
      </w:r>
      <w:r w:rsidRPr="00E02BCE">
        <w:rPr>
          <w:rFonts w:ascii="Bookman Old Style" w:eastAsia="Times New Roman" w:hAnsi="Bookman Old Style"/>
          <w:sz w:val="24"/>
          <w:szCs w:val="24"/>
          <w:lang w:eastAsia="el-GR"/>
        </w:rPr>
        <w:t xml:space="preserve"> αυξηθεί πάνω από 60%.</w:t>
      </w:r>
    </w:p>
    <w:p w:rsidR="00ED4E35" w:rsidRDefault="00ED4E35" w:rsidP="00ED4E35">
      <w:pPr>
        <w:shd w:val="clear" w:color="auto" w:fill="FFFFFF"/>
        <w:spacing w:before="218" w:after="218" w:line="360" w:lineRule="auto"/>
        <w:ind w:left="851" w:hanging="284"/>
        <w:jc w:val="both"/>
        <w:rPr>
          <w:rFonts w:ascii="Bookman Old Style" w:eastAsia="Times New Roman" w:hAnsi="Bookman Old Style"/>
          <w:sz w:val="24"/>
          <w:szCs w:val="24"/>
          <w:lang w:eastAsia="el-GR"/>
        </w:rPr>
      </w:pPr>
      <w:r w:rsidRPr="00AF2F41">
        <w:rPr>
          <w:rFonts w:ascii="Bookman Old Style" w:eastAsia="Times New Roman" w:hAnsi="Bookman Old Style"/>
          <w:b/>
          <w:sz w:val="24"/>
          <w:szCs w:val="24"/>
          <w:lang w:eastAsia="el-GR"/>
        </w:rPr>
        <w:t>3.</w:t>
      </w:r>
      <w:r>
        <w:rPr>
          <w:rFonts w:ascii="Bookman Old Style" w:eastAsia="Times New Roman" w:hAnsi="Bookman Old Style"/>
          <w:sz w:val="24"/>
          <w:szCs w:val="24"/>
          <w:lang w:eastAsia="el-GR"/>
        </w:rPr>
        <w:t xml:space="preserve"> Μια από τις πιο απτές αποδείξεις για το ότι βρισκόμαστε πια -και μάλιστα σε προχωρημένο στάδιο- στην εποχή της Κλιματικής Κρίσης είναι και η ραγδαία άνοδος της μέσης θερμοκρασίας στον Πλανήτη.  Ειδικότερα: </w:t>
      </w:r>
    </w:p>
    <w:p w:rsidR="00ED4E35" w:rsidRDefault="00ED4E35" w:rsidP="00ED4E35">
      <w:pPr>
        <w:shd w:val="clear" w:color="auto" w:fill="FFFFFF"/>
        <w:spacing w:before="218" w:after="218" w:line="360" w:lineRule="auto"/>
        <w:ind w:left="1134" w:hanging="283"/>
        <w:jc w:val="both"/>
        <w:rPr>
          <w:rFonts w:ascii="Bookman Old Style" w:eastAsia="Times New Roman" w:hAnsi="Bookman Old Style"/>
          <w:sz w:val="24"/>
          <w:szCs w:val="24"/>
          <w:lang w:eastAsia="el-GR"/>
        </w:rPr>
      </w:pPr>
      <w:r w:rsidRPr="00AF2F41">
        <w:rPr>
          <w:rFonts w:ascii="Bookman Old Style" w:eastAsia="Times New Roman" w:hAnsi="Bookman Old Style"/>
          <w:b/>
          <w:sz w:val="24"/>
          <w:szCs w:val="24"/>
          <w:lang w:eastAsia="el-GR"/>
        </w:rPr>
        <w:t>α)</w:t>
      </w:r>
      <w:r>
        <w:rPr>
          <w:rFonts w:ascii="Bookman Old Style" w:eastAsia="Times New Roman" w:hAnsi="Bookman Old Style"/>
          <w:sz w:val="24"/>
          <w:szCs w:val="24"/>
          <w:lang w:eastAsia="el-GR"/>
        </w:rPr>
        <w:t xml:space="preserve"> Σύμφωνα με τις μετρήσεις, οι οποίες έχουν αρχίσει να διεξάγονται με αξιόπιστο τρόπο από το 1850, ο Πλανήτης έζησε κατά την τελευταία δεκαετία τα πέντε πιο θερμά έτη της μεταβιομηχανικής εποχής, με το 2023 να είναι το θερμότερο όλων.  Τις μετρήσεις αυτές επιβεβαίωσε και η Ευρωπαϊκή Υπηρεσία Κλιματικής Αλλαγής </w:t>
      </w:r>
      <w:bookmarkStart w:id="0" w:name="_Hlk156815222"/>
      <w:r>
        <w:rPr>
          <w:rFonts w:ascii="Bookman Old Style" w:eastAsia="Times New Roman" w:hAnsi="Bookman Old Style"/>
          <w:sz w:val="24"/>
          <w:szCs w:val="24"/>
          <w:lang w:eastAsia="el-GR"/>
        </w:rPr>
        <w:t>«</w:t>
      </w:r>
      <w:r w:rsidRPr="00AF2F41">
        <w:rPr>
          <w:rFonts w:ascii="Bookman Old Style" w:eastAsia="Times New Roman" w:hAnsi="Bookman Old Style"/>
          <w:i/>
          <w:sz w:val="24"/>
          <w:szCs w:val="24"/>
          <w:lang w:val="en-US" w:eastAsia="el-GR"/>
        </w:rPr>
        <w:t>Copernicus</w:t>
      </w:r>
      <w:r>
        <w:rPr>
          <w:rFonts w:ascii="Bookman Old Style" w:eastAsia="Times New Roman" w:hAnsi="Bookman Old Style"/>
          <w:sz w:val="24"/>
          <w:szCs w:val="24"/>
          <w:lang w:eastAsia="el-GR"/>
        </w:rPr>
        <w:t xml:space="preserve">».  </w:t>
      </w:r>
      <w:bookmarkEnd w:id="0"/>
      <w:r>
        <w:rPr>
          <w:rFonts w:ascii="Bookman Old Style" w:eastAsia="Times New Roman" w:hAnsi="Bookman Old Style"/>
          <w:sz w:val="24"/>
          <w:szCs w:val="24"/>
          <w:lang w:eastAsia="el-GR"/>
        </w:rPr>
        <w:t>Κατά την υπηρεσία αυτή η μέση θερμοκρασία του Πλανήτη ξεπέρασε κατά 1,48 βαθμούς Κελσίου τα επίπεδα του 19</w:t>
      </w:r>
      <w:r w:rsidRPr="00AF2F41">
        <w:rPr>
          <w:rFonts w:ascii="Bookman Old Style" w:eastAsia="Times New Roman" w:hAnsi="Bookman Old Style"/>
          <w:sz w:val="24"/>
          <w:szCs w:val="24"/>
          <w:vertAlign w:val="superscript"/>
          <w:lang w:eastAsia="el-GR"/>
        </w:rPr>
        <w:t>ου</w:t>
      </w:r>
      <w:r>
        <w:rPr>
          <w:rFonts w:ascii="Bookman Old Style" w:eastAsia="Times New Roman" w:hAnsi="Bookman Old Style"/>
          <w:sz w:val="24"/>
          <w:szCs w:val="24"/>
          <w:lang w:eastAsia="el-GR"/>
        </w:rPr>
        <w:t xml:space="preserve"> αιώνα, πλησιάζοντας πλέον «</w:t>
      </w:r>
      <w:r w:rsidRPr="00044A8F">
        <w:rPr>
          <w:rFonts w:ascii="Bookman Old Style" w:eastAsia="Times New Roman" w:hAnsi="Bookman Old Style"/>
          <w:i/>
          <w:sz w:val="24"/>
          <w:szCs w:val="24"/>
          <w:lang w:eastAsia="el-GR"/>
        </w:rPr>
        <w:t>απειλητικά</w:t>
      </w:r>
      <w:r>
        <w:rPr>
          <w:rFonts w:ascii="Bookman Old Style" w:eastAsia="Times New Roman" w:hAnsi="Bookman Old Style"/>
          <w:sz w:val="24"/>
          <w:szCs w:val="24"/>
          <w:lang w:eastAsia="el-GR"/>
        </w:rPr>
        <w:t>» τον στόχο της «</w:t>
      </w:r>
      <w:r w:rsidRPr="0001404C">
        <w:rPr>
          <w:rFonts w:ascii="Bookman Old Style" w:eastAsia="Times New Roman" w:hAnsi="Bookman Old Style"/>
          <w:i/>
          <w:sz w:val="24"/>
          <w:szCs w:val="24"/>
          <w:lang w:eastAsia="el-GR"/>
        </w:rPr>
        <w:t>Διάσκεψης των Παρισίων</w:t>
      </w:r>
      <w:r>
        <w:rPr>
          <w:rFonts w:ascii="Bookman Old Style" w:eastAsia="Times New Roman" w:hAnsi="Bookman Old Style"/>
          <w:sz w:val="24"/>
          <w:szCs w:val="24"/>
          <w:lang w:eastAsia="el-GR"/>
        </w:rPr>
        <w:t>», του 2015, ήτοι τον στόχο να μην ξεπεράσει αυτή η άνοδος της θερμοκρασίας τους 1,5 βαθμούς Κελσίου.  Αυτά τα στοιχεία μετρήσεων της Ευρωπαϊκής Υπηρεσίας Κλιματικής Αλλαγής «</w:t>
      </w:r>
      <w:r w:rsidRPr="00AF2F41">
        <w:rPr>
          <w:rFonts w:ascii="Bookman Old Style" w:eastAsia="Times New Roman" w:hAnsi="Bookman Old Style"/>
          <w:i/>
          <w:sz w:val="24"/>
          <w:szCs w:val="24"/>
          <w:lang w:val="en-US" w:eastAsia="el-GR"/>
        </w:rPr>
        <w:t>Copernicus</w:t>
      </w:r>
      <w:r>
        <w:rPr>
          <w:rFonts w:ascii="Bookman Old Style" w:eastAsia="Times New Roman" w:hAnsi="Bookman Old Style"/>
          <w:sz w:val="24"/>
          <w:szCs w:val="24"/>
          <w:lang w:eastAsia="el-GR"/>
        </w:rPr>
        <w:t>» επιβεβαίωσε προσφάτως και η εξαιρετικά έγκυρη εν προκειμένω Μετεωρολογική υπηρεσία της Ιαπωνίας, υπολογίζοντας την άνοδο της μέσης θερμοκρασίας του Πλανήτη σε 1,43 βαθμούς Κελσίου πάνω από τα επίπεδα του 19</w:t>
      </w:r>
      <w:r w:rsidRPr="00044A8F">
        <w:rPr>
          <w:rFonts w:ascii="Bookman Old Style" w:eastAsia="Times New Roman" w:hAnsi="Bookman Old Style"/>
          <w:sz w:val="24"/>
          <w:szCs w:val="24"/>
          <w:vertAlign w:val="superscript"/>
          <w:lang w:eastAsia="el-GR"/>
        </w:rPr>
        <w:t>ου</w:t>
      </w:r>
      <w:r>
        <w:rPr>
          <w:rFonts w:ascii="Bookman Old Style" w:eastAsia="Times New Roman" w:hAnsi="Bookman Old Style"/>
          <w:sz w:val="24"/>
          <w:szCs w:val="24"/>
          <w:lang w:eastAsia="el-GR"/>
        </w:rPr>
        <w:t xml:space="preserve"> αιώνα.</w:t>
      </w:r>
    </w:p>
    <w:p w:rsidR="00ED4E35" w:rsidRDefault="00ED4E35" w:rsidP="00ED4E35">
      <w:pPr>
        <w:shd w:val="clear" w:color="auto" w:fill="FFFFFF"/>
        <w:spacing w:before="218" w:after="218" w:line="360" w:lineRule="auto"/>
        <w:ind w:left="1134" w:hanging="283"/>
        <w:jc w:val="both"/>
        <w:rPr>
          <w:rFonts w:ascii="Bookman Old Style" w:eastAsia="Times New Roman" w:hAnsi="Bookman Old Style"/>
          <w:sz w:val="24"/>
          <w:szCs w:val="24"/>
          <w:lang w:eastAsia="el-GR"/>
        </w:rPr>
      </w:pPr>
      <w:r w:rsidRPr="00044A8F">
        <w:rPr>
          <w:rFonts w:ascii="Bookman Old Style" w:eastAsia="Times New Roman" w:hAnsi="Bookman Old Style"/>
          <w:b/>
          <w:sz w:val="24"/>
          <w:szCs w:val="24"/>
          <w:lang w:eastAsia="el-GR"/>
        </w:rPr>
        <w:t>β)</w:t>
      </w:r>
      <w:r>
        <w:rPr>
          <w:rFonts w:ascii="Bookman Old Style" w:eastAsia="Times New Roman" w:hAnsi="Bookman Old Style"/>
          <w:sz w:val="24"/>
          <w:szCs w:val="24"/>
          <w:lang w:eastAsia="el-GR"/>
        </w:rPr>
        <w:t xml:space="preserve"> Η προμνημονευόμενη δραματική υπερθέρμανση του Πλανήτη οφείλεται, σύμφωνα με όλα τα σύγχρονα τεκμηριωμένα </w:t>
      </w:r>
      <w:r>
        <w:rPr>
          <w:rFonts w:ascii="Bookman Old Style" w:eastAsia="Times New Roman" w:hAnsi="Bookman Old Style"/>
          <w:sz w:val="24"/>
          <w:szCs w:val="24"/>
          <w:lang w:eastAsia="el-GR"/>
        </w:rPr>
        <w:lastRenderedPageBreak/>
        <w:t>επιστημονικά δεδομένα, πρωτίστως στην συνεχιζόμενη αύξηση των «</w:t>
      </w:r>
      <w:r w:rsidRPr="00044A8F">
        <w:rPr>
          <w:rFonts w:ascii="Bookman Old Style" w:eastAsia="Times New Roman" w:hAnsi="Bookman Old Style"/>
          <w:i/>
          <w:sz w:val="24"/>
          <w:szCs w:val="24"/>
          <w:lang w:eastAsia="el-GR"/>
        </w:rPr>
        <w:t>αερίων του θερμοκηπίου</w:t>
      </w:r>
      <w:r>
        <w:rPr>
          <w:rFonts w:ascii="Bookman Old Style" w:eastAsia="Times New Roman" w:hAnsi="Bookman Old Style"/>
          <w:sz w:val="24"/>
          <w:szCs w:val="24"/>
          <w:lang w:eastAsia="el-GR"/>
        </w:rPr>
        <w:t>» στην ατμόσφαιρα και προκαλείται,  κατά το μεγαλύτερο μέρος της,  από την καύση ορυκτών καυσίμων.  Μια καύση η οποία κατά τις ισχύουσες διεθνείς συνθήκες έπρεπε να έχει μειωθεί δραστικά, πλην όμως κάτι τέτοιο δεν φαίνεται να καθίσταται εφικτό  -το αντίθετο μάλιστα-  δοθέντος ότι ιδίως ισχυρές Χώρες με εξαιρετικά μεγάλη βιομηχανική παραγωγή αρνούνται στην πράξη, εμμέσως ή και αμέσως και ευθέως, να τηρήσουν τις συμπεφωνημένες διεθνείς προδιαγραφές εκπομπών «</w:t>
      </w:r>
      <w:r w:rsidRPr="00153AE4">
        <w:rPr>
          <w:rFonts w:ascii="Bookman Old Style" w:eastAsia="Times New Roman" w:hAnsi="Bookman Old Style"/>
          <w:i/>
          <w:sz w:val="24"/>
          <w:szCs w:val="24"/>
          <w:lang w:eastAsia="el-GR"/>
        </w:rPr>
        <w:t>αερίων του θερμοκηπίου</w:t>
      </w:r>
      <w:r>
        <w:rPr>
          <w:rFonts w:ascii="Bookman Old Style" w:eastAsia="Times New Roman" w:hAnsi="Bookman Old Style"/>
          <w:sz w:val="24"/>
          <w:szCs w:val="24"/>
          <w:lang w:eastAsia="el-GR"/>
        </w:rPr>
        <w:t>».  Και μάλιστα με κάποιες από τις ηγεσίες τους να φθάνουν σε τέτοιο σημείο πολιτικής ανευθυνότητας ώστε ν’ αμφισβητούν, απροκαλύπτως, ακόμη και την ίδια την ύπαρξη Κλιματικής Κρίσης στον Πλανήτη.   Αποτέλεσμα μιας τέτοιας τακτικής είναι και το γεγονός ότι η Κλιματική Κρίση και «</w:t>
      </w:r>
      <w:r w:rsidRPr="00FB16AA">
        <w:rPr>
          <w:rFonts w:ascii="Bookman Old Style" w:eastAsia="Times New Roman" w:hAnsi="Bookman Old Style"/>
          <w:i/>
          <w:sz w:val="24"/>
          <w:szCs w:val="24"/>
          <w:lang w:eastAsia="el-GR"/>
        </w:rPr>
        <w:t>παρούσα</w:t>
      </w:r>
      <w:r>
        <w:rPr>
          <w:rFonts w:ascii="Bookman Old Style" w:eastAsia="Times New Roman" w:hAnsi="Bookman Old Style"/>
          <w:sz w:val="24"/>
          <w:szCs w:val="24"/>
          <w:lang w:eastAsia="el-GR"/>
        </w:rPr>
        <w:t>» είναι και επιδεινώνεται με γεωμετρική πρόοδο.  Για παράδειγμα το 2023  το διοξείδιο του άνθρακα, δηλαδή το καταλυτικό για την υπερθέρμανση του Πλανήτη «</w:t>
      </w:r>
      <w:r w:rsidRPr="00FB16AA">
        <w:rPr>
          <w:rFonts w:ascii="Bookman Old Style" w:eastAsia="Times New Roman" w:hAnsi="Bookman Old Style"/>
          <w:i/>
          <w:sz w:val="24"/>
          <w:szCs w:val="24"/>
          <w:lang w:eastAsia="el-GR"/>
        </w:rPr>
        <w:t>θερμοκηπικό αέριο</w:t>
      </w:r>
      <w:r>
        <w:rPr>
          <w:rFonts w:ascii="Bookman Old Style" w:eastAsia="Times New Roman" w:hAnsi="Bookman Old Style"/>
          <w:sz w:val="24"/>
          <w:szCs w:val="24"/>
          <w:lang w:eastAsia="el-GR"/>
        </w:rPr>
        <w:t xml:space="preserve">», άγγιξε συγκεντρώσεις οι οποίες φθάνουν στα επίπεδα των 420 </w:t>
      </w:r>
      <w:r>
        <w:rPr>
          <w:rFonts w:ascii="Bookman Old Style" w:eastAsia="Times New Roman" w:hAnsi="Bookman Old Style"/>
          <w:sz w:val="24"/>
          <w:szCs w:val="24"/>
          <w:lang w:val="en-US" w:eastAsia="el-GR"/>
        </w:rPr>
        <w:t>ppm</w:t>
      </w:r>
      <w:r>
        <w:rPr>
          <w:rFonts w:ascii="Bookman Old Style" w:eastAsia="Times New Roman" w:hAnsi="Bookman Old Style"/>
          <w:sz w:val="24"/>
          <w:szCs w:val="24"/>
          <w:lang w:eastAsia="el-GR"/>
        </w:rPr>
        <w:t xml:space="preserve">, από μόλις 380 </w:t>
      </w:r>
      <w:r>
        <w:rPr>
          <w:rFonts w:ascii="Bookman Old Style" w:eastAsia="Times New Roman" w:hAnsi="Bookman Old Style"/>
          <w:sz w:val="24"/>
          <w:szCs w:val="24"/>
          <w:lang w:val="en-US" w:eastAsia="el-GR"/>
        </w:rPr>
        <w:t>ppm</w:t>
      </w:r>
      <w:r w:rsidRPr="00FB16AA">
        <w:rPr>
          <w:rFonts w:ascii="Bookman Old Style" w:eastAsia="Times New Roman" w:hAnsi="Bookman Old Style"/>
          <w:sz w:val="24"/>
          <w:szCs w:val="24"/>
          <w:lang w:eastAsia="el-GR"/>
        </w:rPr>
        <w:t xml:space="preserve"> </w:t>
      </w:r>
      <w:r>
        <w:rPr>
          <w:rFonts w:ascii="Bookman Old Style" w:eastAsia="Times New Roman" w:hAnsi="Bookman Old Style"/>
          <w:sz w:val="24"/>
          <w:szCs w:val="24"/>
          <w:lang w:eastAsia="el-GR"/>
        </w:rPr>
        <w:t xml:space="preserve">που ήταν το πολύ κοντινό 2006.  Υπό την επιρροή αυτής της άκρως δυσοίωνης κατάστασης, το </w:t>
      </w:r>
      <w:r>
        <w:rPr>
          <w:rFonts w:ascii="Bookman Old Style" w:eastAsia="Times New Roman" w:hAnsi="Bookman Old Style"/>
          <w:sz w:val="24"/>
          <w:szCs w:val="24"/>
          <w:lang w:val="en-US" w:eastAsia="el-GR"/>
        </w:rPr>
        <w:t>Global</w:t>
      </w:r>
      <w:r w:rsidRPr="00FB16AA">
        <w:rPr>
          <w:rFonts w:ascii="Bookman Old Style" w:eastAsia="Times New Roman" w:hAnsi="Bookman Old Style"/>
          <w:sz w:val="24"/>
          <w:szCs w:val="24"/>
          <w:lang w:eastAsia="el-GR"/>
        </w:rPr>
        <w:t xml:space="preserve"> </w:t>
      </w:r>
      <w:r>
        <w:rPr>
          <w:rFonts w:ascii="Bookman Old Style" w:eastAsia="Times New Roman" w:hAnsi="Bookman Old Style"/>
          <w:sz w:val="24"/>
          <w:szCs w:val="24"/>
          <w:lang w:val="en-US" w:eastAsia="el-GR"/>
        </w:rPr>
        <w:t>Carbon</w:t>
      </w:r>
      <w:r w:rsidRPr="00FB16AA">
        <w:rPr>
          <w:rFonts w:ascii="Bookman Old Style" w:eastAsia="Times New Roman" w:hAnsi="Bookman Old Style"/>
          <w:sz w:val="24"/>
          <w:szCs w:val="24"/>
          <w:lang w:eastAsia="el-GR"/>
        </w:rPr>
        <w:t xml:space="preserve"> </w:t>
      </w:r>
      <w:r>
        <w:rPr>
          <w:rFonts w:ascii="Bookman Old Style" w:eastAsia="Times New Roman" w:hAnsi="Bookman Old Style"/>
          <w:sz w:val="24"/>
          <w:szCs w:val="24"/>
          <w:lang w:val="en-US" w:eastAsia="el-GR"/>
        </w:rPr>
        <w:t>Project</w:t>
      </w:r>
      <w:r w:rsidRPr="00FB16AA">
        <w:rPr>
          <w:rFonts w:ascii="Bookman Old Style" w:eastAsia="Times New Roman" w:hAnsi="Bookman Old Style"/>
          <w:sz w:val="24"/>
          <w:szCs w:val="24"/>
          <w:lang w:eastAsia="el-GR"/>
        </w:rPr>
        <w:t xml:space="preserve"> </w:t>
      </w:r>
      <w:r>
        <w:rPr>
          <w:rFonts w:ascii="Bookman Old Style" w:eastAsia="Times New Roman" w:hAnsi="Bookman Old Style"/>
          <w:sz w:val="24"/>
          <w:szCs w:val="24"/>
          <w:lang w:eastAsia="el-GR"/>
        </w:rPr>
        <w:t>οδηγήθηκε, μοιραίως, και στην εξής «</w:t>
      </w:r>
      <w:r w:rsidRPr="004C3C89">
        <w:rPr>
          <w:rFonts w:ascii="Bookman Old Style" w:eastAsia="Times New Roman" w:hAnsi="Bookman Old Style"/>
          <w:i/>
          <w:sz w:val="24"/>
          <w:szCs w:val="24"/>
          <w:lang w:eastAsia="el-GR"/>
        </w:rPr>
        <w:t>αποφράδα</w:t>
      </w:r>
      <w:r>
        <w:rPr>
          <w:rFonts w:ascii="Bookman Old Style" w:eastAsia="Times New Roman" w:hAnsi="Bookman Old Style"/>
          <w:sz w:val="24"/>
          <w:szCs w:val="24"/>
          <w:lang w:eastAsia="el-GR"/>
        </w:rPr>
        <w:t>» επισήμανση: Ενώ οι εκπομπές διοξειδίου του άνθρακα έπρεπε, όπως ήδη σημειώθηκε, να μειώνονται, συνεχώς και με επιταχυνόμενο ρυθμό, κάτι τέτοιο όχι μόνο δεν συνέβη,  αλλά το 2023 είχαμε αύξηση κατά 1,1%,  με τις σχετικές εκλύσεις να «</w:t>
      </w:r>
      <w:r w:rsidRPr="004C3C89">
        <w:rPr>
          <w:rFonts w:ascii="Bookman Old Style" w:eastAsia="Times New Roman" w:hAnsi="Bookman Old Style"/>
          <w:i/>
          <w:sz w:val="24"/>
          <w:szCs w:val="24"/>
          <w:lang w:eastAsia="el-GR"/>
        </w:rPr>
        <w:t>εκτοξεύονται</w:t>
      </w:r>
      <w:r>
        <w:rPr>
          <w:rFonts w:ascii="Bookman Old Style" w:eastAsia="Times New Roman" w:hAnsi="Bookman Old Style"/>
          <w:sz w:val="24"/>
          <w:szCs w:val="24"/>
          <w:lang w:eastAsia="el-GR"/>
        </w:rPr>
        <w:t xml:space="preserve">» στους 40,9 γιγατόνους.  </w:t>
      </w:r>
    </w:p>
    <w:p w:rsidR="00ED4E35" w:rsidRDefault="00ED4E35" w:rsidP="00ED4E35">
      <w:pPr>
        <w:shd w:val="clear" w:color="auto" w:fill="FFFFFF"/>
        <w:spacing w:before="218" w:after="218" w:line="360" w:lineRule="auto"/>
        <w:ind w:left="851" w:hanging="284"/>
        <w:jc w:val="both"/>
        <w:rPr>
          <w:rFonts w:ascii="Bookman Old Style" w:eastAsia="Times New Roman" w:hAnsi="Bookman Old Style"/>
          <w:sz w:val="24"/>
          <w:szCs w:val="24"/>
          <w:lang w:eastAsia="el-GR"/>
        </w:rPr>
      </w:pPr>
      <w:r>
        <w:rPr>
          <w:rFonts w:ascii="Bookman Old Style" w:eastAsia="Times New Roman" w:hAnsi="Bookman Old Style"/>
          <w:b/>
          <w:sz w:val="24"/>
          <w:szCs w:val="24"/>
          <w:lang w:eastAsia="el-GR"/>
        </w:rPr>
        <w:t xml:space="preserve">4. </w:t>
      </w:r>
      <w:r>
        <w:rPr>
          <w:rFonts w:ascii="Bookman Old Style" w:eastAsia="Times New Roman" w:hAnsi="Bookman Old Style"/>
          <w:sz w:val="24"/>
          <w:szCs w:val="24"/>
          <w:lang w:eastAsia="el-GR"/>
        </w:rPr>
        <w:t>Το «</w:t>
      </w:r>
      <w:r>
        <w:rPr>
          <w:rFonts w:ascii="Bookman Old Style" w:eastAsia="Times New Roman" w:hAnsi="Bookman Old Style"/>
          <w:i/>
          <w:sz w:val="24"/>
          <w:szCs w:val="24"/>
          <w:lang w:eastAsia="el-GR"/>
        </w:rPr>
        <w:t>υπέρτατο στάδιο»</w:t>
      </w:r>
      <w:r>
        <w:rPr>
          <w:rFonts w:ascii="Bookman Old Style" w:eastAsia="Times New Roman" w:hAnsi="Bookman Old Style"/>
          <w:sz w:val="24"/>
          <w:szCs w:val="24"/>
          <w:lang w:eastAsia="el-GR"/>
        </w:rPr>
        <w:t xml:space="preserve"> της Κλιματικής Κρίσης θα μπορούσε να είναι αυτό το οποίο εμφανίζεται σήμερα, και δη με αδιασείστως τεκμηριωμένα στοιχεία, ως σενάριο «</w:t>
      </w:r>
      <w:r>
        <w:rPr>
          <w:rFonts w:ascii="Bookman Old Style" w:eastAsia="Times New Roman" w:hAnsi="Bookman Old Style"/>
          <w:i/>
          <w:sz w:val="24"/>
          <w:szCs w:val="24"/>
          <w:lang w:eastAsia="el-GR"/>
        </w:rPr>
        <w:t>Κλιματικής Κατάρρευσης»</w:t>
      </w:r>
      <w:r>
        <w:rPr>
          <w:rFonts w:ascii="Bookman Old Style" w:eastAsia="Times New Roman" w:hAnsi="Bookman Old Style"/>
          <w:sz w:val="24"/>
          <w:szCs w:val="24"/>
          <w:lang w:eastAsia="el-GR"/>
        </w:rPr>
        <w:t xml:space="preserve"> («</w:t>
      </w:r>
      <w:r w:rsidRPr="001B45FF">
        <w:rPr>
          <w:rFonts w:ascii="Bookman Old Style" w:eastAsia="Times New Roman" w:hAnsi="Bookman Old Style"/>
          <w:i/>
          <w:sz w:val="24"/>
          <w:szCs w:val="24"/>
          <w:lang w:val="en-US" w:eastAsia="el-GR"/>
        </w:rPr>
        <w:t>Climate</w:t>
      </w:r>
      <w:r w:rsidRPr="001B45FF">
        <w:rPr>
          <w:rFonts w:ascii="Bookman Old Style" w:eastAsia="Times New Roman" w:hAnsi="Bookman Old Style"/>
          <w:i/>
          <w:sz w:val="24"/>
          <w:szCs w:val="24"/>
          <w:lang w:eastAsia="el-GR"/>
        </w:rPr>
        <w:t xml:space="preserve"> </w:t>
      </w:r>
      <w:r w:rsidRPr="001B45FF">
        <w:rPr>
          <w:rFonts w:ascii="Bookman Old Style" w:eastAsia="Times New Roman" w:hAnsi="Bookman Old Style"/>
          <w:i/>
          <w:sz w:val="24"/>
          <w:szCs w:val="24"/>
          <w:lang w:val="en-US" w:eastAsia="el-GR"/>
        </w:rPr>
        <w:t>Breakdown</w:t>
      </w:r>
      <w:r>
        <w:rPr>
          <w:rFonts w:ascii="Bookman Old Style" w:eastAsia="Times New Roman" w:hAnsi="Bookman Old Style"/>
          <w:sz w:val="24"/>
          <w:szCs w:val="24"/>
          <w:lang w:eastAsia="el-GR"/>
        </w:rPr>
        <w:t xml:space="preserve">»). Με την αναγκαία προσθήκη πως ο όρος </w:t>
      </w:r>
      <w:r>
        <w:rPr>
          <w:rFonts w:ascii="Bookman Old Style" w:eastAsia="Times New Roman" w:hAnsi="Bookman Old Style"/>
          <w:sz w:val="24"/>
          <w:szCs w:val="24"/>
          <w:lang w:eastAsia="el-GR"/>
        </w:rPr>
        <w:lastRenderedPageBreak/>
        <w:t>αυτός δεν είναι επιστημονικώς ακριβής -απλώς χρησιμοποιείται εν είδει «</w:t>
      </w:r>
      <w:r>
        <w:rPr>
          <w:rFonts w:ascii="Bookman Old Style" w:eastAsia="Times New Roman" w:hAnsi="Bookman Old Style"/>
          <w:i/>
          <w:sz w:val="24"/>
          <w:szCs w:val="24"/>
          <w:lang w:eastAsia="el-GR"/>
        </w:rPr>
        <w:t>ηχηρού»</w:t>
      </w:r>
      <w:r>
        <w:rPr>
          <w:rFonts w:ascii="Bookman Old Style" w:eastAsia="Times New Roman" w:hAnsi="Bookman Old Style"/>
          <w:sz w:val="24"/>
          <w:szCs w:val="24"/>
          <w:lang w:eastAsia="el-GR"/>
        </w:rPr>
        <w:t xml:space="preserve"> σήματος </w:t>
      </w:r>
      <w:r>
        <w:rPr>
          <w:rFonts w:ascii="Bookman Old Style" w:eastAsia="Times New Roman" w:hAnsi="Bookman Old Style"/>
          <w:sz w:val="24"/>
          <w:szCs w:val="24"/>
          <w:lang w:val="en-US" w:eastAsia="el-GR"/>
        </w:rPr>
        <w:t>S</w:t>
      </w:r>
      <w:r w:rsidRPr="001B45FF">
        <w:rPr>
          <w:rFonts w:ascii="Bookman Old Style" w:eastAsia="Times New Roman" w:hAnsi="Bookman Old Style"/>
          <w:sz w:val="24"/>
          <w:szCs w:val="24"/>
          <w:lang w:eastAsia="el-GR"/>
        </w:rPr>
        <w:t>.</w:t>
      </w:r>
      <w:r>
        <w:rPr>
          <w:rFonts w:ascii="Bookman Old Style" w:eastAsia="Times New Roman" w:hAnsi="Bookman Old Style"/>
          <w:sz w:val="24"/>
          <w:szCs w:val="24"/>
          <w:lang w:val="en-US" w:eastAsia="el-GR"/>
        </w:rPr>
        <w:t>O</w:t>
      </w:r>
      <w:r w:rsidRPr="001B45FF">
        <w:rPr>
          <w:rFonts w:ascii="Bookman Old Style" w:eastAsia="Times New Roman" w:hAnsi="Bookman Old Style"/>
          <w:sz w:val="24"/>
          <w:szCs w:val="24"/>
          <w:lang w:eastAsia="el-GR"/>
        </w:rPr>
        <w:t>.</w:t>
      </w:r>
      <w:r>
        <w:rPr>
          <w:rFonts w:ascii="Bookman Old Style" w:eastAsia="Times New Roman" w:hAnsi="Bookman Old Style"/>
          <w:sz w:val="24"/>
          <w:szCs w:val="24"/>
          <w:lang w:val="en-US" w:eastAsia="el-GR"/>
        </w:rPr>
        <w:t>S</w:t>
      </w:r>
      <w:r w:rsidRPr="001B45FF">
        <w:rPr>
          <w:rFonts w:ascii="Bookman Old Style" w:eastAsia="Times New Roman" w:hAnsi="Bookman Old Style"/>
          <w:sz w:val="24"/>
          <w:szCs w:val="24"/>
          <w:lang w:eastAsia="el-GR"/>
        </w:rPr>
        <w:t>.</w:t>
      </w:r>
      <w:r>
        <w:rPr>
          <w:rFonts w:ascii="Bookman Old Style" w:eastAsia="Times New Roman" w:hAnsi="Bookman Old Style"/>
          <w:sz w:val="24"/>
          <w:szCs w:val="24"/>
          <w:lang w:eastAsia="el-GR"/>
        </w:rPr>
        <w:t xml:space="preserve"> για το μέλλον του Πλανήτη- αφού  δεν νοείται, κατ’ επιστημονική κυριολεξία, «</w:t>
      </w:r>
      <w:r>
        <w:rPr>
          <w:rFonts w:ascii="Bookman Old Style" w:eastAsia="Times New Roman" w:hAnsi="Bookman Old Style"/>
          <w:i/>
          <w:sz w:val="24"/>
          <w:szCs w:val="24"/>
          <w:lang w:eastAsia="el-GR"/>
        </w:rPr>
        <w:t>κλιματική κατάρρευση»</w:t>
      </w:r>
      <w:r>
        <w:rPr>
          <w:rFonts w:ascii="Bookman Old Style" w:eastAsia="Times New Roman" w:hAnsi="Bookman Old Style"/>
          <w:sz w:val="24"/>
          <w:szCs w:val="24"/>
          <w:lang w:eastAsia="el-GR"/>
        </w:rPr>
        <w:t>.  Εκείνο το οποίο συνιστά υπαρκτό και μέγιστο κίνδυνο, λόγω της αμείωτης επιδείνωσης της Κλιματικής Κρίσης, είναι ένα είδος «</w:t>
      </w:r>
      <w:r>
        <w:rPr>
          <w:rFonts w:ascii="Bookman Old Style" w:eastAsia="Times New Roman" w:hAnsi="Bookman Old Style"/>
          <w:i/>
          <w:sz w:val="24"/>
          <w:szCs w:val="24"/>
          <w:lang w:eastAsia="el-GR"/>
        </w:rPr>
        <w:t>βίαιης»</w:t>
      </w:r>
      <w:r>
        <w:rPr>
          <w:rFonts w:ascii="Bookman Old Style" w:eastAsia="Times New Roman" w:hAnsi="Bookman Old Style"/>
          <w:sz w:val="24"/>
          <w:szCs w:val="24"/>
          <w:lang w:eastAsia="el-GR"/>
        </w:rPr>
        <w:t xml:space="preserve"> προσαρμογής του Κλίματος στα νέα «</w:t>
      </w:r>
      <w:r>
        <w:rPr>
          <w:rFonts w:ascii="Bookman Old Style" w:eastAsia="Times New Roman" w:hAnsi="Bookman Old Style"/>
          <w:i/>
          <w:sz w:val="24"/>
          <w:szCs w:val="24"/>
          <w:lang w:eastAsia="el-GR"/>
        </w:rPr>
        <w:t>εφιαλτικά»</w:t>
      </w:r>
      <w:r>
        <w:rPr>
          <w:rFonts w:ascii="Bookman Old Style" w:eastAsia="Times New Roman" w:hAnsi="Bookman Old Style"/>
          <w:sz w:val="24"/>
          <w:szCs w:val="24"/>
          <w:lang w:eastAsia="el-GR"/>
        </w:rPr>
        <w:t xml:space="preserve"> επίπεδα συγκέντρωσης διοξειδίου του άνθρακα στην ατμόσφαιρα. </w:t>
      </w:r>
    </w:p>
    <w:p w:rsidR="00ED4E35" w:rsidRDefault="00ED4E35" w:rsidP="00ED4E35">
      <w:pPr>
        <w:shd w:val="clear" w:color="auto" w:fill="FFFFFF"/>
        <w:spacing w:before="218" w:after="218" w:line="360" w:lineRule="auto"/>
        <w:ind w:left="1134" w:hanging="283"/>
        <w:jc w:val="both"/>
        <w:rPr>
          <w:rFonts w:ascii="Bookman Old Style" w:eastAsia="Times New Roman" w:hAnsi="Bookman Old Style"/>
          <w:i/>
          <w:sz w:val="24"/>
          <w:szCs w:val="24"/>
          <w:lang w:eastAsia="el-GR"/>
        </w:rPr>
      </w:pPr>
      <w:r>
        <w:rPr>
          <w:rFonts w:ascii="Bookman Old Style" w:eastAsia="Times New Roman" w:hAnsi="Bookman Old Style"/>
          <w:b/>
          <w:sz w:val="24"/>
          <w:szCs w:val="24"/>
          <w:lang w:eastAsia="el-GR"/>
        </w:rPr>
        <w:t xml:space="preserve">α) </w:t>
      </w:r>
      <w:r>
        <w:rPr>
          <w:rFonts w:ascii="Bookman Old Style" w:eastAsia="Times New Roman" w:hAnsi="Bookman Old Style"/>
          <w:sz w:val="24"/>
          <w:szCs w:val="24"/>
          <w:lang w:eastAsia="el-GR"/>
        </w:rPr>
        <w:t>Και τούτο διότι μια τέτοια «</w:t>
      </w:r>
      <w:r>
        <w:rPr>
          <w:rFonts w:ascii="Bookman Old Style" w:eastAsia="Times New Roman" w:hAnsi="Bookman Old Style"/>
          <w:i/>
          <w:sz w:val="24"/>
          <w:szCs w:val="24"/>
          <w:lang w:eastAsia="el-GR"/>
        </w:rPr>
        <w:t>βίαιη»</w:t>
      </w:r>
      <w:r>
        <w:rPr>
          <w:rFonts w:ascii="Bookman Old Style" w:eastAsia="Times New Roman" w:hAnsi="Bookman Old Style"/>
          <w:sz w:val="24"/>
          <w:szCs w:val="24"/>
          <w:lang w:eastAsia="el-GR"/>
        </w:rPr>
        <w:t xml:space="preserve"> προσαρμογή οδηγεί -και μάλιστα με ολοένα και εντεινόμενη την αδυναμία αναστροφής του «</w:t>
      </w:r>
      <w:r>
        <w:rPr>
          <w:rFonts w:ascii="Bookman Old Style" w:eastAsia="Times New Roman" w:hAnsi="Bookman Old Style"/>
          <w:i/>
          <w:sz w:val="24"/>
          <w:szCs w:val="24"/>
          <w:lang w:eastAsia="el-GR"/>
        </w:rPr>
        <w:t>μοιραίου»</w:t>
      </w:r>
      <w:r>
        <w:rPr>
          <w:rFonts w:ascii="Bookman Old Style" w:eastAsia="Times New Roman" w:hAnsi="Bookman Old Style"/>
          <w:sz w:val="24"/>
          <w:szCs w:val="24"/>
          <w:lang w:eastAsia="el-GR"/>
        </w:rPr>
        <w:t>- σε «</w:t>
      </w:r>
      <w:r>
        <w:rPr>
          <w:rFonts w:ascii="Bookman Old Style" w:eastAsia="Times New Roman" w:hAnsi="Bookman Old Style"/>
          <w:i/>
          <w:sz w:val="24"/>
          <w:szCs w:val="24"/>
          <w:lang w:eastAsia="el-GR"/>
        </w:rPr>
        <w:t>κατάρρευση»,</w:t>
      </w:r>
      <w:r>
        <w:rPr>
          <w:rFonts w:ascii="Bookman Old Style" w:eastAsia="Times New Roman" w:hAnsi="Bookman Old Style"/>
          <w:sz w:val="24"/>
          <w:szCs w:val="24"/>
          <w:lang w:eastAsia="el-GR"/>
        </w:rPr>
        <w:t xml:space="preserve"> λόγω υπερθέρμανσης, όλο το οικοσύστημα του Πλανήτη υπό τις ως τώρα γνωστές συνθήκες έστω και ασταθούς ισορροπίας του.  Επέκεινα δε μπορεί εν δυνάμει να οδηγήσει στην εξαφάνιση του Ανθρώπου και του Πολιτισμού του, άρα σε μαζικό αφανισμό.  Η τραγική αυτή αλήθεια δεν μπορεί και δεν πρέπει ν’ αποκρυβεί, κατ’ ουδένα τρόπο.  Εξ ου και η έκκληση που υπέγραψαν το 2019 περισσότεροι από 11.000 επιστήμονες από 153 Χώρες, «</w:t>
      </w:r>
      <w:r>
        <w:rPr>
          <w:rFonts w:ascii="Bookman Old Style" w:eastAsia="Times New Roman" w:hAnsi="Bookman Old Style"/>
          <w:i/>
          <w:sz w:val="24"/>
          <w:szCs w:val="24"/>
          <w:lang w:eastAsia="el-GR"/>
        </w:rPr>
        <w:t>εκπέμποντας»</w:t>
      </w:r>
      <w:r>
        <w:rPr>
          <w:rFonts w:ascii="Bookman Old Style" w:eastAsia="Times New Roman" w:hAnsi="Bookman Old Style"/>
          <w:sz w:val="24"/>
          <w:szCs w:val="24"/>
          <w:lang w:eastAsia="el-GR"/>
        </w:rPr>
        <w:t xml:space="preserve"> το σύνθημα: «</w:t>
      </w:r>
      <w:r>
        <w:rPr>
          <w:rFonts w:ascii="Bookman Old Style" w:eastAsia="Times New Roman" w:hAnsi="Bookman Old Style"/>
          <w:i/>
          <w:sz w:val="24"/>
          <w:szCs w:val="24"/>
          <w:lang w:eastAsia="el-GR"/>
        </w:rPr>
        <w:t>Ας πούμε τα πράγματα με τ’ όνομά τους» («</w:t>
      </w:r>
      <w:r>
        <w:rPr>
          <w:rFonts w:ascii="Bookman Old Style" w:eastAsia="Times New Roman" w:hAnsi="Bookman Old Style"/>
          <w:i/>
          <w:sz w:val="24"/>
          <w:szCs w:val="24"/>
          <w:lang w:val="en-US" w:eastAsia="el-GR"/>
        </w:rPr>
        <w:t>tell</w:t>
      </w:r>
      <w:r w:rsidRPr="00B03F33">
        <w:rPr>
          <w:rFonts w:ascii="Bookman Old Style" w:eastAsia="Times New Roman" w:hAnsi="Bookman Old Style"/>
          <w:i/>
          <w:sz w:val="24"/>
          <w:szCs w:val="24"/>
          <w:lang w:eastAsia="el-GR"/>
        </w:rPr>
        <w:t xml:space="preserve"> </w:t>
      </w:r>
      <w:r>
        <w:rPr>
          <w:rFonts w:ascii="Bookman Old Style" w:eastAsia="Times New Roman" w:hAnsi="Bookman Old Style"/>
          <w:i/>
          <w:sz w:val="24"/>
          <w:szCs w:val="24"/>
          <w:lang w:val="en-US" w:eastAsia="el-GR"/>
        </w:rPr>
        <w:t>it</w:t>
      </w:r>
      <w:r w:rsidRPr="00B03F33">
        <w:rPr>
          <w:rFonts w:ascii="Bookman Old Style" w:eastAsia="Times New Roman" w:hAnsi="Bookman Old Style"/>
          <w:i/>
          <w:sz w:val="24"/>
          <w:szCs w:val="24"/>
          <w:lang w:eastAsia="el-GR"/>
        </w:rPr>
        <w:t xml:space="preserve"> </w:t>
      </w:r>
      <w:r>
        <w:rPr>
          <w:rFonts w:ascii="Bookman Old Style" w:eastAsia="Times New Roman" w:hAnsi="Bookman Old Style"/>
          <w:i/>
          <w:sz w:val="24"/>
          <w:szCs w:val="24"/>
          <w:lang w:val="en-US" w:eastAsia="el-GR"/>
        </w:rPr>
        <w:t>like</w:t>
      </w:r>
      <w:r w:rsidRPr="00B03F33">
        <w:rPr>
          <w:rFonts w:ascii="Bookman Old Style" w:eastAsia="Times New Roman" w:hAnsi="Bookman Old Style"/>
          <w:i/>
          <w:sz w:val="24"/>
          <w:szCs w:val="24"/>
          <w:lang w:eastAsia="el-GR"/>
        </w:rPr>
        <w:t xml:space="preserve"> </w:t>
      </w:r>
      <w:r>
        <w:rPr>
          <w:rFonts w:ascii="Bookman Old Style" w:eastAsia="Times New Roman" w:hAnsi="Bookman Old Style"/>
          <w:i/>
          <w:sz w:val="24"/>
          <w:szCs w:val="24"/>
          <w:lang w:val="en-US" w:eastAsia="el-GR"/>
        </w:rPr>
        <w:t>it</w:t>
      </w:r>
      <w:r w:rsidRPr="00B03F33">
        <w:rPr>
          <w:rFonts w:ascii="Bookman Old Style" w:eastAsia="Times New Roman" w:hAnsi="Bookman Old Style"/>
          <w:i/>
          <w:sz w:val="24"/>
          <w:szCs w:val="24"/>
          <w:lang w:eastAsia="el-GR"/>
        </w:rPr>
        <w:t xml:space="preserve"> </w:t>
      </w:r>
      <w:r>
        <w:rPr>
          <w:rFonts w:ascii="Bookman Old Style" w:eastAsia="Times New Roman" w:hAnsi="Bookman Old Style"/>
          <w:i/>
          <w:sz w:val="24"/>
          <w:szCs w:val="24"/>
          <w:lang w:val="en-US" w:eastAsia="el-GR"/>
        </w:rPr>
        <w:t>is</w:t>
      </w:r>
      <w:r>
        <w:rPr>
          <w:rFonts w:ascii="Bookman Old Style" w:eastAsia="Times New Roman" w:hAnsi="Bookman Old Style"/>
          <w:i/>
          <w:sz w:val="24"/>
          <w:szCs w:val="24"/>
          <w:lang w:eastAsia="el-GR"/>
        </w:rPr>
        <w:t xml:space="preserve">»). </w:t>
      </w:r>
    </w:p>
    <w:p w:rsidR="00ED4E35" w:rsidRDefault="00ED4E35" w:rsidP="00ED4E35">
      <w:pPr>
        <w:shd w:val="clear" w:color="auto" w:fill="FFFFFF"/>
        <w:spacing w:before="218" w:after="218" w:line="360" w:lineRule="auto"/>
        <w:ind w:left="1134" w:hanging="283"/>
        <w:jc w:val="both"/>
        <w:rPr>
          <w:rFonts w:ascii="Bookman Old Style" w:eastAsia="Times New Roman" w:hAnsi="Bookman Old Style"/>
          <w:sz w:val="24"/>
          <w:szCs w:val="24"/>
          <w:lang w:eastAsia="el-GR"/>
        </w:rPr>
      </w:pPr>
      <w:r>
        <w:rPr>
          <w:rFonts w:ascii="Bookman Old Style" w:eastAsia="Times New Roman" w:hAnsi="Bookman Old Style"/>
          <w:b/>
          <w:sz w:val="24"/>
          <w:szCs w:val="24"/>
          <w:lang w:eastAsia="el-GR"/>
        </w:rPr>
        <w:t xml:space="preserve">β) </w:t>
      </w:r>
      <w:r>
        <w:rPr>
          <w:rFonts w:ascii="Bookman Old Style" w:eastAsia="Times New Roman" w:hAnsi="Bookman Old Style"/>
          <w:sz w:val="24"/>
          <w:szCs w:val="24"/>
          <w:lang w:eastAsia="el-GR"/>
        </w:rPr>
        <w:t>Είναι δε εξαιρετικά χαρακτηριστική και «</w:t>
      </w:r>
      <w:r>
        <w:rPr>
          <w:rFonts w:ascii="Bookman Old Style" w:eastAsia="Times New Roman" w:hAnsi="Bookman Old Style"/>
          <w:i/>
          <w:sz w:val="24"/>
          <w:szCs w:val="24"/>
          <w:lang w:eastAsia="el-GR"/>
        </w:rPr>
        <w:t>ηχηρή»</w:t>
      </w:r>
      <w:r w:rsidRPr="00B03F33">
        <w:rPr>
          <w:rFonts w:ascii="Bookman Old Style" w:eastAsia="Times New Roman" w:hAnsi="Bookman Old Style"/>
          <w:i/>
          <w:sz w:val="24"/>
          <w:szCs w:val="24"/>
          <w:lang w:eastAsia="el-GR"/>
        </w:rPr>
        <w:t xml:space="preserve"> </w:t>
      </w:r>
      <w:r>
        <w:rPr>
          <w:rFonts w:ascii="Bookman Old Style" w:eastAsia="Times New Roman" w:hAnsi="Bookman Old Style"/>
          <w:sz w:val="24"/>
          <w:szCs w:val="24"/>
          <w:lang w:eastAsia="el-GR"/>
        </w:rPr>
        <w:t xml:space="preserve">η παρέμβαση του γνωστού φυσιοδίφη και φυσικού </w:t>
      </w:r>
      <w:r w:rsidRPr="00B03F33">
        <w:rPr>
          <w:rFonts w:ascii="Bookman Old Style" w:eastAsia="Times New Roman" w:hAnsi="Bookman Old Style"/>
          <w:sz w:val="24"/>
          <w:szCs w:val="24"/>
          <w:lang w:eastAsia="el-GR"/>
        </w:rPr>
        <w:t>David Attenborough</w:t>
      </w:r>
      <w:r w:rsidRPr="00E50019">
        <w:rPr>
          <w:rFonts w:ascii="Bookman Old Style" w:eastAsia="Times New Roman" w:hAnsi="Bookman Old Style"/>
          <w:sz w:val="24"/>
          <w:szCs w:val="24"/>
          <w:lang w:eastAsia="el-GR"/>
        </w:rPr>
        <w:t xml:space="preserve"> </w:t>
      </w:r>
      <w:r>
        <w:rPr>
          <w:rFonts w:ascii="Bookman Old Style" w:eastAsia="Times New Roman" w:hAnsi="Bookman Old Style"/>
          <w:sz w:val="24"/>
          <w:szCs w:val="24"/>
          <w:lang w:eastAsia="el-GR"/>
        </w:rPr>
        <w:t>κατά την διάρκεια της Διεθνούς Διάσκεψης για το Κλίμα που συγκλήθηκε στην Πολωνία το 2018: «</w:t>
      </w:r>
      <w:r>
        <w:rPr>
          <w:rFonts w:ascii="Bookman Old Style" w:eastAsia="Times New Roman" w:hAnsi="Bookman Old Style"/>
          <w:i/>
          <w:sz w:val="24"/>
          <w:szCs w:val="24"/>
          <w:lang w:eastAsia="el-GR"/>
        </w:rPr>
        <w:t>Σήμερα βρισκόμαστε αντιμέτωποι με μιαν ανθρωπογενή καταστροφή πλανητικών διαστάσεων, την μεγαλύτερη απειλή εδώ και χιλιάδες χρόνια, δηλαδή την Κλιματική Αλλαγή.  Αν δεν δραστηριοποιηθούμε αμέσως, η κατάρρευση του Πολιτισμού μας και η εξαφάνιση μεγάλου μέρους του Φυσικού Περιβάλλοντος είναι πλέον ορατή στον ορίζοντα».</w:t>
      </w:r>
      <w:r>
        <w:rPr>
          <w:rFonts w:ascii="Bookman Old Style" w:eastAsia="Times New Roman" w:hAnsi="Bookman Old Style"/>
          <w:sz w:val="24"/>
          <w:szCs w:val="24"/>
          <w:lang w:eastAsia="el-GR"/>
        </w:rPr>
        <w:t xml:space="preserve"> Το ίδιο χαρακτηριστική και «</w:t>
      </w:r>
      <w:r>
        <w:rPr>
          <w:rFonts w:ascii="Bookman Old Style" w:eastAsia="Times New Roman" w:hAnsi="Bookman Old Style"/>
          <w:i/>
          <w:sz w:val="24"/>
          <w:szCs w:val="24"/>
          <w:lang w:eastAsia="el-GR"/>
        </w:rPr>
        <w:t>ηχηρή»</w:t>
      </w:r>
      <w:r>
        <w:rPr>
          <w:rFonts w:ascii="Bookman Old Style" w:eastAsia="Times New Roman" w:hAnsi="Bookman Old Style"/>
          <w:sz w:val="24"/>
          <w:szCs w:val="24"/>
          <w:lang w:eastAsia="el-GR"/>
        </w:rPr>
        <w:t xml:space="preserve"> «</w:t>
      </w:r>
      <w:r>
        <w:rPr>
          <w:rFonts w:ascii="Bookman Old Style" w:eastAsia="Times New Roman" w:hAnsi="Bookman Old Style"/>
          <w:i/>
          <w:sz w:val="24"/>
          <w:szCs w:val="24"/>
          <w:lang w:eastAsia="el-GR"/>
        </w:rPr>
        <w:t>αντηχεί»,</w:t>
      </w:r>
      <w:r>
        <w:rPr>
          <w:rFonts w:ascii="Bookman Old Style" w:eastAsia="Times New Roman" w:hAnsi="Bookman Old Style"/>
          <w:sz w:val="24"/>
          <w:szCs w:val="24"/>
          <w:lang w:eastAsia="el-GR"/>
        </w:rPr>
        <w:t xml:space="preserve"> και τώρα, η διαπίστωση που έκανε το 2017 ο καθηγητής </w:t>
      </w:r>
      <w:r>
        <w:rPr>
          <w:rFonts w:ascii="Bookman Old Style" w:eastAsia="Times New Roman" w:hAnsi="Bookman Old Style"/>
          <w:sz w:val="24"/>
          <w:szCs w:val="24"/>
          <w:lang w:val="en-US" w:eastAsia="el-GR"/>
        </w:rPr>
        <w:t>Gerardo</w:t>
      </w:r>
      <w:r w:rsidRPr="00E50019">
        <w:rPr>
          <w:rFonts w:ascii="Bookman Old Style" w:eastAsia="Times New Roman" w:hAnsi="Bookman Old Style"/>
          <w:sz w:val="24"/>
          <w:szCs w:val="24"/>
          <w:lang w:eastAsia="el-GR"/>
        </w:rPr>
        <w:t xml:space="preserve"> </w:t>
      </w:r>
      <w:r>
        <w:rPr>
          <w:rFonts w:ascii="Bookman Old Style" w:eastAsia="Times New Roman" w:hAnsi="Bookman Old Style"/>
          <w:sz w:val="24"/>
          <w:szCs w:val="24"/>
          <w:lang w:val="en-US" w:eastAsia="el-GR"/>
        </w:rPr>
        <w:t>Ceballos</w:t>
      </w:r>
      <w:r>
        <w:rPr>
          <w:rFonts w:ascii="Bookman Old Style" w:eastAsia="Times New Roman" w:hAnsi="Bookman Old Style"/>
          <w:sz w:val="24"/>
          <w:szCs w:val="24"/>
          <w:lang w:eastAsia="el-GR"/>
        </w:rPr>
        <w:t xml:space="preserve">, ο οποίος έχει ηγηθεί σειράς ερευνών και </w:t>
      </w:r>
      <w:r>
        <w:rPr>
          <w:rFonts w:ascii="Bookman Old Style" w:eastAsia="Times New Roman" w:hAnsi="Bookman Old Style"/>
          <w:sz w:val="24"/>
          <w:szCs w:val="24"/>
          <w:lang w:eastAsia="el-GR"/>
        </w:rPr>
        <w:lastRenderedPageBreak/>
        <w:t>μελετών σχετικά με τους ανησυχητικώς αυξανόμενους ρυθμούς εξαφάνισης των ειδών: «</w:t>
      </w:r>
      <w:r>
        <w:rPr>
          <w:rFonts w:ascii="Bookman Old Style" w:eastAsia="Times New Roman" w:hAnsi="Bookman Old Style"/>
          <w:i/>
          <w:sz w:val="24"/>
          <w:szCs w:val="24"/>
          <w:lang w:eastAsia="el-GR"/>
        </w:rPr>
        <w:t>Η κατάσταση είναι σήμερα τόσο άσχημη, ώστε θα ήταν κυριολεκτικώς ανήθικο να μην χρησιμοποιούμε γι’ αυτή  την αρμόζουσα σκληρή γλώσσα»</w:t>
      </w:r>
      <w:r>
        <w:rPr>
          <w:rFonts w:ascii="Bookman Old Style" w:eastAsia="Times New Roman" w:hAnsi="Bookman Old Style"/>
          <w:sz w:val="24"/>
          <w:szCs w:val="24"/>
          <w:lang w:eastAsia="el-GR"/>
        </w:rPr>
        <w:t xml:space="preserve">. </w:t>
      </w:r>
    </w:p>
    <w:p w:rsidR="00ED4E35" w:rsidRPr="00BF6EC8" w:rsidRDefault="00ED4E35" w:rsidP="00ED4E35">
      <w:pPr>
        <w:shd w:val="clear" w:color="auto" w:fill="FFFFFF"/>
        <w:spacing w:before="218" w:after="218" w:line="360" w:lineRule="auto"/>
        <w:ind w:left="1134" w:hanging="283"/>
        <w:jc w:val="both"/>
        <w:rPr>
          <w:rFonts w:ascii="Bookman Old Style" w:eastAsia="Times New Roman" w:hAnsi="Bookman Old Style"/>
          <w:sz w:val="24"/>
          <w:szCs w:val="24"/>
          <w:lang w:eastAsia="el-GR"/>
        </w:rPr>
      </w:pPr>
      <w:r>
        <w:rPr>
          <w:rFonts w:ascii="Bookman Old Style" w:eastAsia="Times New Roman" w:hAnsi="Bookman Old Style"/>
          <w:b/>
          <w:sz w:val="24"/>
          <w:szCs w:val="24"/>
          <w:lang w:eastAsia="el-GR"/>
        </w:rPr>
        <w:t xml:space="preserve">γ) </w:t>
      </w:r>
      <w:r>
        <w:rPr>
          <w:rFonts w:ascii="Bookman Old Style" w:eastAsia="Times New Roman" w:hAnsi="Bookman Old Style"/>
          <w:sz w:val="24"/>
          <w:szCs w:val="24"/>
          <w:lang w:eastAsia="el-GR"/>
        </w:rPr>
        <w:t>Αυτές οι «</w:t>
      </w:r>
      <w:r>
        <w:rPr>
          <w:rFonts w:ascii="Bookman Old Style" w:eastAsia="Times New Roman" w:hAnsi="Bookman Old Style"/>
          <w:i/>
          <w:sz w:val="24"/>
          <w:szCs w:val="24"/>
          <w:lang w:eastAsia="el-GR"/>
        </w:rPr>
        <w:t>κραυγές αγωνίας»</w:t>
      </w:r>
      <w:r>
        <w:rPr>
          <w:rFonts w:ascii="Bookman Old Style" w:eastAsia="Times New Roman" w:hAnsi="Bookman Old Style"/>
          <w:sz w:val="24"/>
          <w:szCs w:val="24"/>
          <w:lang w:eastAsia="el-GR"/>
        </w:rPr>
        <w:t xml:space="preserve"> δεν ενέχουν τίποτα το υπερβολικό -και πολύ περισσότερο ανακριβές- αν συνειδητοποιήσουμε το γεγονός ότι το «</w:t>
      </w:r>
      <w:r>
        <w:rPr>
          <w:rFonts w:ascii="Bookman Old Style" w:eastAsia="Times New Roman" w:hAnsi="Bookman Old Style"/>
          <w:i/>
          <w:sz w:val="24"/>
          <w:szCs w:val="24"/>
          <w:lang w:eastAsia="el-GR"/>
        </w:rPr>
        <w:t>τρομακτικό»</w:t>
      </w:r>
      <w:r>
        <w:rPr>
          <w:rFonts w:ascii="Bookman Old Style" w:eastAsia="Times New Roman" w:hAnsi="Bookman Old Style"/>
          <w:sz w:val="24"/>
          <w:szCs w:val="24"/>
          <w:lang w:eastAsia="el-GR"/>
        </w:rPr>
        <w:t xml:space="preserve"> σενάριο της «</w:t>
      </w:r>
      <w:r>
        <w:rPr>
          <w:rFonts w:ascii="Bookman Old Style" w:eastAsia="Times New Roman" w:hAnsi="Bookman Old Style"/>
          <w:i/>
          <w:sz w:val="24"/>
          <w:szCs w:val="24"/>
          <w:lang w:eastAsia="el-GR"/>
        </w:rPr>
        <w:t xml:space="preserve">αυτοτροφοδοτούμενης» </w:t>
      </w:r>
      <w:r w:rsidRPr="00BF6EC8">
        <w:rPr>
          <w:rFonts w:ascii="Bookman Old Style" w:eastAsia="Times New Roman" w:hAnsi="Bookman Old Style"/>
          <w:sz w:val="24"/>
          <w:szCs w:val="24"/>
          <w:lang w:eastAsia="el-GR"/>
        </w:rPr>
        <w:t>Κλιματικής Αλλαγής</w:t>
      </w:r>
      <w:r>
        <w:rPr>
          <w:rFonts w:ascii="Bookman Old Style" w:eastAsia="Times New Roman" w:hAnsi="Bookman Old Style"/>
          <w:sz w:val="24"/>
          <w:szCs w:val="24"/>
          <w:lang w:eastAsia="el-GR"/>
        </w:rPr>
        <w:t xml:space="preserve"> δεν είναι αποκύημα επιστημονικής φαντασίας, αλλά είναι καθ’ όλα υπαρκτός και επιστημονικώς αποδεκτός άμεσος κίνδυνος. Πρόκειται για την επιστημονική εκδοχή, σύμφωνα με την οποία η ανθρωπογενούς προέλευσης υπερθέρμανση του Πλανήτη θέτει σε λειτουργία κλιματικής υφής μηχανισμούς που συνεπάγονται μιαν «</w:t>
      </w:r>
      <w:r>
        <w:rPr>
          <w:rFonts w:ascii="Bookman Old Style" w:eastAsia="Times New Roman" w:hAnsi="Bookman Old Style"/>
          <w:i/>
          <w:sz w:val="24"/>
          <w:szCs w:val="24"/>
          <w:lang w:eastAsia="el-GR"/>
        </w:rPr>
        <w:t>αυτοτροφο-δοτούμενη»</w:t>
      </w:r>
      <w:r>
        <w:rPr>
          <w:rFonts w:ascii="Bookman Old Style" w:eastAsia="Times New Roman" w:hAnsi="Bookman Old Style"/>
          <w:sz w:val="24"/>
          <w:szCs w:val="24"/>
          <w:lang w:eastAsia="el-GR"/>
        </w:rPr>
        <w:t xml:space="preserve"> περαιτέρω αύξηση της θερμοκρασίας σε πλανητικό επίπεδο.  Αύξηση την οποία, ακριβώς λόγω της φυσικής ιδιοσυστασίας της, δεν μπορεί ν’ ανακόψει ή και να σταματήσει η ανθρώπινη παρέμβαση, ακόμη και με τα πιο εξελιγμένα επιστημονικά μέσα.  Κατ’ ακρίβεια, την «</w:t>
      </w:r>
      <w:r>
        <w:rPr>
          <w:rFonts w:ascii="Bookman Old Style" w:eastAsia="Times New Roman" w:hAnsi="Bookman Old Style"/>
          <w:i/>
          <w:sz w:val="24"/>
          <w:szCs w:val="24"/>
          <w:lang w:eastAsia="el-GR"/>
        </w:rPr>
        <w:t>αυτοτροφοδοτούμενη»</w:t>
      </w:r>
      <w:r>
        <w:rPr>
          <w:rFonts w:ascii="Bookman Old Style" w:eastAsia="Times New Roman" w:hAnsi="Bookman Old Style"/>
          <w:sz w:val="24"/>
          <w:szCs w:val="24"/>
          <w:lang w:eastAsia="el-GR"/>
        </w:rPr>
        <w:t xml:space="preserve"> Κλιματική Αλλαγή επιτρέπουν κατά κύριο λόγο οι «</w:t>
      </w:r>
      <w:r>
        <w:rPr>
          <w:rFonts w:ascii="Bookman Old Style" w:eastAsia="Times New Roman" w:hAnsi="Bookman Old Style"/>
          <w:i/>
          <w:sz w:val="24"/>
          <w:szCs w:val="24"/>
          <w:lang w:eastAsia="el-GR"/>
        </w:rPr>
        <w:t>Μηχανισμοί Ανάδρασης»</w:t>
      </w:r>
      <w:r>
        <w:rPr>
          <w:rFonts w:ascii="Bookman Old Style" w:eastAsia="Times New Roman" w:hAnsi="Bookman Old Style"/>
          <w:sz w:val="24"/>
          <w:szCs w:val="24"/>
          <w:lang w:eastAsia="el-GR"/>
        </w:rPr>
        <w:t xml:space="preserve"> («</w:t>
      </w:r>
      <w:r>
        <w:rPr>
          <w:rFonts w:ascii="Bookman Old Style" w:eastAsia="Times New Roman" w:hAnsi="Bookman Old Style"/>
          <w:i/>
          <w:sz w:val="24"/>
          <w:szCs w:val="24"/>
          <w:lang w:val="en-US" w:eastAsia="el-GR"/>
        </w:rPr>
        <w:t>Feedback</w:t>
      </w:r>
      <w:r w:rsidRPr="00BF6EC8">
        <w:rPr>
          <w:rFonts w:ascii="Bookman Old Style" w:eastAsia="Times New Roman" w:hAnsi="Bookman Old Style"/>
          <w:i/>
          <w:sz w:val="24"/>
          <w:szCs w:val="24"/>
          <w:lang w:eastAsia="el-GR"/>
        </w:rPr>
        <w:t xml:space="preserve"> </w:t>
      </w:r>
      <w:r>
        <w:rPr>
          <w:rFonts w:ascii="Bookman Old Style" w:eastAsia="Times New Roman" w:hAnsi="Bookman Old Style"/>
          <w:i/>
          <w:sz w:val="24"/>
          <w:szCs w:val="24"/>
          <w:lang w:val="en-US" w:eastAsia="el-GR"/>
        </w:rPr>
        <w:t>Loops</w:t>
      </w:r>
      <w:r>
        <w:rPr>
          <w:rFonts w:ascii="Bookman Old Style" w:eastAsia="Times New Roman" w:hAnsi="Bookman Old Style"/>
          <w:i/>
          <w:sz w:val="24"/>
          <w:szCs w:val="24"/>
          <w:lang w:eastAsia="el-GR"/>
        </w:rPr>
        <w:t>»)</w:t>
      </w:r>
      <w:r>
        <w:rPr>
          <w:rFonts w:ascii="Bookman Old Style" w:eastAsia="Times New Roman" w:hAnsi="Bookman Old Style"/>
          <w:sz w:val="24"/>
          <w:szCs w:val="24"/>
          <w:lang w:eastAsia="el-GR"/>
        </w:rPr>
        <w:t xml:space="preserve">  του κλιματικού συστήματος.  Τέτοιοι μηχανισμοί είναι π.χ. το λιώσιμο των μεγάλων όγκων πάγου που περιέχουν τεράστιες ποσότητες μεθανίου, το λιώσιμο των υδριτών μεθανίου που παραμένουν «</w:t>
      </w:r>
      <w:r>
        <w:rPr>
          <w:rFonts w:ascii="Bookman Old Style" w:eastAsia="Times New Roman" w:hAnsi="Bookman Old Style"/>
          <w:i/>
          <w:sz w:val="24"/>
          <w:szCs w:val="24"/>
          <w:lang w:eastAsia="el-GR"/>
        </w:rPr>
        <w:t>εγκλωβισμένοι»</w:t>
      </w:r>
      <w:r>
        <w:rPr>
          <w:rFonts w:ascii="Bookman Old Style" w:eastAsia="Times New Roman" w:hAnsi="Bookman Old Style"/>
          <w:sz w:val="24"/>
          <w:szCs w:val="24"/>
          <w:lang w:eastAsia="el-GR"/>
        </w:rPr>
        <w:t xml:space="preserve"> στους ωκεανούς και η γενικευμένη πια αποδυνάμωση της ικανότητας των Ωκεανών και της Γης ν’ απορροφούν και να συγκρατούν τον άνθρακα.</w:t>
      </w:r>
    </w:p>
    <w:p w:rsidR="00ED4E35" w:rsidRPr="00E02BCE" w:rsidRDefault="00ED4E35" w:rsidP="00ED4E35">
      <w:pPr>
        <w:shd w:val="clear" w:color="auto" w:fill="FFFFFF"/>
        <w:spacing w:before="218" w:after="218" w:line="360" w:lineRule="auto"/>
        <w:ind w:left="567" w:hanging="283"/>
        <w:jc w:val="both"/>
        <w:rPr>
          <w:rFonts w:ascii="Bookman Old Style" w:eastAsia="Times New Roman" w:hAnsi="Bookman Old Style"/>
          <w:sz w:val="24"/>
          <w:szCs w:val="24"/>
          <w:lang w:eastAsia="el-GR"/>
        </w:rPr>
      </w:pPr>
      <w:r>
        <w:rPr>
          <w:rFonts w:ascii="Bookman Old Style" w:eastAsia="Times New Roman" w:hAnsi="Bookman Old Style"/>
          <w:b/>
          <w:bCs/>
          <w:sz w:val="24"/>
          <w:szCs w:val="24"/>
          <w:lang w:eastAsia="el-GR"/>
        </w:rPr>
        <w:t xml:space="preserve">Β. </w:t>
      </w:r>
      <w:r w:rsidRPr="00E02BCE">
        <w:rPr>
          <w:rFonts w:ascii="Bookman Old Style" w:eastAsia="Times New Roman" w:hAnsi="Bookman Old Style"/>
          <w:sz w:val="24"/>
          <w:szCs w:val="24"/>
          <w:lang w:eastAsia="el-GR"/>
        </w:rPr>
        <w:t> </w:t>
      </w:r>
      <w:r>
        <w:rPr>
          <w:rFonts w:ascii="Bookman Old Style" w:eastAsia="Times New Roman" w:hAnsi="Bookman Old Style"/>
          <w:b/>
          <w:bCs/>
          <w:sz w:val="24"/>
          <w:szCs w:val="24"/>
          <w:lang w:eastAsia="el-GR"/>
        </w:rPr>
        <w:t xml:space="preserve">Σοβαρές αρνητικές επιπτώσεις της Κλιματικής Κρίσης </w:t>
      </w:r>
    </w:p>
    <w:p w:rsidR="00ED4E35" w:rsidRPr="00E02BCE" w:rsidRDefault="00ED4E35" w:rsidP="00ED4E35">
      <w:pPr>
        <w:shd w:val="clear" w:color="auto" w:fill="FFFFFF"/>
        <w:spacing w:before="218" w:after="218" w:line="360" w:lineRule="auto"/>
        <w:ind w:left="567"/>
        <w:jc w:val="both"/>
        <w:rPr>
          <w:rFonts w:ascii="Bookman Old Style" w:eastAsia="Times New Roman" w:hAnsi="Bookman Old Style"/>
          <w:sz w:val="24"/>
          <w:szCs w:val="24"/>
          <w:lang w:eastAsia="el-GR"/>
        </w:rPr>
      </w:pPr>
      <w:r>
        <w:rPr>
          <w:rFonts w:ascii="Bookman Old Style" w:eastAsia="Times New Roman" w:hAnsi="Bookman Old Style"/>
          <w:sz w:val="24"/>
          <w:szCs w:val="24"/>
          <w:lang w:eastAsia="el-GR"/>
        </w:rPr>
        <w:t xml:space="preserve">Στο πλαίσιο </w:t>
      </w:r>
      <w:r w:rsidRPr="00E02BCE">
        <w:rPr>
          <w:rFonts w:ascii="Bookman Old Style" w:eastAsia="Times New Roman" w:hAnsi="Bookman Old Style"/>
          <w:sz w:val="24"/>
          <w:szCs w:val="24"/>
          <w:lang w:eastAsia="el-GR"/>
        </w:rPr>
        <w:t xml:space="preserve">μιας, μερικής βεβαίως, οικονομικής ανάλυσης, </w:t>
      </w:r>
      <w:r>
        <w:rPr>
          <w:rFonts w:ascii="Bookman Old Style" w:eastAsia="Times New Roman" w:hAnsi="Bookman Old Style"/>
          <w:sz w:val="24"/>
          <w:szCs w:val="24"/>
          <w:lang w:eastAsia="el-GR"/>
        </w:rPr>
        <w:t xml:space="preserve">είναι χρήσιμο ν’ αναφερθεί και το ακόλουθο παράδειγμα </w:t>
      </w:r>
      <w:r w:rsidRPr="00E02BCE">
        <w:rPr>
          <w:rFonts w:ascii="Bookman Old Style" w:eastAsia="Times New Roman" w:hAnsi="Bookman Old Style"/>
          <w:sz w:val="24"/>
          <w:szCs w:val="24"/>
          <w:lang w:eastAsia="el-GR"/>
        </w:rPr>
        <w:t xml:space="preserve">για την Ελλάδα, το οποίο </w:t>
      </w:r>
      <w:r>
        <w:rPr>
          <w:rFonts w:ascii="Bookman Old Style" w:eastAsia="Times New Roman" w:hAnsi="Bookman Old Style"/>
          <w:sz w:val="24"/>
          <w:szCs w:val="24"/>
          <w:lang w:eastAsia="el-GR"/>
        </w:rPr>
        <w:t>όμως,</w:t>
      </w:r>
      <w:r w:rsidRPr="00E02BCE">
        <w:rPr>
          <w:rFonts w:ascii="Bookman Old Style" w:eastAsia="Times New Roman" w:hAnsi="Bookman Old Style"/>
          <w:sz w:val="24"/>
          <w:szCs w:val="24"/>
          <w:lang w:eastAsia="el-GR"/>
        </w:rPr>
        <w:t xml:space="preserve"> </w:t>
      </w:r>
      <w:r>
        <w:rPr>
          <w:rFonts w:ascii="Bookman Old Style" w:eastAsia="Times New Roman" w:hAnsi="Bookman Old Style"/>
          <w:sz w:val="24"/>
          <w:szCs w:val="24"/>
          <w:lang w:eastAsia="el-GR"/>
        </w:rPr>
        <w:t xml:space="preserve">κατά βάθος </w:t>
      </w:r>
      <w:r w:rsidRPr="00E02BCE">
        <w:rPr>
          <w:rFonts w:ascii="Bookman Old Style" w:eastAsia="Times New Roman" w:hAnsi="Bookman Old Style"/>
          <w:sz w:val="24"/>
          <w:szCs w:val="24"/>
          <w:lang w:eastAsia="el-GR"/>
        </w:rPr>
        <w:t>αφορά όχι μόνο την Χώρα μας αλλά και όλο τον Πλανήτη: </w:t>
      </w:r>
    </w:p>
    <w:p w:rsidR="00ED4E35" w:rsidRPr="00E02BCE" w:rsidRDefault="00ED4E35" w:rsidP="00ED4E35">
      <w:pPr>
        <w:shd w:val="clear" w:color="auto" w:fill="FFFFFF"/>
        <w:spacing w:before="218" w:after="218" w:line="360" w:lineRule="auto"/>
        <w:ind w:left="851" w:hanging="284"/>
        <w:jc w:val="both"/>
        <w:rPr>
          <w:rFonts w:ascii="Bookman Old Style" w:eastAsia="Times New Roman" w:hAnsi="Bookman Old Style"/>
          <w:sz w:val="24"/>
          <w:szCs w:val="24"/>
          <w:lang w:eastAsia="el-GR"/>
        </w:rPr>
      </w:pPr>
      <w:r>
        <w:rPr>
          <w:rFonts w:ascii="Bookman Old Style" w:eastAsia="Times New Roman" w:hAnsi="Bookman Old Style"/>
          <w:b/>
          <w:bCs/>
          <w:sz w:val="24"/>
          <w:szCs w:val="24"/>
          <w:lang w:eastAsia="el-GR"/>
        </w:rPr>
        <w:lastRenderedPageBreak/>
        <w:t>1.</w:t>
      </w:r>
      <w:r w:rsidRPr="00E02BCE">
        <w:rPr>
          <w:rFonts w:ascii="Bookman Old Style" w:eastAsia="Times New Roman" w:hAnsi="Bookman Old Style"/>
          <w:sz w:val="24"/>
          <w:szCs w:val="24"/>
          <w:lang w:eastAsia="el-GR"/>
        </w:rPr>
        <w:t xml:space="preserve"> Από τ’ αποτελέσματα της Έκθεσης της Τράπεζας της Ελλάδος και άλλες, αντίστοιχες, εκτιμήσεις στην διεθνή βιβλιογραφία προκύπτει ότι, σε αμιγώς οικονομικό επίπεδο, το κόστος της ανθρωπογενούς κλιματικής μεταβολής για την Ελλάδα, </w:t>
      </w:r>
      <w:r>
        <w:rPr>
          <w:rFonts w:ascii="Bookman Old Style" w:eastAsia="Times New Roman" w:hAnsi="Bookman Old Style"/>
          <w:sz w:val="24"/>
          <w:szCs w:val="24"/>
          <w:lang w:eastAsia="el-GR"/>
        </w:rPr>
        <w:t>έ</w:t>
      </w:r>
      <w:r w:rsidRPr="00E02BCE">
        <w:rPr>
          <w:rFonts w:ascii="Bookman Old Style" w:eastAsia="Times New Roman" w:hAnsi="Bookman Old Style"/>
          <w:sz w:val="24"/>
          <w:szCs w:val="24"/>
          <w:lang w:eastAsia="el-GR"/>
        </w:rPr>
        <w:t>ως το τέλος του 21</w:t>
      </w:r>
      <w:r w:rsidRPr="00E02BCE">
        <w:rPr>
          <w:rFonts w:ascii="Bookman Old Style" w:eastAsia="Times New Roman" w:hAnsi="Bookman Old Style"/>
          <w:sz w:val="24"/>
          <w:szCs w:val="24"/>
          <w:vertAlign w:val="superscript"/>
          <w:lang w:eastAsia="el-GR"/>
        </w:rPr>
        <w:t>ου</w:t>
      </w:r>
      <w:r w:rsidRPr="00E02BCE">
        <w:rPr>
          <w:rFonts w:ascii="Bookman Old Style" w:eastAsia="Times New Roman" w:hAnsi="Bookman Old Style"/>
          <w:sz w:val="24"/>
          <w:szCs w:val="24"/>
          <w:lang w:eastAsia="el-GR"/>
        </w:rPr>
        <w:t> αιώνα -φυσικά εάν δεν γίνει καμία παρέμβαση- θ’ ανέβει στο εξωφρενικό πο</w:t>
      </w:r>
      <w:r>
        <w:rPr>
          <w:rFonts w:ascii="Bookman Old Style" w:eastAsia="Times New Roman" w:hAnsi="Bookman Old Style"/>
          <w:sz w:val="24"/>
          <w:szCs w:val="24"/>
          <w:lang w:eastAsia="el-GR"/>
        </w:rPr>
        <w:t>σό των 700 δισεκατομμυρίων ευρώ!</w:t>
      </w:r>
      <w:r w:rsidRPr="00E02BCE">
        <w:rPr>
          <w:rFonts w:ascii="Bookman Old Style" w:eastAsia="Times New Roman" w:hAnsi="Bookman Old Style"/>
          <w:sz w:val="24"/>
          <w:szCs w:val="24"/>
          <w:lang w:eastAsia="el-GR"/>
        </w:rPr>
        <w:t> </w:t>
      </w:r>
    </w:p>
    <w:p w:rsidR="00ED4E35" w:rsidRPr="00E02BCE" w:rsidRDefault="00ED4E35" w:rsidP="00ED4E35">
      <w:pPr>
        <w:shd w:val="clear" w:color="auto" w:fill="FFFFFF"/>
        <w:spacing w:before="218" w:after="218" w:line="360" w:lineRule="auto"/>
        <w:ind w:left="1134" w:hanging="283"/>
        <w:jc w:val="both"/>
        <w:rPr>
          <w:rFonts w:ascii="Bookman Old Style" w:eastAsia="Times New Roman" w:hAnsi="Bookman Old Style"/>
          <w:sz w:val="24"/>
          <w:szCs w:val="24"/>
          <w:lang w:eastAsia="el-GR"/>
        </w:rPr>
      </w:pPr>
      <w:r>
        <w:rPr>
          <w:rFonts w:ascii="Bookman Old Style" w:eastAsia="Times New Roman" w:hAnsi="Bookman Old Style"/>
          <w:b/>
          <w:bCs/>
          <w:sz w:val="24"/>
          <w:szCs w:val="24"/>
          <w:lang w:eastAsia="el-GR"/>
        </w:rPr>
        <w:t>α</w:t>
      </w:r>
      <w:r w:rsidRPr="00A72759">
        <w:rPr>
          <w:rFonts w:ascii="Bookman Old Style" w:eastAsia="Times New Roman" w:hAnsi="Bookman Old Style"/>
          <w:b/>
          <w:bCs/>
          <w:sz w:val="24"/>
          <w:szCs w:val="24"/>
          <w:lang w:eastAsia="el-GR"/>
        </w:rPr>
        <w:t xml:space="preserve">) </w:t>
      </w:r>
      <w:r w:rsidRPr="00E02BCE">
        <w:rPr>
          <w:rFonts w:ascii="Bookman Old Style" w:eastAsia="Times New Roman" w:hAnsi="Bookman Old Style"/>
          <w:sz w:val="24"/>
          <w:szCs w:val="24"/>
          <w:lang w:eastAsia="el-GR"/>
        </w:rPr>
        <w:t>Δηλαδή το κόστος στην Χώρα μας θα είναι περισσότερο από το διπλάσιο του εξωτερικού μας χρέους! Σύμφωνα με την ίδια Έκθεση, το κόστος αυτό θα μειωθεί περίπου στο μισό εάν γίνει μια συστηματική προσαρμογή ολόκληρης της Χώρας στα νέα δεδομένα, στη</w:t>
      </w:r>
      <w:r>
        <w:rPr>
          <w:rFonts w:ascii="Bookman Old Style" w:eastAsia="Times New Roman" w:hAnsi="Bookman Old Style"/>
          <w:sz w:val="24"/>
          <w:szCs w:val="24"/>
          <w:lang w:eastAsia="el-GR"/>
        </w:rPr>
        <w:t>ν</w:t>
      </w:r>
      <w:r w:rsidRPr="00E02BCE">
        <w:rPr>
          <w:rFonts w:ascii="Bookman Old Style" w:eastAsia="Times New Roman" w:hAnsi="Bookman Old Style"/>
          <w:sz w:val="24"/>
          <w:szCs w:val="24"/>
          <w:lang w:eastAsia="el-GR"/>
        </w:rPr>
        <w:t xml:space="preserve"> νέα </w:t>
      </w:r>
      <w:r>
        <w:rPr>
          <w:rFonts w:ascii="Bookman Old Style" w:eastAsia="Times New Roman" w:hAnsi="Bookman Old Style"/>
          <w:sz w:val="24"/>
          <w:szCs w:val="24"/>
          <w:lang w:eastAsia="el-GR"/>
        </w:rPr>
        <w:t xml:space="preserve">αυτή </w:t>
      </w:r>
      <w:r w:rsidRPr="00E02BCE">
        <w:rPr>
          <w:rFonts w:ascii="Bookman Old Style" w:eastAsia="Times New Roman" w:hAnsi="Bookman Old Style"/>
          <w:sz w:val="24"/>
          <w:szCs w:val="24"/>
          <w:lang w:eastAsia="el-GR"/>
        </w:rPr>
        <w:t>κατάσταση. Τα νέα δεδομένα δε</w:t>
      </w:r>
      <w:r>
        <w:rPr>
          <w:rFonts w:ascii="Bookman Old Style" w:eastAsia="Times New Roman" w:hAnsi="Bookman Old Style"/>
          <w:sz w:val="24"/>
          <w:szCs w:val="24"/>
          <w:lang w:eastAsia="el-GR"/>
        </w:rPr>
        <w:t>ίχνουν, πέρα από κάθε αμφιβολία</w:t>
      </w:r>
      <w:r w:rsidRPr="00E02BCE">
        <w:rPr>
          <w:rFonts w:ascii="Bookman Old Style" w:eastAsia="Times New Roman" w:hAnsi="Bookman Old Style"/>
          <w:sz w:val="24"/>
          <w:szCs w:val="24"/>
          <w:lang w:eastAsia="el-GR"/>
        </w:rPr>
        <w:t xml:space="preserve"> </w:t>
      </w:r>
      <w:r>
        <w:rPr>
          <w:rFonts w:ascii="Bookman Old Style" w:eastAsia="Times New Roman" w:hAnsi="Bookman Old Style"/>
          <w:sz w:val="24"/>
          <w:szCs w:val="24"/>
          <w:lang w:eastAsia="el-GR"/>
        </w:rPr>
        <w:t>-</w:t>
      </w:r>
      <w:r w:rsidRPr="00E02BCE">
        <w:rPr>
          <w:rFonts w:ascii="Bookman Old Style" w:eastAsia="Times New Roman" w:hAnsi="Bookman Old Style"/>
          <w:sz w:val="24"/>
          <w:szCs w:val="24"/>
          <w:lang w:eastAsia="el-GR"/>
        </w:rPr>
        <w:t xml:space="preserve">όπως προκύπτει </w:t>
      </w:r>
      <w:r>
        <w:rPr>
          <w:rFonts w:ascii="Bookman Old Style" w:eastAsia="Times New Roman" w:hAnsi="Bookman Old Style"/>
          <w:sz w:val="24"/>
          <w:szCs w:val="24"/>
          <w:lang w:eastAsia="el-GR"/>
        </w:rPr>
        <w:t xml:space="preserve">και </w:t>
      </w:r>
      <w:r w:rsidRPr="00E02BCE">
        <w:rPr>
          <w:rFonts w:ascii="Bookman Old Style" w:eastAsia="Times New Roman" w:hAnsi="Bookman Old Style"/>
          <w:sz w:val="24"/>
          <w:szCs w:val="24"/>
          <w:lang w:eastAsia="el-GR"/>
        </w:rPr>
        <w:t xml:space="preserve">από τις Εκθέσεις της Διακυβερνητικής Επιτροπής για την Κλιματική Αλλαγή αλλά και </w:t>
      </w:r>
      <w:r>
        <w:rPr>
          <w:rFonts w:ascii="Bookman Old Style" w:eastAsia="Times New Roman" w:hAnsi="Bookman Old Style"/>
          <w:sz w:val="24"/>
          <w:szCs w:val="24"/>
          <w:lang w:eastAsia="el-GR"/>
        </w:rPr>
        <w:t xml:space="preserve">από </w:t>
      </w:r>
      <w:r w:rsidRPr="00E02BCE">
        <w:rPr>
          <w:rFonts w:ascii="Bookman Old Style" w:eastAsia="Times New Roman" w:hAnsi="Bookman Old Style"/>
          <w:sz w:val="24"/>
          <w:szCs w:val="24"/>
          <w:lang w:eastAsia="el-GR"/>
        </w:rPr>
        <w:t>τα έγγραφα που διανεμήθηκαν στην Διάσκεψη των Παρισίων</w:t>
      </w:r>
      <w:r>
        <w:rPr>
          <w:rFonts w:ascii="Bookman Old Style" w:eastAsia="Times New Roman" w:hAnsi="Bookman Old Style"/>
          <w:sz w:val="24"/>
          <w:szCs w:val="24"/>
          <w:lang w:eastAsia="el-GR"/>
        </w:rPr>
        <w:t xml:space="preserve">, </w:t>
      </w:r>
      <w:r w:rsidRPr="00E02BCE">
        <w:rPr>
          <w:rFonts w:ascii="Bookman Old Style" w:eastAsia="Times New Roman" w:hAnsi="Bookman Old Style"/>
          <w:sz w:val="24"/>
          <w:szCs w:val="24"/>
          <w:lang w:eastAsia="el-GR"/>
        </w:rPr>
        <w:t xml:space="preserve"> τον Δεκέμβριο του 2015</w:t>
      </w:r>
      <w:r>
        <w:rPr>
          <w:rFonts w:ascii="Bookman Old Style" w:eastAsia="Times New Roman" w:hAnsi="Bookman Old Style"/>
          <w:sz w:val="24"/>
          <w:szCs w:val="24"/>
          <w:lang w:eastAsia="el-GR"/>
        </w:rPr>
        <w:t>-</w:t>
      </w:r>
      <w:r w:rsidRPr="00E02BCE">
        <w:rPr>
          <w:rFonts w:ascii="Bookman Old Style" w:eastAsia="Times New Roman" w:hAnsi="Bookman Old Style"/>
          <w:sz w:val="24"/>
          <w:szCs w:val="24"/>
          <w:lang w:eastAsia="el-GR"/>
        </w:rPr>
        <w:t xml:space="preserve"> ότι ο στόχος, ο οποίος τέθηκε στο Παρίσι να ληφθούν μέτρα </w:t>
      </w:r>
      <w:r>
        <w:rPr>
          <w:rFonts w:ascii="Bookman Old Style" w:eastAsia="Times New Roman" w:hAnsi="Bookman Old Style"/>
          <w:sz w:val="24"/>
          <w:szCs w:val="24"/>
          <w:lang w:eastAsia="el-GR"/>
        </w:rPr>
        <w:t>προκειμένου</w:t>
      </w:r>
      <w:r w:rsidRPr="00E02BCE">
        <w:rPr>
          <w:rFonts w:ascii="Bookman Old Style" w:eastAsia="Times New Roman" w:hAnsi="Bookman Old Style"/>
          <w:sz w:val="24"/>
          <w:szCs w:val="24"/>
          <w:lang w:eastAsia="el-GR"/>
        </w:rPr>
        <w:t xml:space="preserve"> η μέση θερμοκρασία του Πλανήτη να μην ξεπεράσει τον 1,5 βαθμό Κελσίου, είναι ένα </w:t>
      </w:r>
      <w:r>
        <w:rPr>
          <w:rFonts w:ascii="Bookman Old Style" w:eastAsia="Times New Roman" w:hAnsi="Bookman Old Style"/>
          <w:i/>
          <w:sz w:val="24"/>
          <w:szCs w:val="24"/>
          <w:lang w:eastAsia="el-GR"/>
        </w:rPr>
        <w:t>«ευοίωνο»</w:t>
      </w:r>
      <w:r w:rsidRPr="00E02BCE">
        <w:rPr>
          <w:rFonts w:ascii="Bookman Old Style" w:eastAsia="Times New Roman" w:hAnsi="Bookman Old Style"/>
          <w:sz w:val="24"/>
          <w:szCs w:val="24"/>
          <w:lang w:eastAsia="el-GR"/>
        </w:rPr>
        <w:t xml:space="preserve"> </w:t>
      </w:r>
      <w:r>
        <w:rPr>
          <w:rFonts w:ascii="Bookman Old Style" w:eastAsia="Times New Roman" w:hAnsi="Bookman Old Style"/>
          <w:sz w:val="24"/>
          <w:szCs w:val="24"/>
          <w:lang w:eastAsia="el-GR"/>
        </w:rPr>
        <w:t xml:space="preserve">αλλά </w:t>
      </w:r>
      <w:r w:rsidRPr="00E02BCE">
        <w:rPr>
          <w:rFonts w:ascii="Bookman Old Style" w:eastAsia="Times New Roman" w:hAnsi="Bookman Old Style"/>
          <w:sz w:val="24"/>
          <w:szCs w:val="24"/>
          <w:lang w:eastAsia="el-GR"/>
        </w:rPr>
        <w:t>και εφικτό ζητούμενο. </w:t>
      </w:r>
    </w:p>
    <w:p w:rsidR="00ED4E35" w:rsidRPr="00E02BCE" w:rsidRDefault="00ED4E35" w:rsidP="00ED4E35">
      <w:pPr>
        <w:shd w:val="clear" w:color="auto" w:fill="FFFFFF"/>
        <w:spacing w:before="218" w:after="240" w:line="360" w:lineRule="auto"/>
        <w:ind w:left="1134" w:hanging="283"/>
        <w:jc w:val="both"/>
        <w:rPr>
          <w:rFonts w:ascii="Bookman Old Style" w:eastAsia="Times New Roman" w:hAnsi="Bookman Old Style"/>
          <w:sz w:val="24"/>
          <w:szCs w:val="24"/>
          <w:lang w:eastAsia="el-GR"/>
        </w:rPr>
      </w:pPr>
      <w:r>
        <w:rPr>
          <w:rFonts w:ascii="Bookman Old Style" w:eastAsia="Times New Roman" w:hAnsi="Bookman Old Style"/>
          <w:b/>
          <w:bCs/>
          <w:sz w:val="24"/>
          <w:szCs w:val="24"/>
          <w:lang w:eastAsia="el-GR"/>
        </w:rPr>
        <w:t>β)</w:t>
      </w:r>
      <w:r w:rsidRPr="00E02BCE">
        <w:rPr>
          <w:rFonts w:ascii="Bookman Old Style" w:eastAsia="Times New Roman" w:hAnsi="Bookman Old Style"/>
          <w:sz w:val="24"/>
          <w:szCs w:val="24"/>
          <w:lang w:eastAsia="el-GR"/>
        </w:rPr>
        <w:t xml:space="preserve"> Τα μέτρα που απαιτούνται για να επιτευχθούν </w:t>
      </w:r>
      <w:r>
        <w:rPr>
          <w:rFonts w:ascii="Bookman Old Style" w:eastAsia="Times New Roman" w:hAnsi="Bookman Old Style"/>
          <w:sz w:val="24"/>
          <w:szCs w:val="24"/>
          <w:lang w:eastAsia="el-GR"/>
        </w:rPr>
        <w:t xml:space="preserve">αυτοί </w:t>
      </w:r>
      <w:r w:rsidRPr="00E02BCE">
        <w:rPr>
          <w:rFonts w:ascii="Bookman Old Style" w:eastAsia="Times New Roman" w:hAnsi="Bookman Old Style"/>
          <w:sz w:val="24"/>
          <w:szCs w:val="24"/>
          <w:lang w:eastAsia="el-GR"/>
        </w:rPr>
        <w:t>οι στόχοι, όπως προτείνει η Επιστημονική Κοινότητα, αποτελούν μια</w:t>
      </w:r>
      <w:r>
        <w:rPr>
          <w:rFonts w:ascii="Bookman Old Style" w:eastAsia="Times New Roman" w:hAnsi="Bookman Old Style"/>
          <w:sz w:val="24"/>
          <w:szCs w:val="24"/>
          <w:lang w:eastAsia="el-GR"/>
        </w:rPr>
        <w:t xml:space="preserve"> μοναδική </w:t>
      </w:r>
      <w:r w:rsidRPr="00E02BCE">
        <w:rPr>
          <w:rFonts w:ascii="Bookman Old Style" w:eastAsia="Times New Roman" w:hAnsi="Bookman Old Style"/>
          <w:sz w:val="24"/>
          <w:szCs w:val="24"/>
          <w:lang w:eastAsia="el-GR"/>
        </w:rPr>
        <w:t xml:space="preserve"> ευκαιρία για την Ανθρωπότητα </w:t>
      </w:r>
      <w:r>
        <w:rPr>
          <w:rFonts w:ascii="Bookman Old Style" w:eastAsia="Times New Roman" w:hAnsi="Bookman Old Style"/>
          <w:sz w:val="24"/>
          <w:szCs w:val="24"/>
          <w:lang w:eastAsia="el-GR"/>
        </w:rPr>
        <w:t>για</w:t>
      </w:r>
      <w:r w:rsidRPr="00E02BCE">
        <w:rPr>
          <w:rFonts w:ascii="Bookman Old Style" w:eastAsia="Times New Roman" w:hAnsi="Bookman Old Style"/>
          <w:sz w:val="24"/>
          <w:szCs w:val="24"/>
          <w:lang w:eastAsia="el-GR"/>
        </w:rPr>
        <w:t xml:space="preserve"> ν’ </w:t>
      </w:r>
      <w:r w:rsidRPr="007828BD">
        <w:rPr>
          <w:rFonts w:ascii="Bookman Old Style" w:eastAsia="Times New Roman" w:hAnsi="Bookman Old Style"/>
          <w:i/>
          <w:sz w:val="24"/>
          <w:szCs w:val="24"/>
          <w:lang w:eastAsia="el-GR"/>
        </w:rPr>
        <w:t>«απεξαρτηθεί»</w:t>
      </w:r>
      <w:r w:rsidRPr="00E02BCE">
        <w:rPr>
          <w:rFonts w:ascii="Bookman Old Style" w:eastAsia="Times New Roman" w:hAnsi="Bookman Old Style"/>
          <w:sz w:val="24"/>
          <w:szCs w:val="24"/>
          <w:lang w:eastAsia="el-GR"/>
        </w:rPr>
        <w:t xml:space="preserve"> το ζήτημα της ενέργειας από την καύση ορυκτών καυσίμων.  Δίνοντας έμφαση στις νέες τεχνολογίες των ανανεώσιμων πηγών ενέργειας, τη</w:t>
      </w:r>
      <w:r>
        <w:rPr>
          <w:rFonts w:ascii="Bookman Old Style" w:eastAsia="Times New Roman" w:hAnsi="Bookman Old Style"/>
          <w:sz w:val="24"/>
          <w:szCs w:val="24"/>
          <w:lang w:eastAsia="el-GR"/>
        </w:rPr>
        <w:t>ς</w:t>
      </w:r>
      <w:r w:rsidRPr="00E02BCE">
        <w:rPr>
          <w:rFonts w:ascii="Bookman Old Style" w:eastAsia="Times New Roman" w:hAnsi="Bookman Old Style"/>
          <w:sz w:val="24"/>
          <w:szCs w:val="24"/>
          <w:lang w:eastAsia="el-GR"/>
        </w:rPr>
        <w:t xml:space="preserve"> εξοικονόμηση</w:t>
      </w:r>
      <w:r>
        <w:rPr>
          <w:rFonts w:ascii="Bookman Old Style" w:eastAsia="Times New Roman" w:hAnsi="Bookman Old Style"/>
          <w:sz w:val="24"/>
          <w:szCs w:val="24"/>
          <w:lang w:eastAsia="el-GR"/>
        </w:rPr>
        <w:t>ς</w:t>
      </w:r>
      <w:r w:rsidRPr="00E02BCE">
        <w:rPr>
          <w:rFonts w:ascii="Bookman Old Style" w:eastAsia="Times New Roman" w:hAnsi="Bookman Old Style"/>
          <w:sz w:val="24"/>
          <w:szCs w:val="24"/>
          <w:lang w:eastAsia="el-GR"/>
        </w:rPr>
        <w:t xml:space="preserve"> ενέργειας και της κατανάλωσης των φυσικών πόρων, μπορούμε να φθάσουμε αφενός σε καθαρότερο και ασφαλέστερο </w:t>
      </w:r>
      <w:r>
        <w:rPr>
          <w:rFonts w:ascii="Bookman Old Style" w:eastAsia="Times New Roman" w:hAnsi="Bookman Old Style"/>
          <w:sz w:val="24"/>
          <w:szCs w:val="24"/>
          <w:lang w:eastAsia="el-GR"/>
        </w:rPr>
        <w:t>Π</w:t>
      </w:r>
      <w:r w:rsidRPr="00E02BCE">
        <w:rPr>
          <w:rFonts w:ascii="Bookman Old Style" w:eastAsia="Times New Roman" w:hAnsi="Bookman Old Style"/>
          <w:sz w:val="24"/>
          <w:szCs w:val="24"/>
          <w:lang w:eastAsia="el-GR"/>
        </w:rPr>
        <w:t>εριβάλλον και, αφετέρου, στην δημιουργία πολλών νέων θέσεων εργασίας.</w:t>
      </w:r>
    </w:p>
    <w:p w:rsidR="00ED4E35" w:rsidRPr="00E02BCE" w:rsidRDefault="00ED4E35" w:rsidP="00ED4E35">
      <w:pPr>
        <w:shd w:val="clear" w:color="auto" w:fill="FFFFFF"/>
        <w:spacing w:before="218" w:after="218" w:line="360" w:lineRule="auto"/>
        <w:ind w:left="851" w:hanging="284"/>
        <w:jc w:val="both"/>
        <w:rPr>
          <w:rFonts w:ascii="Bookman Old Style" w:eastAsia="Times New Roman" w:hAnsi="Bookman Old Style"/>
          <w:sz w:val="24"/>
          <w:szCs w:val="24"/>
          <w:lang w:eastAsia="el-GR"/>
        </w:rPr>
      </w:pPr>
      <w:r>
        <w:rPr>
          <w:rFonts w:ascii="Bookman Old Style" w:eastAsia="Times New Roman" w:hAnsi="Bookman Old Style"/>
          <w:b/>
          <w:bCs/>
          <w:sz w:val="24"/>
          <w:szCs w:val="24"/>
          <w:lang w:eastAsia="el-GR"/>
        </w:rPr>
        <w:t>2</w:t>
      </w:r>
      <w:r w:rsidRPr="00E02BCE">
        <w:rPr>
          <w:rFonts w:ascii="Bookman Old Style" w:eastAsia="Times New Roman" w:hAnsi="Bookman Old Style"/>
          <w:b/>
          <w:bCs/>
          <w:sz w:val="24"/>
          <w:szCs w:val="24"/>
          <w:lang w:eastAsia="el-GR"/>
        </w:rPr>
        <w:t>.</w:t>
      </w:r>
      <w:r w:rsidRPr="00E02BCE">
        <w:rPr>
          <w:rFonts w:ascii="Bookman Old Style" w:eastAsia="Times New Roman" w:hAnsi="Bookman Old Style"/>
          <w:sz w:val="24"/>
          <w:szCs w:val="24"/>
          <w:lang w:eastAsia="el-GR"/>
        </w:rPr>
        <w:t xml:space="preserve"> Επομένως, η ανθρωπογενής παρέμβαση στο κλίμα </w:t>
      </w:r>
      <w:r>
        <w:rPr>
          <w:rFonts w:ascii="Bookman Old Style" w:eastAsia="Times New Roman" w:hAnsi="Bookman Old Style"/>
          <w:sz w:val="24"/>
          <w:szCs w:val="24"/>
          <w:lang w:eastAsia="el-GR"/>
        </w:rPr>
        <w:t>-</w:t>
      </w:r>
      <w:r w:rsidRPr="00E02BCE">
        <w:rPr>
          <w:rFonts w:ascii="Bookman Old Style" w:eastAsia="Times New Roman" w:hAnsi="Bookman Old Style"/>
          <w:sz w:val="24"/>
          <w:szCs w:val="24"/>
          <w:lang w:eastAsia="el-GR"/>
        </w:rPr>
        <w:t xml:space="preserve">αν </w:t>
      </w:r>
      <w:r>
        <w:rPr>
          <w:rFonts w:ascii="Bookman Old Style" w:eastAsia="Times New Roman" w:hAnsi="Bookman Old Style"/>
          <w:sz w:val="24"/>
          <w:szCs w:val="24"/>
          <w:lang w:eastAsia="el-GR"/>
        </w:rPr>
        <w:t xml:space="preserve">βεβαίως </w:t>
      </w:r>
      <w:r w:rsidRPr="00E02BCE">
        <w:rPr>
          <w:rFonts w:ascii="Bookman Old Style" w:eastAsia="Times New Roman" w:hAnsi="Bookman Old Style"/>
          <w:sz w:val="24"/>
          <w:szCs w:val="24"/>
          <w:lang w:eastAsia="el-GR"/>
        </w:rPr>
        <w:t xml:space="preserve">την δει κανείς από την σκοπιά όχι της </w:t>
      </w:r>
      <w:r>
        <w:rPr>
          <w:rFonts w:ascii="Bookman Old Style" w:eastAsia="Times New Roman" w:hAnsi="Bookman Old Style"/>
          <w:sz w:val="24"/>
          <w:szCs w:val="24"/>
          <w:lang w:eastAsia="el-GR"/>
        </w:rPr>
        <w:t>«</w:t>
      </w:r>
      <w:r w:rsidRPr="009158C5">
        <w:rPr>
          <w:rFonts w:ascii="Bookman Old Style" w:eastAsia="Times New Roman" w:hAnsi="Bookman Old Style"/>
          <w:i/>
          <w:sz w:val="24"/>
          <w:szCs w:val="24"/>
          <w:lang w:eastAsia="el-GR"/>
        </w:rPr>
        <w:t>παλαιάς κοπής</w:t>
      </w:r>
      <w:r>
        <w:rPr>
          <w:rFonts w:ascii="Bookman Old Style" w:eastAsia="Times New Roman" w:hAnsi="Bookman Old Style"/>
          <w:i/>
          <w:sz w:val="24"/>
          <w:szCs w:val="24"/>
          <w:lang w:eastAsia="el-GR"/>
        </w:rPr>
        <w:t>»</w:t>
      </w:r>
      <w:r w:rsidRPr="00E02BCE">
        <w:rPr>
          <w:rFonts w:ascii="Bookman Old Style" w:eastAsia="Times New Roman" w:hAnsi="Bookman Old Style"/>
          <w:sz w:val="24"/>
          <w:szCs w:val="24"/>
          <w:lang w:eastAsia="el-GR"/>
        </w:rPr>
        <w:t xml:space="preserve"> </w:t>
      </w:r>
      <w:r w:rsidRPr="007828BD">
        <w:rPr>
          <w:rFonts w:ascii="Bookman Old Style" w:eastAsia="Times New Roman" w:hAnsi="Bookman Old Style"/>
          <w:i/>
          <w:sz w:val="24"/>
          <w:szCs w:val="24"/>
          <w:lang w:eastAsia="el-GR"/>
        </w:rPr>
        <w:t>«Βιομηχανικής Επανάστασης»</w:t>
      </w:r>
      <w:r w:rsidRPr="00E02BCE">
        <w:rPr>
          <w:rFonts w:ascii="Bookman Old Style" w:eastAsia="Times New Roman" w:hAnsi="Bookman Old Style"/>
          <w:sz w:val="24"/>
          <w:szCs w:val="24"/>
          <w:lang w:eastAsia="el-GR"/>
        </w:rPr>
        <w:t xml:space="preserve"> αλλά μιας </w:t>
      </w:r>
      <w:r w:rsidRPr="007828BD">
        <w:rPr>
          <w:rFonts w:ascii="Bookman Old Style" w:eastAsia="Times New Roman" w:hAnsi="Bookman Old Style"/>
          <w:i/>
          <w:sz w:val="24"/>
          <w:szCs w:val="24"/>
          <w:lang w:eastAsia="el-GR"/>
        </w:rPr>
        <w:t>«Επανάστασης»</w:t>
      </w:r>
      <w:r>
        <w:rPr>
          <w:rFonts w:ascii="Bookman Old Style" w:eastAsia="Times New Roman" w:hAnsi="Bookman Old Style"/>
          <w:i/>
          <w:sz w:val="24"/>
          <w:szCs w:val="24"/>
          <w:lang w:eastAsia="el-GR"/>
        </w:rPr>
        <w:t>,</w:t>
      </w:r>
      <w:r w:rsidRPr="00E02BCE">
        <w:rPr>
          <w:rFonts w:ascii="Bookman Old Style" w:eastAsia="Times New Roman" w:hAnsi="Bookman Old Style"/>
          <w:sz w:val="24"/>
          <w:szCs w:val="24"/>
          <w:lang w:eastAsia="el-GR"/>
        </w:rPr>
        <w:t xml:space="preserve"> η οποία </w:t>
      </w:r>
      <w:r w:rsidRPr="00E02BCE">
        <w:rPr>
          <w:rFonts w:ascii="Bookman Old Style" w:eastAsia="Times New Roman" w:hAnsi="Bookman Old Style"/>
          <w:sz w:val="24"/>
          <w:szCs w:val="24"/>
          <w:lang w:eastAsia="el-GR"/>
        </w:rPr>
        <w:lastRenderedPageBreak/>
        <w:t xml:space="preserve">στηρίζεται σε ανανεώσιμες πηγές ενέργειας και σε τεχνολογίες και δράσεις φιλικές προς το </w:t>
      </w:r>
      <w:r>
        <w:rPr>
          <w:rFonts w:ascii="Bookman Old Style" w:eastAsia="Times New Roman" w:hAnsi="Bookman Old Style"/>
          <w:sz w:val="24"/>
          <w:szCs w:val="24"/>
          <w:lang w:eastAsia="el-GR"/>
        </w:rPr>
        <w:t>Π</w:t>
      </w:r>
      <w:r w:rsidRPr="00E02BCE">
        <w:rPr>
          <w:rFonts w:ascii="Bookman Old Style" w:eastAsia="Times New Roman" w:hAnsi="Bookman Old Style"/>
          <w:sz w:val="24"/>
          <w:szCs w:val="24"/>
          <w:lang w:eastAsia="el-GR"/>
        </w:rPr>
        <w:t xml:space="preserve">εριβάλλον και τον </w:t>
      </w:r>
      <w:r>
        <w:rPr>
          <w:rFonts w:ascii="Bookman Old Style" w:eastAsia="Times New Roman" w:hAnsi="Bookman Old Style"/>
          <w:sz w:val="24"/>
          <w:szCs w:val="24"/>
          <w:lang w:eastAsia="el-GR"/>
        </w:rPr>
        <w:t>Ά</w:t>
      </w:r>
      <w:r w:rsidRPr="00E02BCE">
        <w:rPr>
          <w:rFonts w:ascii="Bookman Old Style" w:eastAsia="Times New Roman" w:hAnsi="Bookman Old Style"/>
          <w:sz w:val="24"/>
          <w:szCs w:val="24"/>
          <w:lang w:eastAsia="el-GR"/>
        </w:rPr>
        <w:t>νθρωπο</w:t>
      </w:r>
      <w:r>
        <w:rPr>
          <w:rFonts w:ascii="Bookman Old Style" w:eastAsia="Times New Roman" w:hAnsi="Bookman Old Style"/>
          <w:sz w:val="24"/>
          <w:szCs w:val="24"/>
          <w:lang w:eastAsia="el-GR"/>
        </w:rPr>
        <w:t>-</w:t>
      </w:r>
      <w:r w:rsidRPr="00E02BCE">
        <w:rPr>
          <w:rFonts w:ascii="Bookman Old Style" w:eastAsia="Times New Roman" w:hAnsi="Bookman Old Style"/>
          <w:sz w:val="24"/>
          <w:szCs w:val="24"/>
          <w:lang w:eastAsia="el-GR"/>
        </w:rPr>
        <w:t xml:space="preserve"> μπορεί να οδηγήσει </w:t>
      </w:r>
      <w:r>
        <w:rPr>
          <w:rFonts w:ascii="Bookman Old Style" w:eastAsia="Times New Roman" w:hAnsi="Bookman Old Style"/>
          <w:sz w:val="24"/>
          <w:szCs w:val="24"/>
          <w:lang w:eastAsia="el-GR"/>
        </w:rPr>
        <w:t>και στην συνειδητοποίηση του</w:t>
      </w:r>
      <w:r w:rsidRPr="00E02BCE">
        <w:rPr>
          <w:rFonts w:ascii="Bookman Old Style" w:eastAsia="Times New Roman" w:hAnsi="Bookman Old Style"/>
          <w:sz w:val="24"/>
          <w:szCs w:val="24"/>
          <w:lang w:eastAsia="el-GR"/>
        </w:rPr>
        <w:t xml:space="preserve"> ότι τα λάθη του παρελθόντος </w:t>
      </w:r>
      <w:r>
        <w:rPr>
          <w:rFonts w:ascii="Bookman Old Style" w:eastAsia="Times New Roman" w:hAnsi="Bookman Old Style"/>
          <w:sz w:val="24"/>
          <w:szCs w:val="24"/>
          <w:lang w:eastAsia="el-GR"/>
        </w:rPr>
        <w:t xml:space="preserve">πρέπει να </w:t>
      </w:r>
      <w:r w:rsidRPr="00E02BCE">
        <w:rPr>
          <w:rFonts w:ascii="Bookman Old Style" w:eastAsia="Times New Roman" w:hAnsi="Bookman Old Style"/>
          <w:sz w:val="24"/>
          <w:szCs w:val="24"/>
          <w:lang w:eastAsia="el-GR"/>
        </w:rPr>
        <w:t>μας αναγκά</w:t>
      </w:r>
      <w:r>
        <w:rPr>
          <w:rFonts w:ascii="Bookman Old Style" w:eastAsia="Times New Roman" w:hAnsi="Bookman Old Style"/>
          <w:sz w:val="24"/>
          <w:szCs w:val="24"/>
          <w:lang w:eastAsia="el-GR"/>
        </w:rPr>
        <w:t>σ</w:t>
      </w:r>
      <w:r w:rsidRPr="00E02BCE">
        <w:rPr>
          <w:rFonts w:ascii="Bookman Old Style" w:eastAsia="Times New Roman" w:hAnsi="Bookman Old Style"/>
          <w:sz w:val="24"/>
          <w:szCs w:val="24"/>
          <w:lang w:eastAsia="el-GR"/>
        </w:rPr>
        <w:t xml:space="preserve">ουν ν’ αλλάξουμε σελίδα </w:t>
      </w:r>
      <w:r>
        <w:rPr>
          <w:rFonts w:ascii="Bookman Old Style" w:eastAsia="Times New Roman" w:hAnsi="Bookman Old Style"/>
          <w:sz w:val="24"/>
          <w:szCs w:val="24"/>
          <w:lang w:eastAsia="el-GR"/>
        </w:rPr>
        <w:t>προς</w:t>
      </w:r>
      <w:r w:rsidRPr="00E02BCE">
        <w:rPr>
          <w:rFonts w:ascii="Bookman Old Style" w:eastAsia="Times New Roman" w:hAnsi="Bookman Old Style"/>
          <w:sz w:val="24"/>
          <w:szCs w:val="24"/>
          <w:lang w:eastAsia="el-GR"/>
        </w:rPr>
        <w:t xml:space="preserve"> μια νέα μορφή καθαρότερης και ασφαλέστερης πόλης, </w:t>
      </w:r>
      <w:r>
        <w:rPr>
          <w:rFonts w:ascii="Bookman Old Style" w:eastAsia="Times New Roman" w:hAnsi="Bookman Old Style"/>
          <w:sz w:val="24"/>
          <w:szCs w:val="24"/>
          <w:lang w:eastAsia="el-GR"/>
        </w:rPr>
        <w:t>προς</w:t>
      </w:r>
      <w:r w:rsidRPr="00E02BCE">
        <w:rPr>
          <w:rFonts w:ascii="Bookman Old Style" w:eastAsia="Times New Roman" w:hAnsi="Bookman Old Style"/>
          <w:sz w:val="24"/>
          <w:szCs w:val="24"/>
          <w:lang w:eastAsia="el-GR"/>
        </w:rPr>
        <w:t xml:space="preserve"> μια νέα εποχή όπου η ισορροπία ανάμεσα στην βιόσφαιρα και στον Πλανήτη </w:t>
      </w:r>
      <w:r>
        <w:rPr>
          <w:rFonts w:ascii="Bookman Old Style" w:eastAsia="Times New Roman" w:hAnsi="Bookman Old Style"/>
          <w:sz w:val="24"/>
          <w:szCs w:val="24"/>
          <w:lang w:eastAsia="el-GR"/>
        </w:rPr>
        <w:t xml:space="preserve">τελικώς </w:t>
      </w:r>
      <w:r w:rsidRPr="00E02BCE">
        <w:rPr>
          <w:rFonts w:ascii="Bookman Old Style" w:eastAsia="Times New Roman" w:hAnsi="Bookman Old Style"/>
          <w:sz w:val="24"/>
          <w:szCs w:val="24"/>
          <w:lang w:eastAsia="el-GR"/>
        </w:rPr>
        <w:t>θα διατηρηθεί. </w:t>
      </w:r>
    </w:p>
    <w:p w:rsidR="00ED4E35" w:rsidRPr="00E02BCE" w:rsidRDefault="00ED4E35" w:rsidP="00ED4E35">
      <w:pPr>
        <w:shd w:val="clear" w:color="auto" w:fill="FFFFFF"/>
        <w:spacing w:before="218" w:after="218" w:line="360" w:lineRule="auto"/>
        <w:ind w:left="1134" w:hanging="283"/>
        <w:jc w:val="both"/>
        <w:rPr>
          <w:rFonts w:ascii="Bookman Old Style" w:eastAsia="Times New Roman" w:hAnsi="Bookman Old Style"/>
          <w:sz w:val="24"/>
          <w:szCs w:val="24"/>
          <w:lang w:eastAsia="el-GR"/>
        </w:rPr>
      </w:pPr>
      <w:r w:rsidRPr="00A72759">
        <w:rPr>
          <w:rFonts w:ascii="Bookman Old Style" w:eastAsia="Times New Roman" w:hAnsi="Bookman Old Style"/>
          <w:b/>
          <w:sz w:val="24"/>
          <w:szCs w:val="24"/>
          <w:lang w:eastAsia="el-GR"/>
        </w:rPr>
        <w:t>α)</w:t>
      </w:r>
      <w:r w:rsidRPr="00E02BCE">
        <w:rPr>
          <w:rFonts w:ascii="Bookman Old Style" w:eastAsia="Times New Roman" w:hAnsi="Bookman Old Style"/>
          <w:sz w:val="24"/>
          <w:szCs w:val="24"/>
          <w:lang w:eastAsia="el-GR"/>
        </w:rPr>
        <w:t> </w:t>
      </w:r>
      <w:r>
        <w:rPr>
          <w:rFonts w:ascii="Bookman Old Style" w:eastAsia="Times New Roman" w:hAnsi="Bookman Old Style"/>
          <w:sz w:val="24"/>
          <w:szCs w:val="24"/>
          <w:lang w:eastAsia="el-GR"/>
        </w:rPr>
        <w:t xml:space="preserve"> </w:t>
      </w:r>
      <w:r w:rsidRPr="00E02BCE">
        <w:rPr>
          <w:rFonts w:ascii="Bookman Old Style" w:eastAsia="Times New Roman" w:hAnsi="Bookman Old Style"/>
          <w:sz w:val="24"/>
          <w:szCs w:val="24"/>
          <w:lang w:eastAsia="el-GR"/>
        </w:rPr>
        <w:t>Το κόστος, σε αυτή την νέα εποχή, θα είναι πολύ μικρότερο από την τραγωδία με τις εκατόμβες των θυμάτων που αντιμετωπίσαμε κατά τις τελευταίες δεκαετίες, ως συνέπεια της έντασης της συχνότητας των ακραίων καιρικών φαινομέ</w:t>
      </w:r>
      <w:r>
        <w:rPr>
          <w:rFonts w:ascii="Bookman Old Style" w:eastAsia="Times New Roman" w:hAnsi="Bookman Old Style"/>
          <w:sz w:val="24"/>
          <w:szCs w:val="24"/>
          <w:lang w:eastAsia="el-GR"/>
        </w:rPr>
        <w:t>νων.  Το κόστος αυτό θα είναι μάλιστα αμελητέο</w:t>
      </w:r>
      <w:r w:rsidRPr="00E02BCE">
        <w:rPr>
          <w:rFonts w:ascii="Bookman Old Style" w:eastAsia="Times New Roman" w:hAnsi="Bookman Old Style"/>
          <w:sz w:val="24"/>
          <w:szCs w:val="24"/>
          <w:lang w:eastAsia="el-GR"/>
        </w:rPr>
        <w:t xml:space="preserve"> σε σχέση με το κόστος που θα έχουμε, προς το τέλος του 21</w:t>
      </w:r>
      <w:r w:rsidRPr="00E02BCE">
        <w:rPr>
          <w:rFonts w:ascii="Bookman Old Style" w:eastAsia="Times New Roman" w:hAnsi="Bookman Old Style"/>
          <w:sz w:val="24"/>
          <w:szCs w:val="24"/>
          <w:vertAlign w:val="superscript"/>
          <w:lang w:eastAsia="el-GR"/>
        </w:rPr>
        <w:t>ου</w:t>
      </w:r>
      <w:r w:rsidRPr="00E02BCE">
        <w:rPr>
          <w:rFonts w:ascii="Bookman Old Style" w:eastAsia="Times New Roman" w:hAnsi="Bookman Old Style"/>
          <w:sz w:val="24"/>
          <w:szCs w:val="24"/>
          <w:lang w:eastAsia="el-GR"/>
        </w:rPr>
        <w:t xml:space="preserve"> αιώνα, </w:t>
      </w:r>
      <w:r>
        <w:rPr>
          <w:rFonts w:ascii="Bookman Old Style" w:eastAsia="Times New Roman" w:hAnsi="Bookman Old Style"/>
          <w:sz w:val="24"/>
          <w:szCs w:val="24"/>
          <w:lang w:eastAsia="el-GR"/>
        </w:rPr>
        <w:t>στην περίπτωση κατά την οποία</w:t>
      </w:r>
      <w:r w:rsidRPr="00E02BCE">
        <w:rPr>
          <w:rFonts w:ascii="Bookman Old Style" w:eastAsia="Times New Roman" w:hAnsi="Bookman Old Style"/>
          <w:sz w:val="24"/>
          <w:szCs w:val="24"/>
          <w:lang w:eastAsia="el-GR"/>
        </w:rPr>
        <w:t xml:space="preserve"> δεν </w:t>
      </w:r>
      <w:r>
        <w:rPr>
          <w:rFonts w:ascii="Bookman Old Style" w:eastAsia="Times New Roman" w:hAnsi="Bookman Old Style"/>
          <w:sz w:val="24"/>
          <w:szCs w:val="24"/>
          <w:lang w:eastAsia="el-GR"/>
        </w:rPr>
        <w:t xml:space="preserve">θα εφαρμόσουμε, με συνέπεια και στο ακέραιο, </w:t>
      </w:r>
      <w:r w:rsidRPr="00E02BCE">
        <w:rPr>
          <w:rFonts w:ascii="Bookman Old Style" w:eastAsia="Times New Roman" w:hAnsi="Bookman Old Style"/>
          <w:sz w:val="24"/>
          <w:szCs w:val="24"/>
          <w:lang w:eastAsia="el-GR"/>
        </w:rPr>
        <w:t>τ</w:t>
      </w:r>
      <w:r>
        <w:rPr>
          <w:rFonts w:ascii="Bookman Old Style" w:eastAsia="Times New Roman" w:hAnsi="Bookman Old Style"/>
          <w:sz w:val="24"/>
          <w:szCs w:val="24"/>
          <w:lang w:eastAsia="el-GR"/>
        </w:rPr>
        <w:t>ο «</w:t>
      </w:r>
      <w:r w:rsidRPr="008D5AEE">
        <w:rPr>
          <w:rFonts w:ascii="Bookman Old Style" w:eastAsia="Times New Roman" w:hAnsi="Bookman Old Style"/>
          <w:i/>
          <w:sz w:val="24"/>
          <w:szCs w:val="24"/>
          <w:lang w:eastAsia="el-GR"/>
        </w:rPr>
        <w:t>Σύμφωνο των</w:t>
      </w:r>
      <w:r w:rsidRPr="00E02BCE">
        <w:rPr>
          <w:rFonts w:ascii="Bookman Old Style" w:eastAsia="Times New Roman" w:hAnsi="Bookman Old Style"/>
          <w:sz w:val="24"/>
          <w:szCs w:val="24"/>
          <w:lang w:eastAsia="el-GR"/>
        </w:rPr>
        <w:t xml:space="preserve"> </w:t>
      </w:r>
      <w:r w:rsidRPr="008D5AEE">
        <w:rPr>
          <w:rFonts w:ascii="Bookman Old Style" w:eastAsia="Times New Roman" w:hAnsi="Bookman Old Style"/>
          <w:i/>
          <w:sz w:val="24"/>
          <w:szCs w:val="24"/>
          <w:lang w:eastAsia="el-GR"/>
        </w:rPr>
        <w:t>Παρισίων</w:t>
      </w:r>
      <w:r>
        <w:rPr>
          <w:rFonts w:ascii="Bookman Old Style" w:eastAsia="Times New Roman" w:hAnsi="Bookman Old Style"/>
          <w:sz w:val="24"/>
          <w:szCs w:val="24"/>
          <w:lang w:eastAsia="el-GR"/>
        </w:rPr>
        <w:t xml:space="preserve">», του 2016. </w:t>
      </w:r>
    </w:p>
    <w:p w:rsidR="00ED4E35" w:rsidRDefault="00ED4E35" w:rsidP="00ED4E35">
      <w:pPr>
        <w:shd w:val="clear" w:color="auto" w:fill="FFFFFF"/>
        <w:spacing w:before="218" w:after="0" w:line="360" w:lineRule="auto"/>
        <w:ind w:left="1135" w:hanging="284"/>
        <w:jc w:val="both"/>
        <w:rPr>
          <w:rFonts w:ascii="Bookman Old Style" w:eastAsia="Times New Roman" w:hAnsi="Bookman Old Style"/>
          <w:sz w:val="24"/>
          <w:szCs w:val="24"/>
          <w:lang w:eastAsia="el-GR"/>
        </w:rPr>
      </w:pPr>
      <w:r>
        <w:rPr>
          <w:rFonts w:ascii="Bookman Old Style" w:eastAsia="Times New Roman" w:hAnsi="Bookman Old Style"/>
          <w:b/>
          <w:bCs/>
          <w:sz w:val="24"/>
          <w:szCs w:val="24"/>
          <w:lang w:eastAsia="el-GR"/>
        </w:rPr>
        <w:t>β)</w:t>
      </w:r>
      <w:r w:rsidRPr="00E02BCE">
        <w:rPr>
          <w:rFonts w:ascii="Bookman Old Style" w:eastAsia="Times New Roman" w:hAnsi="Bookman Old Style"/>
          <w:sz w:val="24"/>
          <w:szCs w:val="24"/>
          <w:lang w:eastAsia="el-GR"/>
        </w:rPr>
        <w:t xml:space="preserve"> Χαρακτηριστικά -και </w:t>
      </w:r>
      <w:r>
        <w:rPr>
          <w:rFonts w:ascii="Bookman Old Style" w:eastAsia="Times New Roman" w:hAnsi="Bookman Old Style"/>
          <w:sz w:val="24"/>
          <w:szCs w:val="24"/>
          <w:lang w:eastAsia="el-GR"/>
        </w:rPr>
        <w:t xml:space="preserve">μ’ επίκεντρο </w:t>
      </w:r>
      <w:r w:rsidRPr="00E02BCE">
        <w:rPr>
          <w:rFonts w:ascii="Bookman Old Style" w:eastAsia="Times New Roman" w:hAnsi="Bookman Old Style"/>
          <w:sz w:val="24"/>
          <w:szCs w:val="24"/>
          <w:lang w:eastAsia="el-GR"/>
        </w:rPr>
        <w:t xml:space="preserve">την αμιγώς οικονομική ανάλυση- αναφέρεται  ότι, σ’ </w:t>
      </w:r>
      <w:r>
        <w:rPr>
          <w:rFonts w:ascii="Bookman Old Style" w:eastAsia="Times New Roman" w:hAnsi="Bookman Old Style"/>
          <w:sz w:val="24"/>
          <w:szCs w:val="24"/>
          <w:lang w:eastAsia="el-GR"/>
        </w:rPr>
        <w:t>Ε</w:t>
      </w:r>
      <w:r w:rsidRPr="00E02BCE">
        <w:rPr>
          <w:rFonts w:ascii="Bookman Old Style" w:eastAsia="Times New Roman" w:hAnsi="Bookman Old Style"/>
          <w:sz w:val="24"/>
          <w:szCs w:val="24"/>
          <w:lang w:eastAsia="el-GR"/>
        </w:rPr>
        <w:t>υρωπαϊκό επίπεδο, πολύ πρόσφατ</w:t>
      </w:r>
      <w:r>
        <w:rPr>
          <w:rFonts w:ascii="Bookman Old Style" w:eastAsia="Times New Roman" w:hAnsi="Bookman Old Style"/>
          <w:sz w:val="24"/>
          <w:szCs w:val="24"/>
          <w:lang w:eastAsia="el-GR"/>
        </w:rPr>
        <w:t>ες έρευνες</w:t>
      </w:r>
      <w:r w:rsidRPr="00E02BCE">
        <w:rPr>
          <w:rFonts w:ascii="Bookman Old Style" w:eastAsia="Times New Roman" w:hAnsi="Bookman Old Style"/>
          <w:sz w:val="24"/>
          <w:szCs w:val="24"/>
          <w:lang w:eastAsia="el-GR"/>
        </w:rPr>
        <w:t xml:space="preserve"> υπολογίζ</w:t>
      </w:r>
      <w:r>
        <w:rPr>
          <w:rFonts w:ascii="Bookman Old Style" w:eastAsia="Times New Roman" w:hAnsi="Bookman Old Style"/>
          <w:sz w:val="24"/>
          <w:szCs w:val="24"/>
          <w:lang w:eastAsia="el-GR"/>
        </w:rPr>
        <w:t>ουν</w:t>
      </w:r>
      <w:r w:rsidRPr="00E02BCE">
        <w:rPr>
          <w:rFonts w:ascii="Bookman Old Style" w:eastAsia="Times New Roman" w:hAnsi="Bookman Old Style"/>
          <w:sz w:val="24"/>
          <w:szCs w:val="24"/>
          <w:lang w:eastAsia="el-GR"/>
        </w:rPr>
        <w:t xml:space="preserve"> πως χωρίς την </w:t>
      </w:r>
      <w:r>
        <w:rPr>
          <w:rFonts w:ascii="Bookman Old Style" w:eastAsia="Times New Roman" w:hAnsi="Bookman Old Style"/>
          <w:sz w:val="24"/>
          <w:szCs w:val="24"/>
          <w:lang w:eastAsia="el-GR"/>
        </w:rPr>
        <w:t>Π</w:t>
      </w:r>
      <w:r w:rsidRPr="00E02BCE">
        <w:rPr>
          <w:rFonts w:ascii="Bookman Old Style" w:eastAsia="Times New Roman" w:hAnsi="Bookman Old Style"/>
          <w:sz w:val="24"/>
          <w:szCs w:val="24"/>
          <w:lang w:eastAsia="el-GR"/>
        </w:rPr>
        <w:t xml:space="preserve">ανευρωπαϊκή προσαρμογή στην </w:t>
      </w:r>
      <w:r>
        <w:rPr>
          <w:rFonts w:ascii="Bookman Old Style" w:eastAsia="Times New Roman" w:hAnsi="Bookman Old Style"/>
          <w:sz w:val="24"/>
          <w:szCs w:val="24"/>
          <w:lang w:eastAsia="el-GR"/>
        </w:rPr>
        <w:t>Κ</w:t>
      </w:r>
      <w:r w:rsidRPr="00E02BCE">
        <w:rPr>
          <w:rFonts w:ascii="Bookman Old Style" w:eastAsia="Times New Roman" w:hAnsi="Bookman Old Style"/>
          <w:sz w:val="24"/>
          <w:szCs w:val="24"/>
          <w:lang w:eastAsia="el-GR"/>
        </w:rPr>
        <w:t xml:space="preserve">λιματική </w:t>
      </w:r>
      <w:r>
        <w:rPr>
          <w:rFonts w:ascii="Bookman Old Style" w:eastAsia="Times New Roman" w:hAnsi="Bookman Old Style"/>
          <w:sz w:val="24"/>
          <w:szCs w:val="24"/>
          <w:lang w:eastAsia="el-GR"/>
        </w:rPr>
        <w:t>Α</w:t>
      </w:r>
      <w:r w:rsidRPr="00E02BCE">
        <w:rPr>
          <w:rFonts w:ascii="Bookman Old Style" w:eastAsia="Times New Roman" w:hAnsi="Bookman Old Style"/>
          <w:sz w:val="24"/>
          <w:szCs w:val="24"/>
          <w:lang w:eastAsia="el-GR"/>
        </w:rPr>
        <w:t xml:space="preserve">λλαγή, </w:t>
      </w:r>
      <w:r>
        <w:rPr>
          <w:rFonts w:ascii="Bookman Old Style" w:eastAsia="Times New Roman" w:hAnsi="Bookman Old Style"/>
          <w:sz w:val="24"/>
          <w:szCs w:val="24"/>
          <w:lang w:eastAsia="el-GR"/>
        </w:rPr>
        <w:t xml:space="preserve">έως </w:t>
      </w:r>
      <w:r w:rsidRPr="00E02BCE">
        <w:rPr>
          <w:rFonts w:ascii="Bookman Old Style" w:eastAsia="Times New Roman" w:hAnsi="Bookman Old Style"/>
          <w:sz w:val="24"/>
          <w:szCs w:val="24"/>
          <w:lang w:eastAsia="el-GR"/>
        </w:rPr>
        <w:t>το τέλος του 21</w:t>
      </w:r>
      <w:r w:rsidRPr="00E02BCE">
        <w:rPr>
          <w:rFonts w:ascii="Bookman Old Style" w:eastAsia="Times New Roman" w:hAnsi="Bookman Old Style"/>
          <w:sz w:val="24"/>
          <w:szCs w:val="24"/>
          <w:vertAlign w:val="superscript"/>
          <w:lang w:eastAsia="el-GR"/>
        </w:rPr>
        <w:t>ου</w:t>
      </w:r>
      <w:r w:rsidRPr="00E02BCE">
        <w:rPr>
          <w:rFonts w:ascii="Bookman Old Style" w:eastAsia="Times New Roman" w:hAnsi="Bookman Old Style"/>
          <w:sz w:val="24"/>
          <w:szCs w:val="24"/>
          <w:lang w:eastAsia="el-GR"/>
        </w:rPr>
        <w:t xml:space="preserve"> αιώνα το κόστος από τις πλημμύρες στις παράκτιες περιοχές της Ευρώπης θα ξεπεράσει τα 900 δισεκατομμύρια ευρώ!  Και </w:t>
      </w:r>
      <w:r>
        <w:rPr>
          <w:rFonts w:ascii="Bookman Old Style" w:eastAsia="Times New Roman" w:hAnsi="Bookman Old Style"/>
          <w:sz w:val="24"/>
          <w:szCs w:val="24"/>
          <w:lang w:eastAsia="el-GR"/>
        </w:rPr>
        <w:t>αυτός είναι</w:t>
      </w:r>
      <w:r w:rsidRPr="00E02BCE">
        <w:rPr>
          <w:rFonts w:ascii="Bookman Old Style" w:eastAsia="Times New Roman" w:hAnsi="Bookman Old Style"/>
          <w:sz w:val="24"/>
          <w:szCs w:val="24"/>
          <w:lang w:eastAsia="el-GR"/>
        </w:rPr>
        <w:t xml:space="preserve"> μόνον ένας παράγοντας.  Χώρες</w:t>
      </w:r>
      <w:r>
        <w:rPr>
          <w:rFonts w:ascii="Bookman Old Style" w:eastAsia="Times New Roman" w:hAnsi="Bookman Old Style"/>
          <w:sz w:val="24"/>
          <w:szCs w:val="24"/>
          <w:lang w:eastAsia="el-GR"/>
        </w:rPr>
        <w:t>,</w:t>
      </w:r>
      <w:r w:rsidRPr="00E02BCE">
        <w:rPr>
          <w:rFonts w:ascii="Bookman Old Style" w:eastAsia="Times New Roman" w:hAnsi="Bookman Old Style"/>
          <w:sz w:val="24"/>
          <w:szCs w:val="24"/>
          <w:lang w:eastAsia="el-GR"/>
        </w:rPr>
        <w:t xml:space="preserve"> λοιπόν</w:t>
      </w:r>
      <w:r>
        <w:rPr>
          <w:rFonts w:ascii="Bookman Old Style" w:eastAsia="Times New Roman" w:hAnsi="Bookman Old Style"/>
          <w:sz w:val="24"/>
          <w:szCs w:val="24"/>
          <w:lang w:eastAsia="el-GR"/>
        </w:rPr>
        <w:t>,</w:t>
      </w:r>
      <w:r w:rsidRPr="00E02BCE">
        <w:rPr>
          <w:rFonts w:ascii="Bookman Old Style" w:eastAsia="Times New Roman" w:hAnsi="Bookman Old Style"/>
          <w:sz w:val="24"/>
          <w:szCs w:val="24"/>
          <w:lang w:eastAsia="el-GR"/>
        </w:rPr>
        <w:t xml:space="preserve"> όπως το Βέλγιο και οι Κάτω Χώρες αλλά και </w:t>
      </w:r>
      <w:r>
        <w:rPr>
          <w:rFonts w:ascii="Bookman Old Style" w:eastAsia="Times New Roman" w:hAnsi="Bookman Old Style"/>
          <w:sz w:val="24"/>
          <w:szCs w:val="24"/>
          <w:lang w:eastAsia="el-GR"/>
        </w:rPr>
        <w:t>Χ</w:t>
      </w:r>
      <w:r w:rsidRPr="00E02BCE">
        <w:rPr>
          <w:rFonts w:ascii="Bookman Old Style" w:eastAsia="Times New Roman" w:hAnsi="Bookman Old Style"/>
          <w:sz w:val="24"/>
          <w:szCs w:val="24"/>
          <w:lang w:eastAsia="el-GR"/>
        </w:rPr>
        <w:t xml:space="preserve">ώρες με μεγάλη ακτογραμμή, όπως η Ελλάδα, είναι πιθανό </w:t>
      </w:r>
      <w:r>
        <w:rPr>
          <w:rFonts w:ascii="Bookman Old Style" w:eastAsia="Times New Roman" w:hAnsi="Bookman Old Style"/>
          <w:sz w:val="24"/>
          <w:szCs w:val="24"/>
          <w:lang w:eastAsia="el-GR"/>
        </w:rPr>
        <w:t>να</w:t>
      </w:r>
      <w:r w:rsidRPr="00E02BCE">
        <w:rPr>
          <w:rFonts w:ascii="Bookman Old Style" w:eastAsia="Times New Roman" w:hAnsi="Bookman Old Style"/>
          <w:sz w:val="24"/>
          <w:szCs w:val="24"/>
          <w:lang w:eastAsia="el-GR"/>
        </w:rPr>
        <w:t xml:space="preserve"> </w:t>
      </w:r>
      <w:r>
        <w:rPr>
          <w:rFonts w:ascii="Bookman Old Style" w:eastAsia="Times New Roman" w:hAnsi="Bookman Old Style"/>
          <w:sz w:val="24"/>
          <w:szCs w:val="24"/>
          <w:lang w:eastAsia="el-GR"/>
        </w:rPr>
        <w:t xml:space="preserve">μην </w:t>
      </w:r>
      <w:r w:rsidRPr="00E02BCE">
        <w:rPr>
          <w:rFonts w:ascii="Bookman Old Style" w:eastAsia="Times New Roman" w:hAnsi="Bookman Old Style"/>
          <w:sz w:val="24"/>
          <w:szCs w:val="24"/>
          <w:lang w:eastAsia="el-GR"/>
        </w:rPr>
        <w:t xml:space="preserve">μπορέσουν ν’ αντέξουν σε αυτά τα </w:t>
      </w:r>
      <w:r>
        <w:rPr>
          <w:rFonts w:ascii="Bookman Old Style" w:eastAsia="Times New Roman" w:hAnsi="Bookman Old Style"/>
          <w:sz w:val="24"/>
          <w:szCs w:val="24"/>
          <w:lang w:eastAsia="el-GR"/>
        </w:rPr>
        <w:t>«</w:t>
      </w:r>
      <w:r w:rsidRPr="009F5F81">
        <w:rPr>
          <w:rFonts w:ascii="Bookman Old Style" w:eastAsia="Times New Roman" w:hAnsi="Bookman Old Style"/>
          <w:i/>
          <w:sz w:val="24"/>
          <w:szCs w:val="24"/>
          <w:lang w:eastAsia="el-GR"/>
        </w:rPr>
        <w:t>μυθώδη</w:t>
      </w:r>
      <w:r>
        <w:rPr>
          <w:rFonts w:ascii="Bookman Old Style" w:eastAsia="Times New Roman" w:hAnsi="Bookman Old Style"/>
          <w:sz w:val="24"/>
          <w:szCs w:val="24"/>
          <w:lang w:eastAsia="el-GR"/>
        </w:rPr>
        <w:t>»</w:t>
      </w:r>
      <w:r w:rsidRPr="00E02BCE">
        <w:rPr>
          <w:rFonts w:ascii="Bookman Old Style" w:eastAsia="Times New Roman" w:hAnsi="Bookman Old Style"/>
          <w:sz w:val="24"/>
          <w:szCs w:val="24"/>
          <w:lang w:eastAsia="el-GR"/>
        </w:rPr>
        <w:t xml:space="preserve"> κόστη μη προσαρμογής και αδιαφορίας απέναντι σε μια Φύση</w:t>
      </w:r>
      <w:r>
        <w:rPr>
          <w:rFonts w:ascii="Bookman Old Style" w:eastAsia="Times New Roman" w:hAnsi="Bookman Old Style"/>
          <w:sz w:val="24"/>
          <w:szCs w:val="24"/>
          <w:lang w:eastAsia="el-GR"/>
        </w:rPr>
        <w:t>,</w:t>
      </w:r>
      <w:r w:rsidRPr="00E02BCE">
        <w:rPr>
          <w:rFonts w:ascii="Bookman Old Style" w:eastAsia="Times New Roman" w:hAnsi="Bookman Old Style"/>
          <w:sz w:val="24"/>
          <w:szCs w:val="24"/>
          <w:lang w:eastAsia="el-GR"/>
        </w:rPr>
        <w:t xml:space="preserve"> η οποία</w:t>
      </w:r>
      <w:r>
        <w:rPr>
          <w:rFonts w:ascii="Bookman Old Style" w:eastAsia="Times New Roman" w:hAnsi="Bookman Old Style"/>
          <w:sz w:val="24"/>
          <w:szCs w:val="24"/>
          <w:lang w:eastAsia="el-GR"/>
        </w:rPr>
        <w:t xml:space="preserve"> εδώ και καιρό</w:t>
      </w:r>
      <w:r w:rsidRPr="00E02BCE">
        <w:rPr>
          <w:rFonts w:ascii="Bookman Old Style" w:eastAsia="Times New Roman" w:hAnsi="Bookman Old Style"/>
          <w:sz w:val="24"/>
          <w:szCs w:val="24"/>
          <w:lang w:eastAsia="el-GR"/>
        </w:rPr>
        <w:t xml:space="preserve"> μας δείχνει καθαρά ότι η «</w:t>
      </w:r>
      <w:r>
        <w:rPr>
          <w:rFonts w:ascii="Bookman Old Style" w:eastAsia="Times New Roman" w:hAnsi="Bookman Old Style"/>
          <w:i/>
          <w:iCs/>
          <w:sz w:val="24"/>
          <w:szCs w:val="24"/>
          <w:lang w:eastAsia="el-GR"/>
        </w:rPr>
        <w:t>Α</w:t>
      </w:r>
      <w:r w:rsidRPr="00E02BCE">
        <w:rPr>
          <w:rFonts w:ascii="Bookman Old Style" w:eastAsia="Times New Roman" w:hAnsi="Bookman Old Style"/>
          <w:i/>
          <w:iCs/>
          <w:sz w:val="24"/>
          <w:szCs w:val="24"/>
          <w:lang w:eastAsia="el-GR"/>
        </w:rPr>
        <w:t xml:space="preserve">νθρωπόκαινος </w:t>
      </w:r>
      <w:r>
        <w:rPr>
          <w:rFonts w:ascii="Bookman Old Style" w:eastAsia="Times New Roman" w:hAnsi="Bookman Old Style"/>
          <w:i/>
          <w:iCs/>
          <w:sz w:val="24"/>
          <w:szCs w:val="24"/>
          <w:lang w:eastAsia="el-GR"/>
        </w:rPr>
        <w:t>Π</w:t>
      </w:r>
      <w:r w:rsidRPr="00E02BCE">
        <w:rPr>
          <w:rFonts w:ascii="Bookman Old Style" w:eastAsia="Times New Roman" w:hAnsi="Bookman Old Style"/>
          <w:i/>
          <w:iCs/>
          <w:sz w:val="24"/>
          <w:szCs w:val="24"/>
          <w:lang w:eastAsia="el-GR"/>
        </w:rPr>
        <w:t>ερίοδος</w:t>
      </w:r>
      <w:r w:rsidRPr="00E02BCE">
        <w:rPr>
          <w:rFonts w:ascii="Bookman Old Style" w:eastAsia="Times New Roman" w:hAnsi="Bookman Old Style"/>
          <w:sz w:val="24"/>
          <w:szCs w:val="24"/>
          <w:lang w:eastAsia="el-GR"/>
        </w:rPr>
        <w:t>» θα είναι εξαιρετικά επώδυνη</w:t>
      </w:r>
      <w:r>
        <w:rPr>
          <w:rFonts w:ascii="Bookman Old Style" w:eastAsia="Times New Roman" w:hAnsi="Bookman Old Style"/>
          <w:sz w:val="24"/>
          <w:szCs w:val="24"/>
          <w:lang w:eastAsia="el-GR"/>
        </w:rPr>
        <w:t>. Προεχόντως δε</w:t>
      </w:r>
      <w:r w:rsidRPr="00E02BCE">
        <w:rPr>
          <w:rFonts w:ascii="Bookman Old Style" w:eastAsia="Times New Roman" w:hAnsi="Bookman Old Style"/>
          <w:sz w:val="24"/>
          <w:szCs w:val="24"/>
          <w:lang w:eastAsia="el-GR"/>
        </w:rPr>
        <w:t xml:space="preserve"> σ’ επίπεδο ανθρώπινων απωλειών</w:t>
      </w:r>
      <w:r>
        <w:rPr>
          <w:rFonts w:ascii="Bookman Old Style" w:eastAsia="Times New Roman" w:hAnsi="Bookman Old Style"/>
          <w:sz w:val="24"/>
          <w:szCs w:val="24"/>
          <w:lang w:eastAsia="el-GR"/>
        </w:rPr>
        <w:t xml:space="preserve"> </w:t>
      </w:r>
      <w:r w:rsidRPr="00E02BCE">
        <w:rPr>
          <w:rFonts w:ascii="Bookman Old Style" w:eastAsia="Times New Roman" w:hAnsi="Bookman Old Style"/>
          <w:sz w:val="24"/>
          <w:szCs w:val="24"/>
          <w:lang w:eastAsia="el-GR"/>
        </w:rPr>
        <w:t>που</w:t>
      </w:r>
      <w:r>
        <w:rPr>
          <w:rFonts w:ascii="Bookman Old Style" w:eastAsia="Times New Roman" w:hAnsi="Bookman Old Style"/>
          <w:sz w:val="24"/>
          <w:szCs w:val="24"/>
          <w:lang w:eastAsia="el-GR"/>
        </w:rPr>
        <w:t>, βεβαίως, συνιστούν και την πιο καταλυτική</w:t>
      </w:r>
      <w:r w:rsidRPr="00E02BCE">
        <w:rPr>
          <w:rFonts w:ascii="Bookman Old Style" w:eastAsia="Times New Roman" w:hAnsi="Bookman Old Style"/>
          <w:sz w:val="24"/>
          <w:szCs w:val="24"/>
          <w:lang w:eastAsia="el-GR"/>
        </w:rPr>
        <w:t xml:space="preserve"> συνέπεια.</w:t>
      </w:r>
    </w:p>
    <w:p w:rsidR="00ED4E35" w:rsidRPr="00870B9C" w:rsidRDefault="00ED4E35" w:rsidP="00ED4E35">
      <w:pPr>
        <w:shd w:val="clear" w:color="auto" w:fill="FFFFFF"/>
        <w:spacing w:before="218" w:after="0" w:line="360" w:lineRule="auto"/>
        <w:ind w:left="851" w:hanging="284"/>
        <w:jc w:val="both"/>
        <w:rPr>
          <w:rFonts w:ascii="Bookman Old Style" w:eastAsia="Times New Roman" w:hAnsi="Bookman Old Style"/>
          <w:sz w:val="24"/>
          <w:szCs w:val="24"/>
          <w:lang w:eastAsia="el-GR"/>
        </w:rPr>
      </w:pPr>
      <w:r w:rsidRPr="00870B9C">
        <w:rPr>
          <w:rFonts w:ascii="Bookman Old Style" w:eastAsia="Times New Roman" w:hAnsi="Bookman Old Style"/>
          <w:b/>
          <w:bCs/>
          <w:sz w:val="24"/>
          <w:szCs w:val="24"/>
          <w:lang w:eastAsia="el-GR"/>
        </w:rPr>
        <w:lastRenderedPageBreak/>
        <w:t xml:space="preserve">3. </w:t>
      </w:r>
      <w:r>
        <w:rPr>
          <w:rFonts w:ascii="Bookman Old Style" w:eastAsia="Times New Roman" w:hAnsi="Bookman Old Style"/>
          <w:bCs/>
          <w:sz w:val="24"/>
          <w:szCs w:val="24"/>
          <w:lang w:eastAsia="el-GR"/>
        </w:rPr>
        <w:t>Τους βασικούς άξονες μιας αποτελεσματικής πολιτικής για την αντιμετώπιση της προαναφερόμενης, άκρως δυσοίωνης, εξέλιξης λόγω της Κλιματικής Αλλαγής και της Κλιματικής Κρίσης καθορίζει -μεταξύ άλλων οπωσδήποτε- από πλευράς Ευρωπαϊκής Ένωσης η «</w:t>
      </w:r>
      <w:r>
        <w:rPr>
          <w:rFonts w:ascii="Bookman Old Style" w:eastAsia="Times New Roman" w:hAnsi="Bookman Old Style"/>
          <w:bCs/>
          <w:i/>
          <w:sz w:val="24"/>
          <w:szCs w:val="24"/>
          <w:lang w:eastAsia="el-GR"/>
        </w:rPr>
        <w:t xml:space="preserve">Ευρωπαϊκή Πράσινη Συμφωνία», </w:t>
      </w:r>
      <w:r>
        <w:rPr>
          <w:rFonts w:ascii="Bookman Old Style" w:eastAsia="Times New Roman" w:hAnsi="Bookman Old Style"/>
          <w:bCs/>
          <w:sz w:val="24"/>
          <w:szCs w:val="24"/>
          <w:lang w:eastAsia="el-GR"/>
        </w:rPr>
        <w:t>όπως δρομολογήθηκε από την Επιτροπή τον Δεκέμβριο του 2019.  Η «</w:t>
      </w:r>
      <w:r>
        <w:rPr>
          <w:rFonts w:ascii="Bookman Old Style" w:eastAsia="Times New Roman" w:hAnsi="Bookman Old Style"/>
          <w:bCs/>
          <w:i/>
          <w:sz w:val="24"/>
          <w:szCs w:val="24"/>
          <w:lang w:eastAsia="el-GR"/>
        </w:rPr>
        <w:t>Ευρωπαϊκή Πράσινη Συμφωνία»</w:t>
      </w:r>
      <w:r>
        <w:rPr>
          <w:rFonts w:ascii="Bookman Old Style" w:eastAsia="Times New Roman" w:hAnsi="Bookman Old Style"/>
          <w:bCs/>
          <w:sz w:val="24"/>
          <w:szCs w:val="24"/>
          <w:lang w:eastAsia="el-GR"/>
        </w:rPr>
        <w:t xml:space="preserve"> αφενός συντίθεται από μια δέσμη μέτρων, η συνεπής εφαρμογή των οποίων κατατείνει στην μείωση των εκπομπών αερίων του θερμοκηπίου μέχρις ότου επιτευχθεί ένα ουδέτερο ισοζύγιο.  Και, αφετέρου, αποσκοπεί, εν τέλει και παραλλήλως, στην διασφάλιση μιας δίκαιης, υγιούς και ευημερούσας κοινωνίας για τις μελλοντικές γενιές.  Ειδικότερος, πλην όμως καίριος από κάθε άποψη, στόχος της «</w:t>
      </w:r>
      <w:r>
        <w:rPr>
          <w:rFonts w:ascii="Bookman Old Style" w:eastAsia="Times New Roman" w:hAnsi="Bookman Old Style"/>
          <w:bCs/>
          <w:i/>
          <w:sz w:val="24"/>
          <w:szCs w:val="24"/>
          <w:lang w:eastAsia="el-GR"/>
        </w:rPr>
        <w:t>Ευρωπαϊκής Πράσινης Συμφωνίας»</w:t>
      </w:r>
      <w:r>
        <w:rPr>
          <w:rFonts w:ascii="Bookman Old Style" w:eastAsia="Times New Roman" w:hAnsi="Bookman Old Style"/>
          <w:bCs/>
          <w:sz w:val="24"/>
          <w:szCs w:val="24"/>
          <w:lang w:eastAsia="el-GR"/>
        </w:rPr>
        <w:t xml:space="preserve"> είναι να καταστεί η Ευρώπη η πρώτη κλιματικώς ουδέτερη Ήπειρος το αργότερο έως το 2050.  Τούτο, βεβαίως και συνακόλουθα, προϋποθέτει και απαιτεί όσο το δυνατό μεγαλύτερη μείωση των εκπομπών αερίων του θερμοκηπίου και, ταυτοχρόνως, όσο το δυνατό μεγαλύτερη αύξηση των απορροφήσεων των αερίων του θερμοκηπίου από την ατμόσφαιρα, έτσι ώστε να προσεγγίσουμε την μείζονα επιδίωξη των «</w:t>
      </w:r>
      <w:r>
        <w:rPr>
          <w:rFonts w:ascii="Bookman Old Style" w:eastAsia="Times New Roman" w:hAnsi="Bookman Old Style"/>
          <w:bCs/>
          <w:i/>
          <w:sz w:val="24"/>
          <w:szCs w:val="24"/>
          <w:lang w:eastAsia="el-GR"/>
        </w:rPr>
        <w:t>μηδενικών καθαρών εκπομπών»</w:t>
      </w:r>
      <w:r>
        <w:rPr>
          <w:rFonts w:ascii="Bookman Old Style" w:eastAsia="Times New Roman" w:hAnsi="Bookman Old Style"/>
          <w:bCs/>
          <w:sz w:val="24"/>
          <w:szCs w:val="24"/>
          <w:lang w:eastAsia="el-GR"/>
        </w:rPr>
        <w:t xml:space="preserve">. </w:t>
      </w:r>
    </w:p>
    <w:p w:rsidR="00ED4E35" w:rsidRDefault="00ED4E35" w:rsidP="00ED4E35">
      <w:pPr>
        <w:shd w:val="clear" w:color="auto" w:fill="FFFFFF"/>
        <w:spacing w:before="218" w:after="218" w:line="360" w:lineRule="auto"/>
        <w:ind w:left="284" w:hanging="284"/>
        <w:jc w:val="both"/>
        <w:rPr>
          <w:rFonts w:ascii="Bookman Old Style" w:eastAsia="Times New Roman" w:hAnsi="Bookman Old Style"/>
          <w:b/>
          <w:sz w:val="24"/>
          <w:szCs w:val="24"/>
          <w:lang w:eastAsia="el-GR"/>
        </w:rPr>
      </w:pPr>
      <w:r w:rsidRPr="00E83ADF">
        <w:rPr>
          <w:rFonts w:ascii="Bookman Old Style" w:eastAsia="Times New Roman" w:hAnsi="Bookman Old Style"/>
          <w:b/>
          <w:sz w:val="24"/>
          <w:szCs w:val="24"/>
          <w:lang w:eastAsia="el-GR"/>
        </w:rPr>
        <w:t>ΙΙ.</w:t>
      </w:r>
      <w:r>
        <w:rPr>
          <w:rFonts w:ascii="Bookman Old Style" w:eastAsia="Times New Roman" w:hAnsi="Bookman Old Style"/>
          <w:sz w:val="24"/>
          <w:szCs w:val="24"/>
          <w:lang w:eastAsia="el-GR"/>
        </w:rPr>
        <w:t xml:space="preserve"> </w:t>
      </w:r>
      <w:r w:rsidRPr="00E83ADF">
        <w:rPr>
          <w:rFonts w:ascii="Bookman Old Style" w:eastAsia="Times New Roman" w:hAnsi="Bookman Old Style"/>
          <w:b/>
          <w:sz w:val="24"/>
          <w:szCs w:val="24"/>
          <w:lang w:eastAsia="el-GR"/>
        </w:rPr>
        <w:t>Οι Ανθρωπ</w:t>
      </w:r>
      <w:r>
        <w:rPr>
          <w:rFonts w:ascii="Bookman Old Style" w:eastAsia="Times New Roman" w:hAnsi="Bookman Old Style"/>
          <w:b/>
          <w:sz w:val="24"/>
          <w:szCs w:val="24"/>
          <w:lang w:eastAsia="el-GR"/>
        </w:rPr>
        <w:t>οκεντρικές</w:t>
      </w:r>
      <w:r w:rsidRPr="00E83ADF">
        <w:rPr>
          <w:rFonts w:ascii="Bookman Old Style" w:eastAsia="Times New Roman" w:hAnsi="Bookman Old Style"/>
          <w:b/>
          <w:sz w:val="24"/>
          <w:szCs w:val="24"/>
          <w:lang w:eastAsia="el-GR"/>
        </w:rPr>
        <w:t xml:space="preserve"> «</w:t>
      </w:r>
      <w:r w:rsidRPr="00E83ADF">
        <w:rPr>
          <w:rFonts w:ascii="Bookman Old Style" w:eastAsia="Times New Roman" w:hAnsi="Bookman Old Style"/>
          <w:b/>
          <w:i/>
          <w:sz w:val="24"/>
          <w:szCs w:val="24"/>
          <w:lang w:eastAsia="el-GR"/>
        </w:rPr>
        <w:t>συνιστώσες</w:t>
      </w:r>
      <w:r w:rsidRPr="00E83ADF">
        <w:rPr>
          <w:rFonts w:ascii="Bookman Old Style" w:eastAsia="Times New Roman" w:hAnsi="Bookman Old Style"/>
          <w:b/>
          <w:sz w:val="24"/>
          <w:szCs w:val="24"/>
          <w:lang w:eastAsia="el-GR"/>
        </w:rPr>
        <w:t>» του Συντάγματος στην δίνη της Κλιματικής Κρίσης</w:t>
      </w:r>
    </w:p>
    <w:p w:rsidR="00ED4E35" w:rsidRDefault="00ED4E35" w:rsidP="00ED4E35">
      <w:pPr>
        <w:shd w:val="clear" w:color="auto" w:fill="FFFFFF"/>
        <w:spacing w:before="218" w:after="480" w:line="360" w:lineRule="auto"/>
        <w:ind w:left="284" w:hanging="284"/>
        <w:jc w:val="both"/>
        <w:rPr>
          <w:rFonts w:ascii="Bookman Old Style" w:eastAsia="Times New Roman" w:hAnsi="Bookman Old Style"/>
          <w:sz w:val="24"/>
          <w:szCs w:val="24"/>
          <w:lang w:eastAsia="el-GR"/>
        </w:rPr>
      </w:pPr>
      <w:r>
        <w:rPr>
          <w:rFonts w:ascii="Bookman Old Style" w:eastAsia="Times New Roman" w:hAnsi="Bookman Old Style"/>
          <w:sz w:val="24"/>
          <w:szCs w:val="24"/>
          <w:lang w:eastAsia="el-GR"/>
        </w:rPr>
        <w:t xml:space="preserve">    Τα όσα εκτέθηκαν προηγουμένως ως προς τις, πλανητικών διαστάσεων, κλιματικές αλλαγές εξαιτίας της αλόγιστης ανθρωπογενούς παρέμβασης στο Φυσικό Περιβάλλον εν γένει αρκούν για να καταδείξουν μ’ ενάργεια, μεταξύ άλλων, και τα εξής: Οι επιπτώσεις της «</w:t>
      </w:r>
      <w:r>
        <w:rPr>
          <w:rFonts w:ascii="Bookman Old Style" w:eastAsia="Times New Roman" w:hAnsi="Bookman Old Style"/>
          <w:i/>
          <w:sz w:val="24"/>
          <w:szCs w:val="24"/>
          <w:lang w:eastAsia="el-GR"/>
        </w:rPr>
        <w:t xml:space="preserve">μετάλλαξης» </w:t>
      </w:r>
      <w:r>
        <w:rPr>
          <w:rFonts w:ascii="Bookman Old Style" w:eastAsia="Times New Roman" w:hAnsi="Bookman Old Style"/>
          <w:sz w:val="24"/>
          <w:szCs w:val="24"/>
          <w:lang w:eastAsia="el-GR"/>
        </w:rPr>
        <w:t>της Κλιματικής Αλλαγής σε Κλιματική Κρίση -ακριβώς λόγω της «</w:t>
      </w:r>
      <w:r w:rsidRPr="00E83ADF">
        <w:rPr>
          <w:rFonts w:ascii="Bookman Old Style" w:eastAsia="Times New Roman" w:hAnsi="Bookman Old Style"/>
          <w:i/>
          <w:sz w:val="24"/>
          <w:szCs w:val="24"/>
          <w:lang w:eastAsia="el-GR"/>
        </w:rPr>
        <w:t>καταγωγής</w:t>
      </w:r>
      <w:r>
        <w:rPr>
          <w:rFonts w:ascii="Bookman Old Style" w:eastAsia="Times New Roman" w:hAnsi="Bookman Old Style"/>
          <w:sz w:val="24"/>
          <w:szCs w:val="24"/>
          <w:lang w:eastAsia="el-GR"/>
        </w:rPr>
        <w:t>» της και της εντεύθεν αρνητικής επίδρασής της στο όλο οικοσύστημα του Πλανήτη- έχουν διαμορφώσει μιαν άκρως «</w:t>
      </w:r>
      <w:r w:rsidRPr="00E83ADF">
        <w:rPr>
          <w:rFonts w:ascii="Bookman Old Style" w:eastAsia="Times New Roman" w:hAnsi="Bookman Old Style"/>
          <w:i/>
          <w:sz w:val="24"/>
          <w:szCs w:val="24"/>
          <w:lang w:eastAsia="el-GR"/>
        </w:rPr>
        <w:t>δυστοπική</w:t>
      </w:r>
      <w:r>
        <w:rPr>
          <w:rFonts w:ascii="Bookman Old Style" w:eastAsia="Times New Roman" w:hAnsi="Bookman Old Style"/>
          <w:sz w:val="24"/>
          <w:szCs w:val="24"/>
          <w:lang w:eastAsia="el-GR"/>
        </w:rPr>
        <w:t xml:space="preserve">» προοπτική για την πορεία του Ανθρώπου και της Ανθρωπότητας.  Σε πολύ γενικές γραμμές, το πεδίο μέσα στο οποίο </w:t>
      </w:r>
      <w:r>
        <w:rPr>
          <w:rFonts w:ascii="Bookman Old Style" w:eastAsia="Times New Roman" w:hAnsi="Bookman Old Style"/>
          <w:sz w:val="24"/>
          <w:szCs w:val="24"/>
          <w:lang w:eastAsia="el-GR"/>
        </w:rPr>
        <w:lastRenderedPageBreak/>
        <w:t>εξελίσσεται η ανθρώπινη δημιουργία και η κοινωνική συνύπαρξη  -από τις πιο απλές μορφές τους έως τις πιο σύνθετες, που αφορούν την δημιουργία και την σύμπραξη των Κρατών και των Λαών εντός της Διεθνούς Κοινότητας- υφίσταται τις συνέπειες μιας εφιαλτικής, δίχως υπερβολή, επιδείνωσης, η οποία μάλιστα τείνει να πάρει «</w:t>
      </w:r>
      <w:r w:rsidRPr="00B07667">
        <w:rPr>
          <w:rFonts w:ascii="Bookman Old Style" w:eastAsia="Times New Roman" w:hAnsi="Bookman Old Style"/>
          <w:i/>
          <w:sz w:val="24"/>
          <w:szCs w:val="24"/>
          <w:lang w:eastAsia="el-GR"/>
        </w:rPr>
        <w:t>ενδημικές</w:t>
      </w:r>
      <w:r>
        <w:rPr>
          <w:rFonts w:ascii="Bookman Old Style" w:eastAsia="Times New Roman" w:hAnsi="Bookman Old Style"/>
          <w:sz w:val="24"/>
          <w:szCs w:val="24"/>
          <w:lang w:eastAsia="el-GR"/>
        </w:rPr>
        <w:t>» διαστάσεις εξαιτίας της ολιγωρίας ή και της απραξίας μπροστά στις αντίστοιχες κρίσιμες προκλήσεις. Το υποβαθμισμένο Κλίμα, μέσα στο οποίο καλείται να ζήσει και να δημιουργήσει ο Άνθρωπος σε  όλα τα «</w:t>
      </w:r>
      <w:r w:rsidRPr="00B07667">
        <w:rPr>
          <w:rFonts w:ascii="Bookman Old Style" w:eastAsia="Times New Roman" w:hAnsi="Bookman Old Style"/>
          <w:i/>
          <w:sz w:val="24"/>
          <w:szCs w:val="24"/>
          <w:lang w:eastAsia="el-GR"/>
        </w:rPr>
        <w:t>μήκη και τα πλάτη</w:t>
      </w:r>
      <w:r>
        <w:rPr>
          <w:rFonts w:ascii="Bookman Old Style" w:eastAsia="Times New Roman" w:hAnsi="Bookman Old Style"/>
          <w:sz w:val="24"/>
          <w:szCs w:val="24"/>
          <w:lang w:eastAsia="el-GR"/>
        </w:rPr>
        <w:t>» του Πλανήτη, καθιστά την ζωή πραγματικό «</w:t>
      </w:r>
      <w:r w:rsidRPr="00B07667">
        <w:rPr>
          <w:rFonts w:ascii="Bookman Old Style" w:eastAsia="Times New Roman" w:hAnsi="Bookman Old Style"/>
          <w:i/>
          <w:sz w:val="24"/>
          <w:szCs w:val="24"/>
          <w:lang w:eastAsia="el-GR"/>
        </w:rPr>
        <w:t>βίο</w:t>
      </w:r>
      <w:r>
        <w:rPr>
          <w:rFonts w:ascii="Bookman Old Style" w:eastAsia="Times New Roman" w:hAnsi="Bookman Old Style"/>
          <w:sz w:val="24"/>
          <w:szCs w:val="24"/>
          <w:lang w:eastAsia="el-GR"/>
        </w:rPr>
        <w:t>», κυρίως στα μεγάλα αστικά κέντρα. Οι ανισότητες, οι οποίες διευρύνονται αδιαλείπτως, και δη με γεωμετρική πρόοδο, τόσο στο πλαίσιο κάθε Κράτους όσο και, κατ’ εξοχήν μάλιστα, διεθνώς  -ήτοι μεταξύ Κρατών και Λαών-  και οι οποίες περαιτέρω διευρύνουν αντιστοίχως το χάσμα μεταξύ πλούσιων και πτωχών, «</w:t>
      </w:r>
      <w:r w:rsidRPr="00B07667">
        <w:rPr>
          <w:rFonts w:ascii="Bookman Old Style" w:eastAsia="Times New Roman" w:hAnsi="Bookman Old Style"/>
          <w:i/>
          <w:sz w:val="24"/>
          <w:szCs w:val="24"/>
          <w:lang w:eastAsia="el-GR"/>
        </w:rPr>
        <w:t>προσθέτουν</w:t>
      </w:r>
      <w:r>
        <w:rPr>
          <w:rFonts w:ascii="Bookman Old Style" w:eastAsia="Times New Roman" w:hAnsi="Bookman Old Style"/>
          <w:sz w:val="24"/>
          <w:szCs w:val="24"/>
          <w:lang w:eastAsia="el-GR"/>
        </w:rPr>
        <w:t>» ένα ακόμη «</w:t>
      </w:r>
      <w:r w:rsidRPr="00B07667">
        <w:rPr>
          <w:rFonts w:ascii="Bookman Old Style" w:eastAsia="Times New Roman" w:hAnsi="Bookman Old Style"/>
          <w:i/>
          <w:sz w:val="24"/>
          <w:szCs w:val="24"/>
          <w:lang w:eastAsia="el-GR"/>
        </w:rPr>
        <w:t>κυκλώπειο</w:t>
      </w:r>
      <w:r>
        <w:rPr>
          <w:rFonts w:ascii="Bookman Old Style" w:eastAsia="Times New Roman" w:hAnsi="Bookman Old Style"/>
          <w:sz w:val="24"/>
          <w:szCs w:val="24"/>
          <w:lang w:eastAsia="el-GR"/>
        </w:rPr>
        <w:t>» βάρος στον Άνθρωπο και στο κοινωνικό σύνολο, εντός του οποίου αυτός υποχρεούται να ζήσει, να υπερασπισθεί την αξία του και ν’ αναπτύξει ελεύθερα την προσωπικότητά του.  Το «</w:t>
      </w:r>
      <w:r w:rsidRPr="00B07667">
        <w:rPr>
          <w:rFonts w:ascii="Bookman Old Style" w:eastAsia="Times New Roman" w:hAnsi="Bookman Old Style"/>
          <w:i/>
          <w:sz w:val="24"/>
          <w:szCs w:val="24"/>
          <w:lang w:eastAsia="el-GR"/>
        </w:rPr>
        <w:t>άγος</w:t>
      </w:r>
      <w:r>
        <w:rPr>
          <w:rFonts w:ascii="Bookman Old Style" w:eastAsia="Times New Roman" w:hAnsi="Bookman Old Style"/>
          <w:sz w:val="24"/>
          <w:szCs w:val="24"/>
          <w:lang w:eastAsia="el-GR"/>
        </w:rPr>
        <w:t>» της μοναξιάς, φθάνοντας στα όρια της καταθλιπτικής απομόνωσης με βασική αιτία την παντελή έλλειψη αλληλεγγύης και συμπαράστασης από και προς τον «</w:t>
      </w:r>
      <w:r w:rsidRPr="00C87113">
        <w:rPr>
          <w:rFonts w:ascii="Bookman Old Style" w:eastAsia="Times New Roman" w:hAnsi="Bookman Old Style"/>
          <w:i/>
          <w:sz w:val="24"/>
          <w:szCs w:val="24"/>
          <w:lang w:eastAsia="el-GR"/>
        </w:rPr>
        <w:t>συνάνθρωπο</w:t>
      </w:r>
      <w:r>
        <w:rPr>
          <w:rFonts w:ascii="Bookman Old Style" w:eastAsia="Times New Roman" w:hAnsi="Bookman Old Style"/>
          <w:sz w:val="24"/>
          <w:szCs w:val="24"/>
          <w:lang w:eastAsia="el-GR"/>
        </w:rPr>
        <w:t>», ωθεί τον Άνθρωπο να κινείται σαν «</w:t>
      </w:r>
      <w:r w:rsidRPr="00C87113">
        <w:rPr>
          <w:rFonts w:ascii="Bookman Old Style" w:eastAsia="Times New Roman" w:hAnsi="Bookman Old Style"/>
          <w:i/>
          <w:sz w:val="24"/>
          <w:szCs w:val="24"/>
          <w:lang w:eastAsia="el-GR"/>
        </w:rPr>
        <w:t>εκκρεμές</w:t>
      </w:r>
      <w:r>
        <w:rPr>
          <w:rFonts w:ascii="Bookman Old Style" w:eastAsia="Times New Roman" w:hAnsi="Bookman Old Style"/>
          <w:sz w:val="24"/>
          <w:szCs w:val="24"/>
          <w:lang w:eastAsia="el-GR"/>
        </w:rPr>
        <w:t>» μεταξύ παθητικής παράδοσης στην μοίρα του και οργής έναντι κάθε οργανωμένης «</w:t>
      </w:r>
      <w:r w:rsidRPr="00C87113">
        <w:rPr>
          <w:rFonts w:ascii="Bookman Old Style" w:eastAsia="Times New Roman" w:hAnsi="Bookman Old Style"/>
          <w:i/>
          <w:sz w:val="24"/>
          <w:szCs w:val="24"/>
          <w:lang w:eastAsia="el-GR"/>
        </w:rPr>
        <w:t>αρχή</w:t>
      </w:r>
      <w:r>
        <w:rPr>
          <w:rFonts w:ascii="Bookman Old Style" w:eastAsia="Times New Roman" w:hAnsi="Bookman Old Style"/>
          <w:i/>
          <w:sz w:val="24"/>
          <w:szCs w:val="24"/>
          <w:lang w:eastAsia="el-GR"/>
        </w:rPr>
        <w:t>ς</w:t>
      </w:r>
      <w:r>
        <w:rPr>
          <w:rFonts w:ascii="Bookman Old Style" w:eastAsia="Times New Roman" w:hAnsi="Bookman Old Style"/>
          <w:sz w:val="24"/>
          <w:szCs w:val="24"/>
          <w:lang w:eastAsia="el-GR"/>
        </w:rPr>
        <w:t xml:space="preserve">», την οποία θεσπίζει και </w:t>
      </w:r>
      <w:r w:rsidRPr="008046F4">
        <w:rPr>
          <w:rFonts w:ascii="Bookman Old Style" w:eastAsia="Times New Roman" w:hAnsi="Bookman Old Style"/>
          <w:i/>
          <w:sz w:val="24"/>
          <w:szCs w:val="24"/>
          <w:lang w:eastAsia="el-GR"/>
        </w:rPr>
        <w:t>«εφοδιάζει»</w:t>
      </w:r>
      <w:r>
        <w:rPr>
          <w:rFonts w:ascii="Bookman Old Style" w:eastAsia="Times New Roman" w:hAnsi="Bookman Old Style"/>
          <w:sz w:val="24"/>
          <w:szCs w:val="24"/>
          <w:lang w:eastAsia="el-GR"/>
        </w:rPr>
        <w:t xml:space="preserve"> με αρμοδιότητες η Έννομη Τάξη εντός του πολιτειακού και πολιτικού συστήματος της Αντιπροσωπευτικής Δημοκρατίας.  Και κάπως έτσι μπορεί να υποθέσει κανείς ότι θα είχαν πολύ περισσότερα «</w:t>
      </w:r>
      <w:r w:rsidRPr="00C87113">
        <w:rPr>
          <w:rFonts w:ascii="Bookman Old Style" w:eastAsia="Times New Roman" w:hAnsi="Bookman Old Style"/>
          <w:i/>
          <w:sz w:val="24"/>
          <w:szCs w:val="24"/>
          <w:lang w:eastAsia="el-GR"/>
        </w:rPr>
        <w:t>εναύσματα</w:t>
      </w:r>
      <w:r>
        <w:rPr>
          <w:rFonts w:ascii="Bookman Old Style" w:eastAsia="Times New Roman" w:hAnsi="Bookman Old Style"/>
          <w:sz w:val="24"/>
          <w:szCs w:val="24"/>
          <w:lang w:eastAsia="el-GR"/>
        </w:rPr>
        <w:t xml:space="preserve">» για να περιγράψουν σήμερα π.χ. ο </w:t>
      </w:r>
      <w:r>
        <w:rPr>
          <w:rFonts w:ascii="Bookman Old Style" w:eastAsia="Times New Roman" w:hAnsi="Bookman Old Style"/>
          <w:sz w:val="24"/>
          <w:szCs w:val="24"/>
          <w:lang w:val="en-US" w:eastAsia="el-GR"/>
        </w:rPr>
        <w:t>Andr</w:t>
      </w:r>
      <w:r w:rsidRPr="00C87113">
        <w:rPr>
          <w:rFonts w:ascii="Bookman Old Style" w:eastAsia="Times New Roman" w:hAnsi="Bookman Old Style"/>
          <w:sz w:val="24"/>
          <w:szCs w:val="24"/>
          <w:lang w:eastAsia="el-GR"/>
        </w:rPr>
        <w:t xml:space="preserve">é </w:t>
      </w:r>
      <w:r>
        <w:rPr>
          <w:rFonts w:ascii="Bookman Old Style" w:eastAsia="Times New Roman" w:hAnsi="Bookman Old Style"/>
          <w:sz w:val="24"/>
          <w:szCs w:val="24"/>
          <w:lang w:val="en-US" w:eastAsia="el-GR"/>
        </w:rPr>
        <w:t>Malraux</w:t>
      </w:r>
      <w:r w:rsidRPr="00C87113">
        <w:rPr>
          <w:rFonts w:ascii="Bookman Old Style" w:eastAsia="Times New Roman" w:hAnsi="Bookman Old Style"/>
          <w:sz w:val="24"/>
          <w:szCs w:val="24"/>
          <w:lang w:eastAsia="el-GR"/>
        </w:rPr>
        <w:t xml:space="preserve"> </w:t>
      </w:r>
      <w:r>
        <w:rPr>
          <w:rFonts w:ascii="Bookman Old Style" w:eastAsia="Times New Roman" w:hAnsi="Bookman Old Style"/>
          <w:sz w:val="24"/>
          <w:szCs w:val="24"/>
          <w:lang w:eastAsia="el-GR"/>
        </w:rPr>
        <w:t>την «</w:t>
      </w:r>
      <w:r w:rsidRPr="00C87113">
        <w:rPr>
          <w:rFonts w:ascii="Bookman Old Style" w:eastAsia="Times New Roman" w:hAnsi="Bookman Old Style"/>
          <w:i/>
          <w:sz w:val="24"/>
          <w:szCs w:val="24"/>
          <w:lang w:eastAsia="el-GR"/>
        </w:rPr>
        <w:t>ανθρώπινη μοίρα</w:t>
      </w:r>
      <w:r>
        <w:rPr>
          <w:rFonts w:ascii="Bookman Old Style" w:eastAsia="Times New Roman" w:hAnsi="Bookman Old Style"/>
          <w:sz w:val="24"/>
          <w:szCs w:val="24"/>
          <w:lang w:eastAsia="el-GR"/>
        </w:rPr>
        <w:t xml:space="preserve">» ή ο </w:t>
      </w:r>
      <w:r>
        <w:rPr>
          <w:rFonts w:ascii="Bookman Old Style" w:eastAsia="Times New Roman" w:hAnsi="Bookman Old Style"/>
          <w:sz w:val="24"/>
          <w:szCs w:val="24"/>
          <w:lang w:val="en-US" w:eastAsia="el-GR"/>
        </w:rPr>
        <w:t>Albert</w:t>
      </w:r>
      <w:r w:rsidRPr="00C87113">
        <w:rPr>
          <w:rFonts w:ascii="Bookman Old Style" w:eastAsia="Times New Roman" w:hAnsi="Bookman Old Style"/>
          <w:sz w:val="24"/>
          <w:szCs w:val="24"/>
          <w:lang w:eastAsia="el-GR"/>
        </w:rPr>
        <w:t xml:space="preserve"> </w:t>
      </w:r>
      <w:r>
        <w:rPr>
          <w:rFonts w:ascii="Bookman Old Style" w:eastAsia="Times New Roman" w:hAnsi="Bookman Old Style"/>
          <w:sz w:val="24"/>
          <w:szCs w:val="24"/>
          <w:lang w:val="en-US" w:eastAsia="el-GR"/>
        </w:rPr>
        <w:t>Camus</w:t>
      </w:r>
      <w:r w:rsidRPr="00C87113">
        <w:rPr>
          <w:rFonts w:ascii="Bookman Old Style" w:eastAsia="Times New Roman" w:hAnsi="Bookman Old Style"/>
          <w:sz w:val="24"/>
          <w:szCs w:val="24"/>
          <w:lang w:eastAsia="el-GR"/>
        </w:rPr>
        <w:t xml:space="preserve"> </w:t>
      </w:r>
      <w:r>
        <w:rPr>
          <w:rFonts w:ascii="Bookman Old Style" w:eastAsia="Times New Roman" w:hAnsi="Bookman Old Style"/>
          <w:sz w:val="24"/>
          <w:szCs w:val="24"/>
          <w:lang w:eastAsia="el-GR"/>
        </w:rPr>
        <w:t>τον «</w:t>
      </w:r>
      <w:r w:rsidRPr="00C87113">
        <w:rPr>
          <w:rFonts w:ascii="Bookman Old Style" w:eastAsia="Times New Roman" w:hAnsi="Bookman Old Style"/>
          <w:i/>
          <w:sz w:val="24"/>
          <w:szCs w:val="24"/>
          <w:lang w:eastAsia="el-GR"/>
        </w:rPr>
        <w:t>μύθο του Σισύφου</w:t>
      </w:r>
      <w:r>
        <w:rPr>
          <w:rFonts w:ascii="Bookman Old Style" w:eastAsia="Times New Roman" w:hAnsi="Bookman Old Style"/>
          <w:sz w:val="24"/>
          <w:szCs w:val="24"/>
          <w:lang w:eastAsia="el-GR"/>
        </w:rPr>
        <w:t>».  Υπό αυτές τις προϋποθέσεις  -και για ν’ αναχθούμε στα δεδομένα του Συντάγματός μας και της Έννομης Τάξης μας-  καθίσταται κάτι παραπάνω από προφανές πως σε ό,τι αφορά την Κλιματική Αλλαγή και την Κλιματική Κρίση στην Χώρα μας, αυτή θίγει επικίνδυνα τους ίδιους τους Ανθρωπιστικούς «</w:t>
      </w:r>
      <w:r w:rsidRPr="00C87113">
        <w:rPr>
          <w:rFonts w:ascii="Bookman Old Style" w:eastAsia="Times New Roman" w:hAnsi="Bookman Old Style"/>
          <w:i/>
          <w:sz w:val="24"/>
          <w:szCs w:val="24"/>
          <w:lang w:eastAsia="el-GR"/>
        </w:rPr>
        <w:t>πυλώνες</w:t>
      </w:r>
      <w:r>
        <w:rPr>
          <w:rFonts w:ascii="Bookman Old Style" w:eastAsia="Times New Roman" w:hAnsi="Bookman Old Style"/>
          <w:sz w:val="24"/>
          <w:szCs w:val="24"/>
          <w:lang w:eastAsia="el-GR"/>
        </w:rPr>
        <w:t>» της Αντιπροσωπευτικής Δημοκρατίας.  Και τούτο διότι αφού η Κλιματική Κρίση «</w:t>
      </w:r>
      <w:r w:rsidRPr="00C87113">
        <w:rPr>
          <w:rFonts w:ascii="Bookman Old Style" w:eastAsia="Times New Roman" w:hAnsi="Bookman Old Style"/>
          <w:i/>
          <w:sz w:val="24"/>
          <w:szCs w:val="24"/>
          <w:lang w:eastAsia="el-GR"/>
        </w:rPr>
        <w:t>απογυμνώνει</w:t>
      </w:r>
      <w:r>
        <w:rPr>
          <w:rFonts w:ascii="Bookman Old Style" w:eastAsia="Times New Roman" w:hAnsi="Bookman Old Style"/>
          <w:sz w:val="24"/>
          <w:szCs w:val="24"/>
          <w:lang w:eastAsia="el-GR"/>
        </w:rPr>
        <w:t xml:space="preserve">» </w:t>
      </w:r>
      <w:r>
        <w:rPr>
          <w:rFonts w:ascii="Bookman Old Style" w:eastAsia="Times New Roman" w:hAnsi="Bookman Old Style"/>
          <w:sz w:val="24"/>
          <w:szCs w:val="24"/>
          <w:lang w:eastAsia="el-GR"/>
        </w:rPr>
        <w:lastRenderedPageBreak/>
        <w:t>τον Άνθρωπο από τα μέσα και την διάθεση για να υπερασπισθεί την αξία του και ν’ αναπτύξει ελεύθερα την προσωπικότητά του, προφανώς θίγεται, αναλόγως, ο Ανθρωποκεντρικός χαρακτήρας του Συντάγματος, όπως τον στοιχειοθετούν θεσμικώς πρωτίστως οι παρακάτω γενικές ρήτρες και οι διατάξεις που τις «</w:t>
      </w:r>
      <w:r w:rsidRPr="00F13347">
        <w:rPr>
          <w:rFonts w:ascii="Bookman Old Style" w:eastAsia="Times New Roman" w:hAnsi="Bookman Old Style"/>
          <w:i/>
          <w:sz w:val="24"/>
          <w:szCs w:val="24"/>
          <w:lang w:eastAsia="el-GR"/>
        </w:rPr>
        <w:t>θωρακίζουν</w:t>
      </w:r>
      <w:r>
        <w:rPr>
          <w:rFonts w:ascii="Bookman Old Style" w:eastAsia="Times New Roman" w:hAnsi="Bookman Old Style"/>
          <w:sz w:val="24"/>
          <w:szCs w:val="24"/>
          <w:lang w:eastAsia="el-GR"/>
        </w:rPr>
        <w:t>» κανονιστικώς.  Διατάξεις, οι οποίες λόγω της καθοριστικής σημασίας τους για την υπόσταση της Αντιπροσωπευτικής Δημοκρατίας εν γένει δεν υπόκεινται, τουλάχιστον στην «</w:t>
      </w:r>
      <w:r w:rsidRPr="00F13347">
        <w:rPr>
          <w:rFonts w:ascii="Bookman Old Style" w:eastAsia="Times New Roman" w:hAnsi="Bookman Old Style"/>
          <w:i/>
          <w:sz w:val="24"/>
          <w:szCs w:val="24"/>
          <w:lang w:eastAsia="el-GR"/>
        </w:rPr>
        <w:t>συντριπτική</w:t>
      </w:r>
      <w:r>
        <w:rPr>
          <w:rFonts w:ascii="Bookman Old Style" w:eastAsia="Times New Roman" w:hAnsi="Bookman Old Style"/>
          <w:sz w:val="24"/>
          <w:szCs w:val="24"/>
          <w:lang w:eastAsia="el-GR"/>
        </w:rPr>
        <w:t>» πλειονότητά τους, σε αναθεώρηση σύμφωνα με τις ρυθμίσεις του άρθρου 110 παρ. 1 του Συντάγματος.</w:t>
      </w:r>
    </w:p>
    <w:p w:rsidR="00ED4E35" w:rsidRDefault="00ED4E35" w:rsidP="00ED4E35">
      <w:pPr>
        <w:shd w:val="clear" w:color="auto" w:fill="FFFFFF"/>
        <w:spacing w:before="218" w:after="218" w:line="360" w:lineRule="auto"/>
        <w:ind w:left="567" w:hanging="283"/>
        <w:jc w:val="both"/>
        <w:rPr>
          <w:rFonts w:ascii="Bookman Old Style" w:hAnsi="Bookman Old Style"/>
          <w:b/>
          <w:sz w:val="24"/>
          <w:szCs w:val="24"/>
        </w:rPr>
      </w:pPr>
      <w:r>
        <w:rPr>
          <w:rFonts w:ascii="Bookman Old Style" w:hAnsi="Bookman Old Style"/>
          <w:b/>
          <w:sz w:val="24"/>
          <w:szCs w:val="24"/>
        </w:rPr>
        <w:t>Α. Η γενική ρήτρα του άρθρου 2 παρ. 1 του Συντάγματος για τον σεβασμό και την προστασία της αξίας του Ανθρώπου</w:t>
      </w:r>
    </w:p>
    <w:p w:rsidR="00ED4E35" w:rsidRDefault="00ED4E35" w:rsidP="00ED4E35">
      <w:pPr>
        <w:spacing w:before="240" w:after="160" w:line="360" w:lineRule="auto"/>
        <w:ind w:left="567"/>
        <w:jc w:val="both"/>
        <w:rPr>
          <w:rFonts w:ascii="Bookman Old Style" w:hAnsi="Bookman Old Style"/>
          <w:sz w:val="24"/>
          <w:szCs w:val="24"/>
        </w:rPr>
      </w:pPr>
      <w:r>
        <w:rPr>
          <w:rFonts w:ascii="Bookman Old Style" w:hAnsi="Bookman Old Style"/>
          <w:sz w:val="24"/>
          <w:szCs w:val="24"/>
        </w:rPr>
        <w:t xml:space="preserve">Τον Ανθρωποκεντρικό χαρακτήρα του Συντάγματος </w:t>
      </w:r>
      <w:r w:rsidRPr="00D43E15">
        <w:rPr>
          <w:rFonts w:ascii="Bookman Old Style" w:hAnsi="Bookman Old Style"/>
          <w:i/>
          <w:sz w:val="24"/>
          <w:szCs w:val="24"/>
        </w:rPr>
        <w:t>«διακηρύσσει»</w:t>
      </w:r>
      <w:r>
        <w:rPr>
          <w:rFonts w:ascii="Bookman Old Style" w:hAnsi="Bookman Old Style"/>
          <w:sz w:val="24"/>
          <w:szCs w:val="24"/>
        </w:rPr>
        <w:t xml:space="preserve"> και καθιερώνει, μ’ εμβληματικό τρόπο, πριν απ’ όλα η γενική ρήτρα του άρθρου 2 παρ. 1 του Συντάγματος, κατά την διάταξη του οποίου </w:t>
      </w:r>
      <w:r w:rsidRPr="00025E31">
        <w:rPr>
          <w:rFonts w:ascii="Bookman Old Style" w:hAnsi="Bookman Old Style"/>
          <w:i/>
          <w:sz w:val="24"/>
          <w:szCs w:val="24"/>
        </w:rPr>
        <w:t>«ο σεβασμός και η προστασία της αξίας του ανθρώπου αποτελούν την πρωταρχική υποχρέωση της Πολιτείας»</w:t>
      </w:r>
      <w:r>
        <w:rPr>
          <w:rFonts w:ascii="Bookman Old Style" w:hAnsi="Bookman Old Style"/>
          <w:sz w:val="24"/>
          <w:szCs w:val="24"/>
        </w:rPr>
        <w:t>.  Ο κορυφαίος ρόλος της ρήτρας αυτής αναδεικνύεται και από το ότι το Σύνταγμα, κατά την ρητή διατύπωσή του, ανάγει την υποχρέωση του σεβασμού και της προστασίας της αξίας του Ανθρώπου όχι απλώς σε «</w:t>
      </w:r>
      <w:r w:rsidRPr="00462AEA">
        <w:rPr>
          <w:rFonts w:ascii="Bookman Old Style" w:hAnsi="Bookman Old Style"/>
          <w:i/>
          <w:sz w:val="24"/>
          <w:szCs w:val="24"/>
        </w:rPr>
        <w:t>πρωταρχική υποχρέωση της Πολιτείας</w:t>
      </w:r>
      <w:r>
        <w:rPr>
          <w:rFonts w:ascii="Bookman Old Style" w:hAnsi="Bookman Old Style"/>
          <w:sz w:val="24"/>
          <w:szCs w:val="24"/>
        </w:rPr>
        <w:t>» αλλά, επιτακτικώς, «</w:t>
      </w:r>
      <w:r w:rsidRPr="00462AEA">
        <w:rPr>
          <w:rFonts w:ascii="Bookman Old Style" w:hAnsi="Bookman Old Style"/>
          <w:i/>
          <w:sz w:val="24"/>
          <w:szCs w:val="24"/>
        </w:rPr>
        <w:t>στην</w:t>
      </w:r>
      <w:r>
        <w:rPr>
          <w:rFonts w:ascii="Bookman Old Style" w:hAnsi="Bookman Old Style"/>
          <w:sz w:val="24"/>
          <w:szCs w:val="24"/>
        </w:rPr>
        <w:t>» πρωταρχική της υποχρέωση.</w:t>
      </w:r>
    </w:p>
    <w:p w:rsidR="00ED4E35" w:rsidRDefault="00ED4E35" w:rsidP="00ED4E35">
      <w:pPr>
        <w:pStyle w:val="a6"/>
        <w:numPr>
          <w:ilvl w:val="0"/>
          <w:numId w:val="5"/>
        </w:numPr>
        <w:spacing w:before="240" w:after="160" w:line="360" w:lineRule="auto"/>
        <w:ind w:left="851" w:hanging="284"/>
        <w:jc w:val="both"/>
        <w:rPr>
          <w:rFonts w:ascii="Bookman Old Style" w:eastAsiaTheme="minorHAnsi" w:hAnsi="Bookman Old Style" w:cstheme="minorBidi"/>
          <w:sz w:val="24"/>
          <w:szCs w:val="24"/>
        </w:rPr>
      </w:pPr>
      <w:r w:rsidRPr="006109D5">
        <w:rPr>
          <w:rFonts w:ascii="Bookman Old Style" w:eastAsiaTheme="minorHAnsi" w:hAnsi="Bookman Old Style" w:cstheme="minorBidi"/>
          <w:sz w:val="24"/>
          <w:szCs w:val="24"/>
        </w:rPr>
        <w:t>Ως προς την κανονιστική σημασία της ρήτρας</w:t>
      </w:r>
      <w:r>
        <w:rPr>
          <w:rFonts w:ascii="Bookman Old Style" w:eastAsiaTheme="minorHAnsi" w:hAnsi="Bookman Old Style" w:cstheme="minorBidi"/>
          <w:sz w:val="24"/>
          <w:szCs w:val="24"/>
        </w:rPr>
        <w:t xml:space="preserve"> αυτής</w:t>
      </w:r>
      <w:r w:rsidRPr="006109D5">
        <w:rPr>
          <w:rFonts w:ascii="Bookman Old Style" w:eastAsiaTheme="minorHAnsi" w:hAnsi="Bookman Old Style" w:cstheme="minorBidi"/>
          <w:sz w:val="24"/>
          <w:szCs w:val="24"/>
        </w:rPr>
        <w:t xml:space="preserve"> αρκεί η</w:t>
      </w:r>
      <w:r>
        <w:rPr>
          <w:rFonts w:ascii="Bookman Old Style" w:eastAsiaTheme="minorHAnsi" w:hAnsi="Bookman Old Style" w:cstheme="minorBidi"/>
          <w:sz w:val="24"/>
          <w:szCs w:val="24"/>
        </w:rPr>
        <w:t xml:space="preserve"> εξής</w:t>
      </w:r>
      <w:r w:rsidRPr="006109D5">
        <w:rPr>
          <w:rFonts w:ascii="Bookman Old Style" w:eastAsiaTheme="minorHAnsi" w:hAnsi="Bookman Old Style" w:cstheme="minorBidi"/>
          <w:sz w:val="24"/>
          <w:szCs w:val="24"/>
        </w:rPr>
        <w:t xml:space="preserve"> </w:t>
      </w:r>
      <w:r w:rsidRPr="006109D5">
        <w:rPr>
          <w:rFonts w:ascii="Bookman Old Style" w:eastAsiaTheme="minorHAnsi" w:hAnsi="Bookman Old Style" w:cstheme="minorBidi"/>
          <w:i/>
          <w:sz w:val="24"/>
          <w:szCs w:val="24"/>
        </w:rPr>
        <w:t>«συμπυκνωμένη»</w:t>
      </w:r>
      <w:r>
        <w:rPr>
          <w:rFonts w:ascii="Bookman Old Style" w:eastAsiaTheme="minorHAnsi" w:hAnsi="Bookman Old Style" w:cstheme="minorBidi"/>
          <w:sz w:val="24"/>
          <w:szCs w:val="24"/>
        </w:rPr>
        <w:t xml:space="preserve"> επισήμανση:</w:t>
      </w:r>
    </w:p>
    <w:p w:rsidR="00ED4E35" w:rsidRDefault="00ED4E35" w:rsidP="00ED4E35">
      <w:pPr>
        <w:pStyle w:val="a6"/>
        <w:spacing w:before="240" w:after="160" w:line="360" w:lineRule="auto"/>
        <w:ind w:left="851"/>
        <w:jc w:val="both"/>
        <w:rPr>
          <w:rFonts w:ascii="Bookman Old Style" w:eastAsiaTheme="minorHAnsi" w:hAnsi="Bookman Old Style" w:cstheme="minorBidi"/>
          <w:sz w:val="24"/>
          <w:szCs w:val="24"/>
        </w:rPr>
      </w:pPr>
    </w:p>
    <w:p w:rsidR="00ED4E35" w:rsidRDefault="00ED4E35" w:rsidP="00ED4E35">
      <w:pPr>
        <w:pStyle w:val="a6"/>
        <w:spacing w:before="240" w:after="160" w:line="360" w:lineRule="auto"/>
        <w:ind w:left="1135" w:hanging="284"/>
        <w:contextualSpacing w:val="0"/>
        <w:jc w:val="both"/>
        <w:rPr>
          <w:rFonts w:ascii="Bookman Old Style" w:eastAsiaTheme="minorHAnsi" w:hAnsi="Bookman Old Style" w:cstheme="minorBidi"/>
          <w:sz w:val="24"/>
          <w:szCs w:val="24"/>
        </w:rPr>
      </w:pPr>
      <w:r>
        <w:rPr>
          <w:rFonts w:ascii="Bookman Old Style" w:eastAsiaTheme="minorHAnsi" w:hAnsi="Bookman Old Style" w:cstheme="minorBidi"/>
          <w:b/>
          <w:sz w:val="24"/>
          <w:szCs w:val="24"/>
        </w:rPr>
        <w:t>α)</w:t>
      </w:r>
      <w:r>
        <w:rPr>
          <w:rFonts w:ascii="Bookman Old Style" w:eastAsiaTheme="minorHAnsi" w:hAnsi="Bookman Old Style" w:cstheme="minorBidi"/>
          <w:b/>
          <w:sz w:val="24"/>
          <w:szCs w:val="24"/>
        </w:rPr>
        <w:tab/>
      </w:r>
      <w:r>
        <w:rPr>
          <w:rFonts w:ascii="Bookman Old Style" w:eastAsiaTheme="minorHAnsi" w:hAnsi="Bookman Old Style" w:cstheme="minorBidi"/>
          <w:sz w:val="24"/>
          <w:szCs w:val="24"/>
        </w:rPr>
        <w:t>Κ</w:t>
      </w:r>
      <w:r w:rsidRPr="006109D5">
        <w:rPr>
          <w:rFonts w:ascii="Bookman Old Style" w:eastAsiaTheme="minorHAnsi" w:hAnsi="Bookman Old Style" w:cstheme="minorBidi"/>
          <w:sz w:val="24"/>
          <w:szCs w:val="24"/>
        </w:rPr>
        <w:t>ατ</w:t>
      </w:r>
      <w:r>
        <w:rPr>
          <w:rFonts w:ascii="Bookman Old Style" w:eastAsiaTheme="minorHAnsi" w:hAnsi="Bookman Old Style" w:cstheme="minorBidi"/>
          <w:sz w:val="24"/>
          <w:szCs w:val="24"/>
        </w:rPr>
        <w:t>ά την γραμματική και την τελεολογική ερμηνεία της</w:t>
      </w:r>
      <w:r w:rsidRPr="006109D5">
        <w:rPr>
          <w:rFonts w:ascii="Bookman Old Style" w:eastAsiaTheme="minorHAnsi" w:hAnsi="Bookman Old Style" w:cstheme="minorBidi"/>
          <w:sz w:val="24"/>
          <w:szCs w:val="24"/>
        </w:rPr>
        <w:t xml:space="preserve">, είναι ο Άνθρωπος, ως άτομο και ως μέλος του κοινωνικού συνόλου, ο οποίος επειδή </w:t>
      </w:r>
      <w:r>
        <w:rPr>
          <w:rFonts w:ascii="Bookman Old Style" w:eastAsiaTheme="minorHAnsi" w:hAnsi="Bookman Old Style" w:cstheme="minorBidi"/>
          <w:i/>
          <w:sz w:val="24"/>
          <w:szCs w:val="24"/>
        </w:rPr>
        <w:t>«ενσαρκώνει»</w:t>
      </w:r>
      <w:r w:rsidRPr="006109D5">
        <w:rPr>
          <w:rFonts w:ascii="Bookman Old Style" w:eastAsiaTheme="minorHAnsi" w:hAnsi="Bookman Old Style" w:cstheme="minorBidi"/>
          <w:sz w:val="24"/>
          <w:szCs w:val="24"/>
        </w:rPr>
        <w:t xml:space="preserve"> τον αποκλειστικό φορέα υπεράσπισης της αξίας του, νομιμοποιείται να κινείται</w:t>
      </w:r>
      <w:r>
        <w:rPr>
          <w:rFonts w:ascii="Bookman Old Style" w:eastAsiaTheme="minorHAnsi" w:hAnsi="Bookman Old Style" w:cstheme="minorBidi"/>
          <w:sz w:val="24"/>
          <w:szCs w:val="24"/>
        </w:rPr>
        <w:t>,</w:t>
      </w:r>
      <w:r w:rsidRPr="006109D5">
        <w:rPr>
          <w:rFonts w:ascii="Bookman Old Style" w:eastAsiaTheme="minorHAnsi" w:hAnsi="Bookman Old Style" w:cstheme="minorBidi"/>
          <w:sz w:val="24"/>
          <w:szCs w:val="24"/>
        </w:rPr>
        <w:t xml:space="preserve"> </w:t>
      </w:r>
      <w:r>
        <w:rPr>
          <w:rFonts w:ascii="Bookman Old Style" w:eastAsiaTheme="minorHAnsi" w:hAnsi="Bookman Old Style" w:cstheme="minorBidi"/>
          <w:sz w:val="24"/>
          <w:szCs w:val="24"/>
        </w:rPr>
        <w:t xml:space="preserve">φυσικά εντός του οικείου κανονιστικού πλαισίου του Συντάγματος, </w:t>
      </w:r>
      <w:r w:rsidRPr="006109D5">
        <w:rPr>
          <w:rFonts w:ascii="Bookman Old Style" w:eastAsiaTheme="minorHAnsi" w:hAnsi="Bookman Old Style" w:cstheme="minorBidi"/>
          <w:sz w:val="24"/>
          <w:szCs w:val="24"/>
        </w:rPr>
        <w:t>δημιουργικώς στο πεδίο του κοινωνι</w:t>
      </w:r>
      <w:r>
        <w:rPr>
          <w:rFonts w:ascii="Bookman Old Style" w:eastAsiaTheme="minorHAnsi" w:hAnsi="Bookman Old Style" w:cstheme="minorBidi"/>
          <w:sz w:val="24"/>
          <w:szCs w:val="24"/>
        </w:rPr>
        <w:t xml:space="preserve">κού και οικονομικού </w:t>
      </w:r>
      <w:r>
        <w:rPr>
          <w:rFonts w:ascii="Bookman Old Style" w:eastAsiaTheme="minorHAnsi" w:hAnsi="Bookman Old Style" w:cstheme="minorBidi"/>
          <w:sz w:val="24"/>
          <w:szCs w:val="24"/>
        </w:rPr>
        <w:lastRenderedPageBreak/>
        <w:t>γίγνεσθαι υπό όρους Ελευθερίας και, επομένως, ακώλυτης άσκησης των Θεμελιωδών Δικαιωμάτων του.</w:t>
      </w:r>
    </w:p>
    <w:p w:rsidR="00ED4E35" w:rsidRPr="00CC7BB1" w:rsidRDefault="00ED4E35" w:rsidP="00ED4E35">
      <w:pPr>
        <w:pStyle w:val="a6"/>
        <w:spacing w:before="240" w:after="360" w:line="360" w:lineRule="auto"/>
        <w:ind w:left="1135" w:hanging="284"/>
        <w:contextualSpacing w:val="0"/>
        <w:jc w:val="both"/>
        <w:rPr>
          <w:rFonts w:ascii="Bookman Old Style" w:eastAsiaTheme="minorHAnsi" w:hAnsi="Bookman Old Style" w:cstheme="minorBidi"/>
          <w:sz w:val="24"/>
          <w:szCs w:val="24"/>
        </w:rPr>
      </w:pPr>
      <w:r w:rsidRPr="00CC7BB1">
        <w:rPr>
          <w:rFonts w:ascii="Bookman Old Style" w:eastAsiaTheme="minorHAnsi" w:hAnsi="Bookman Old Style" w:cstheme="minorBidi"/>
          <w:b/>
          <w:sz w:val="24"/>
          <w:szCs w:val="24"/>
        </w:rPr>
        <w:t>β)</w:t>
      </w:r>
      <w:r w:rsidRPr="00CC7BB1">
        <w:rPr>
          <w:rFonts w:ascii="Bookman Old Style" w:eastAsiaTheme="minorHAnsi" w:hAnsi="Bookman Old Style" w:cstheme="minorBidi"/>
          <w:b/>
          <w:sz w:val="24"/>
          <w:szCs w:val="24"/>
        </w:rPr>
        <w:tab/>
      </w:r>
      <w:r w:rsidRPr="00CC7BB1">
        <w:rPr>
          <w:rFonts w:ascii="Bookman Old Style" w:eastAsiaTheme="minorHAnsi" w:hAnsi="Bookman Old Style" w:cstheme="minorBidi"/>
          <w:sz w:val="24"/>
          <w:szCs w:val="24"/>
        </w:rPr>
        <w:t>Ενώ το Κράτος οφείλει να περιορίζεται στον ρόλο του φορέα ο οποίος, μέσω του σεβασμού και της προστασίας της αξίας του Ανθρώπου, απλώς του διασφαλίζει τις προϋποθέσεις ακώλυτης  -επίσης φυσικά στο πλαίσιο της Έννομης Τάξης- και έμπρακτης ανάδειξής της.  Πρέπει δε να τονισθεί, με ιδιαίτερη μάλιστα έμφαση, ότι η προαναφερόμενη κανονιστική εμβέλεια της γενικής ρήτρας της αξίας του Ανθρώπου αποκτά τόσο μεγαλύτερη διάσταση, όσο η «</w:t>
      </w:r>
      <w:r w:rsidRPr="00CC7BB1">
        <w:rPr>
          <w:rFonts w:ascii="Bookman Old Style" w:eastAsiaTheme="minorHAnsi" w:hAnsi="Bookman Old Style" w:cstheme="minorBidi"/>
          <w:i/>
          <w:sz w:val="24"/>
          <w:szCs w:val="24"/>
        </w:rPr>
        <w:t>αξία</w:t>
      </w:r>
      <w:r w:rsidRPr="00CC7BB1">
        <w:rPr>
          <w:rFonts w:ascii="Bookman Old Style" w:eastAsiaTheme="minorHAnsi" w:hAnsi="Bookman Old Style" w:cstheme="minorBidi"/>
          <w:sz w:val="24"/>
          <w:szCs w:val="24"/>
        </w:rPr>
        <w:t>» έχει, όπως αναλύεται στην συνέχεια,  πολύ ευρύτερη προστατευτική εμβέλεια από την «</w:t>
      </w:r>
      <w:r w:rsidRPr="00CC7BB1">
        <w:rPr>
          <w:rFonts w:ascii="Bookman Old Style" w:eastAsiaTheme="minorHAnsi" w:hAnsi="Bookman Old Style" w:cstheme="minorBidi"/>
          <w:i/>
          <w:sz w:val="24"/>
          <w:szCs w:val="24"/>
        </w:rPr>
        <w:t>αξιοπρέπεια</w:t>
      </w:r>
      <w:r w:rsidRPr="00CC7BB1">
        <w:rPr>
          <w:rFonts w:ascii="Bookman Old Style" w:eastAsiaTheme="minorHAnsi" w:hAnsi="Bookman Old Style" w:cstheme="minorBidi"/>
          <w:sz w:val="24"/>
          <w:szCs w:val="24"/>
        </w:rPr>
        <w:t>», την οποία χρησιμοποιούν ορολογικώς άλλα Συντάγματα (π.χ. ο Θεμελιώδης Νόμος της Βόννης, του 1949).</w:t>
      </w:r>
    </w:p>
    <w:p w:rsidR="00ED4E35" w:rsidRPr="006109D5" w:rsidRDefault="00ED4E35" w:rsidP="00ED4E35">
      <w:pPr>
        <w:pStyle w:val="a6"/>
        <w:numPr>
          <w:ilvl w:val="0"/>
          <w:numId w:val="5"/>
        </w:numPr>
        <w:spacing w:before="240" w:after="160" w:line="360" w:lineRule="auto"/>
        <w:ind w:left="851" w:hanging="284"/>
        <w:jc w:val="both"/>
        <w:rPr>
          <w:rFonts w:ascii="Bookman Old Style" w:eastAsiaTheme="minorHAnsi" w:hAnsi="Bookman Old Style" w:cstheme="minorBidi"/>
          <w:sz w:val="24"/>
          <w:szCs w:val="24"/>
        </w:rPr>
      </w:pPr>
      <w:r w:rsidRPr="006109D5">
        <w:rPr>
          <w:rFonts w:ascii="Bookman Old Style" w:eastAsiaTheme="minorHAnsi" w:hAnsi="Bookman Old Style" w:cstheme="minorBidi"/>
          <w:sz w:val="24"/>
          <w:szCs w:val="24"/>
        </w:rPr>
        <w:t xml:space="preserve">Συγκεκριμένα, είναι προφανές ότι η νομική έννοια της αξίας, κατά την διάταξη του άρθρου 2 παρ. 1 του Συντάγματος, </w:t>
      </w:r>
      <w:r>
        <w:rPr>
          <w:rFonts w:ascii="Bookman Old Style" w:eastAsiaTheme="minorHAnsi" w:hAnsi="Bookman Old Style" w:cstheme="minorBidi"/>
          <w:sz w:val="24"/>
          <w:szCs w:val="24"/>
        </w:rPr>
        <w:t>παρίσταται</w:t>
      </w:r>
      <w:r w:rsidRPr="006109D5">
        <w:rPr>
          <w:rFonts w:ascii="Bookman Old Style" w:eastAsiaTheme="minorHAnsi" w:hAnsi="Bookman Old Style" w:cstheme="minorBidi"/>
          <w:sz w:val="24"/>
          <w:szCs w:val="24"/>
        </w:rPr>
        <w:t xml:space="preserve"> καταφανώς ευρύτερη εκείνης της </w:t>
      </w:r>
      <w:r>
        <w:rPr>
          <w:rFonts w:ascii="Bookman Old Style" w:eastAsiaTheme="minorHAnsi" w:hAnsi="Bookman Old Style" w:cstheme="minorBidi"/>
          <w:sz w:val="24"/>
          <w:szCs w:val="24"/>
        </w:rPr>
        <w:t xml:space="preserve">προσωπικότητας καθώς και, κατ’ επέκταση, της </w:t>
      </w:r>
      <w:r w:rsidRPr="006109D5">
        <w:rPr>
          <w:rFonts w:ascii="Bookman Old Style" w:eastAsiaTheme="minorHAnsi" w:hAnsi="Bookman Old Style" w:cstheme="minorBidi"/>
          <w:sz w:val="24"/>
          <w:szCs w:val="24"/>
        </w:rPr>
        <w:t>αξιοπρέπειας</w:t>
      </w:r>
      <w:r>
        <w:rPr>
          <w:rFonts w:ascii="Bookman Old Style" w:eastAsiaTheme="minorHAnsi" w:hAnsi="Bookman Old Style" w:cstheme="minorBidi"/>
          <w:sz w:val="24"/>
          <w:szCs w:val="24"/>
        </w:rPr>
        <w:t xml:space="preserve">. </w:t>
      </w:r>
      <w:r w:rsidRPr="006109D5">
        <w:rPr>
          <w:rFonts w:ascii="Bookman Old Style" w:eastAsiaTheme="minorHAnsi" w:hAnsi="Bookman Old Style" w:cstheme="minorBidi"/>
          <w:sz w:val="24"/>
          <w:szCs w:val="24"/>
        </w:rPr>
        <w:t xml:space="preserve"> Ειδικότερα:</w:t>
      </w:r>
    </w:p>
    <w:p w:rsidR="00ED4E35" w:rsidRDefault="00ED4E35" w:rsidP="00ED4E35">
      <w:pPr>
        <w:spacing w:before="240" w:after="160" w:line="360" w:lineRule="auto"/>
        <w:ind w:left="1134" w:hanging="283"/>
        <w:jc w:val="both"/>
        <w:rPr>
          <w:rFonts w:ascii="Bookman Old Style" w:hAnsi="Bookman Old Style"/>
          <w:sz w:val="24"/>
          <w:szCs w:val="24"/>
        </w:rPr>
      </w:pPr>
      <w:r>
        <w:rPr>
          <w:rFonts w:ascii="Bookman Old Style" w:hAnsi="Bookman Old Style"/>
          <w:b/>
          <w:sz w:val="24"/>
          <w:szCs w:val="24"/>
        </w:rPr>
        <w:t>α)</w:t>
      </w:r>
      <w:r>
        <w:rPr>
          <w:rFonts w:ascii="Bookman Old Style" w:hAnsi="Bookman Old Style"/>
          <w:b/>
          <w:sz w:val="24"/>
          <w:szCs w:val="24"/>
        </w:rPr>
        <w:tab/>
      </w:r>
      <w:r>
        <w:rPr>
          <w:rFonts w:ascii="Bookman Old Style" w:hAnsi="Bookman Old Style"/>
          <w:sz w:val="24"/>
          <w:szCs w:val="24"/>
        </w:rPr>
        <w:t>Η αξία του Ανθρώπου υπερβαίνει εννοιολογικώς την προσωπικότητά του, στο μέτρο που τον αφορά ως «</w:t>
      </w:r>
      <w:r w:rsidRPr="00201EDE">
        <w:rPr>
          <w:rFonts w:ascii="Bookman Old Style" w:hAnsi="Bookman Old Style"/>
          <w:i/>
          <w:sz w:val="24"/>
          <w:szCs w:val="24"/>
        </w:rPr>
        <w:t>Όν</w:t>
      </w:r>
      <w:r>
        <w:rPr>
          <w:rFonts w:ascii="Bookman Old Style" w:hAnsi="Bookman Old Style"/>
          <w:sz w:val="24"/>
          <w:szCs w:val="24"/>
        </w:rPr>
        <w:t>» γενικώς, δηλαδή ως βιολογικό οργανισμό.  Κατά νομική ακρίβεια δε              -και όχι μόνο, οπωσδήποτε-  ως έμβιο έλλογο «</w:t>
      </w:r>
      <w:r w:rsidRPr="00201EDE">
        <w:rPr>
          <w:rFonts w:ascii="Bookman Old Style" w:hAnsi="Bookman Old Style"/>
          <w:i/>
          <w:sz w:val="24"/>
          <w:szCs w:val="24"/>
        </w:rPr>
        <w:t>Όν</w:t>
      </w:r>
      <w:r>
        <w:rPr>
          <w:rFonts w:ascii="Bookman Old Style" w:hAnsi="Bookman Old Style"/>
          <w:sz w:val="24"/>
          <w:szCs w:val="24"/>
        </w:rPr>
        <w:t>», του οποίου η νοημοσύνη και η συνείδηση είναι εντελώς διαφορετικές από εκείνες άλλων έμβιων όντων -βεβαίως αν και όσο υπάρχουν κατά τα τεκμηριωμένα επιστημονικά δεδομένα- των θεωρούμενων, για λόγους ορολογικής αντιπροσωπευτικότητας, ως «</w:t>
      </w:r>
      <w:r w:rsidRPr="00201EDE">
        <w:rPr>
          <w:rFonts w:ascii="Bookman Old Style" w:hAnsi="Bookman Old Style"/>
          <w:i/>
          <w:sz w:val="24"/>
          <w:szCs w:val="24"/>
        </w:rPr>
        <w:t>άλογων</w:t>
      </w:r>
      <w:r>
        <w:rPr>
          <w:rFonts w:ascii="Bookman Old Style" w:hAnsi="Bookman Old Style"/>
          <w:sz w:val="24"/>
          <w:szCs w:val="24"/>
        </w:rPr>
        <w:t>» όντων.  Είναι δε αυτά τα χαρακτηριστικά του Ανθρώπου, τα οποία προσδιορίζουν την «</w:t>
      </w:r>
      <w:r w:rsidRPr="00201EDE">
        <w:rPr>
          <w:rFonts w:ascii="Bookman Old Style" w:hAnsi="Bookman Old Style"/>
          <w:i/>
          <w:sz w:val="24"/>
          <w:szCs w:val="24"/>
        </w:rPr>
        <w:t>μοναδικότητά</w:t>
      </w:r>
      <w:r>
        <w:rPr>
          <w:rFonts w:ascii="Bookman Old Style" w:hAnsi="Bookman Old Style"/>
          <w:sz w:val="24"/>
          <w:szCs w:val="24"/>
        </w:rPr>
        <w:t>» του τόσο σε σχέση με τα απλά αντικείμενα -που, αυτονοήτως, δεν είναι έμβια όντα- όσο και σε σχέση με τα θεωρούμενα ως μη νοήμονα έμβια όντα.</w:t>
      </w:r>
    </w:p>
    <w:p w:rsidR="00ED4E35" w:rsidRDefault="00ED4E35" w:rsidP="00ED4E35">
      <w:pPr>
        <w:spacing w:before="240" w:after="160" w:line="360" w:lineRule="auto"/>
        <w:ind w:left="1134" w:hanging="283"/>
        <w:jc w:val="both"/>
        <w:rPr>
          <w:rFonts w:ascii="Bookman Old Style" w:hAnsi="Bookman Old Style"/>
          <w:sz w:val="24"/>
          <w:szCs w:val="24"/>
        </w:rPr>
      </w:pPr>
      <w:r>
        <w:rPr>
          <w:rFonts w:ascii="Bookman Old Style" w:hAnsi="Bookman Old Style"/>
          <w:b/>
          <w:sz w:val="24"/>
          <w:szCs w:val="24"/>
        </w:rPr>
        <w:lastRenderedPageBreak/>
        <w:t>β)</w:t>
      </w:r>
      <w:r>
        <w:rPr>
          <w:rFonts w:ascii="Bookman Old Style" w:hAnsi="Bookman Old Style"/>
          <w:b/>
          <w:sz w:val="24"/>
          <w:szCs w:val="24"/>
        </w:rPr>
        <w:tab/>
      </w:r>
      <w:r>
        <w:rPr>
          <w:rFonts w:ascii="Bookman Old Style" w:hAnsi="Bookman Old Style"/>
          <w:sz w:val="24"/>
          <w:szCs w:val="24"/>
        </w:rPr>
        <w:t>Κατά λογική νομική ακολουθία –και παρά το γεγονός ότι η νομολογία π.χ. του Συμβουλίου της Επικρατείας δεν φαίνεται να διαχωρίζει ευκρινώς την αξία του Ανθρώπου από την αξιοπρέπειά του (βλ., ενδεικτικώς, ΣτΕ 1460/1978)- η συνταγματική κατοχύρωση της αξίας του Ανθρώπου, με βάση την διάταξη του άρθρου 2 παρ. 1 του Συντάγματος:</w:t>
      </w:r>
    </w:p>
    <w:p w:rsidR="00ED4E35" w:rsidRDefault="00ED4E35" w:rsidP="00ED4E35">
      <w:pPr>
        <w:spacing w:before="240" w:after="160" w:line="360" w:lineRule="auto"/>
        <w:ind w:left="1418" w:hanging="284"/>
        <w:jc w:val="both"/>
        <w:rPr>
          <w:rFonts w:ascii="Bookman Old Style" w:hAnsi="Bookman Old Style"/>
          <w:sz w:val="24"/>
          <w:szCs w:val="24"/>
        </w:rPr>
      </w:pPr>
      <w:r>
        <w:rPr>
          <w:rFonts w:ascii="Bookman Old Style" w:hAnsi="Bookman Old Style"/>
          <w:b/>
          <w:sz w:val="24"/>
          <w:szCs w:val="24"/>
        </w:rPr>
        <w:t xml:space="preserve">β1) </w:t>
      </w:r>
      <w:r w:rsidRPr="00403712">
        <w:rPr>
          <w:rFonts w:ascii="Bookman Old Style" w:hAnsi="Bookman Old Style"/>
          <w:i/>
          <w:sz w:val="24"/>
          <w:szCs w:val="24"/>
        </w:rPr>
        <w:t>«Υπερακοντίζει»</w:t>
      </w:r>
      <w:r>
        <w:rPr>
          <w:rFonts w:ascii="Bookman Old Style" w:hAnsi="Bookman Old Style"/>
          <w:sz w:val="24"/>
          <w:szCs w:val="24"/>
        </w:rPr>
        <w:t>, από πλευράς προστασίας, την κατά τα  προμνημονευόμενα έννοια της προσωπικότητας και της αξιοπρέπειας του Ανθρώπου.  Και τούτο διότι η προστασία αυτή δεν περιορίζεται, αποκλειστικώς, στην υπέρ αυτού κατοχύρωση των κάθε είδους μέσων ελεύθερης ανάπτυξης της προσωπικότητάς του και της συμμετοχής του στην κοινωνική, οικονομική και πολιτική ζωή της Χώρας.</w:t>
      </w:r>
    </w:p>
    <w:p w:rsidR="00ED4E35" w:rsidRDefault="00ED4E35" w:rsidP="00ED4E35">
      <w:pPr>
        <w:spacing w:before="240" w:after="480" w:line="360" w:lineRule="auto"/>
        <w:ind w:left="1418" w:hanging="284"/>
        <w:jc w:val="both"/>
        <w:rPr>
          <w:rFonts w:ascii="Bookman Old Style" w:hAnsi="Bookman Old Style"/>
          <w:sz w:val="24"/>
          <w:szCs w:val="24"/>
        </w:rPr>
      </w:pPr>
      <w:r>
        <w:rPr>
          <w:rFonts w:ascii="Bookman Old Style" w:hAnsi="Bookman Old Style"/>
          <w:b/>
          <w:sz w:val="24"/>
          <w:szCs w:val="24"/>
        </w:rPr>
        <w:t xml:space="preserve">β2) </w:t>
      </w:r>
      <w:r>
        <w:rPr>
          <w:rFonts w:ascii="Bookman Old Style" w:hAnsi="Bookman Old Style"/>
          <w:sz w:val="24"/>
          <w:szCs w:val="24"/>
        </w:rPr>
        <w:t xml:space="preserve">Αυτό οφείλεται στο ότι, πέραν της προσωπικότητας και της αξιοπρέπειάς του, η κατά τ’ ανωτέρω διάταξη υπερασπίζεται την εν γένει οντότητα του Ανθρώπου, ήτοι την, </w:t>
      </w:r>
      <w:r>
        <w:rPr>
          <w:rFonts w:ascii="Bookman Old Style" w:hAnsi="Bookman Old Style"/>
          <w:sz w:val="24"/>
          <w:szCs w:val="24"/>
          <w:lang w:val="en-US"/>
        </w:rPr>
        <w:t>lato</w:t>
      </w:r>
      <w:r w:rsidRPr="00201EDE">
        <w:rPr>
          <w:rFonts w:ascii="Bookman Old Style" w:hAnsi="Bookman Old Style"/>
          <w:sz w:val="24"/>
          <w:szCs w:val="24"/>
        </w:rPr>
        <w:t xml:space="preserve"> </w:t>
      </w:r>
      <w:r>
        <w:rPr>
          <w:rFonts w:ascii="Bookman Old Style" w:hAnsi="Bookman Old Style"/>
          <w:sz w:val="24"/>
          <w:szCs w:val="24"/>
          <w:lang w:val="en-US"/>
        </w:rPr>
        <w:t>sensu</w:t>
      </w:r>
      <w:r w:rsidRPr="00201EDE">
        <w:rPr>
          <w:rFonts w:ascii="Bookman Old Style" w:hAnsi="Bookman Old Style"/>
          <w:sz w:val="24"/>
          <w:szCs w:val="24"/>
        </w:rPr>
        <w:t xml:space="preserve">, </w:t>
      </w:r>
      <w:r>
        <w:rPr>
          <w:rFonts w:ascii="Bookman Old Style" w:hAnsi="Bookman Old Style"/>
          <w:sz w:val="24"/>
          <w:szCs w:val="24"/>
        </w:rPr>
        <w:t xml:space="preserve">ζωή του.  Και μάλιστα την ζωή, όπως εκτείνεται από την σύλληψη του Ανθρώπου, κατά τους κανόνες της γενετικής, έως τον θάνατό του.  Επιπλέον, καθ’ όλη αυτή την διάρκεια η αξία του Ανθρώπου είναι νομικώς ενεργή και αναλόγως και αντιστοίχως υπερασπίσιμη, ανεξάρτητα από τον δείκτη νοημοσύνης του φορέα της. </w:t>
      </w:r>
      <w:proofErr w:type="gramStart"/>
      <w:r>
        <w:rPr>
          <w:rFonts w:ascii="Bookman Old Style" w:hAnsi="Bookman Old Style"/>
          <w:sz w:val="24"/>
          <w:szCs w:val="24"/>
          <w:lang w:val="en-US"/>
        </w:rPr>
        <w:t>A</w:t>
      </w:r>
      <w:r w:rsidRPr="00201EDE">
        <w:rPr>
          <w:rFonts w:ascii="Bookman Old Style" w:hAnsi="Bookman Old Style"/>
          <w:sz w:val="24"/>
          <w:szCs w:val="24"/>
        </w:rPr>
        <w:t xml:space="preserve"> </w:t>
      </w:r>
      <w:r>
        <w:rPr>
          <w:rFonts w:ascii="Bookman Old Style" w:hAnsi="Bookman Old Style"/>
          <w:sz w:val="24"/>
          <w:szCs w:val="24"/>
          <w:lang w:val="en-US"/>
        </w:rPr>
        <w:t>fortiori</w:t>
      </w:r>
      <w:r w:rsidRPr="00201EDE">
        <w:rPr>
          <w:rFonts w:ascii="Bookman Old Style" w:hAnsi="Bookman Old Style"/>
          <w:sz w:val="24"/>
          <w:szCs w:val="24"/>
        </w:rPr>
        <w:t xml:space="preserve"> </w:t>
      </w:r>
      <w:r>
        <w:rPr>
          <w:rFonts w:ascii="Bookman Old Style" w:hAnsi="Bookman Old Style"/>
          <w:sz w:val="24"/>
          <w:szCs w:val="24"/>
        </w:rPr>
        <w:t>δε ανεξάρτητα από την δυνατότητά του ν’ αναπτύσσει, καθ’ οιονδήποτε τρόπο, την προσωπικότητά του.</w:t>
      </w:r>
      <w:proofErr w:type="gramEnd"/>
      <w:r>
        <w:rPr>
          <w:rFonts w:ascii="Bookman Old Style" w:hAnsi="Bookman Old Style"/>
          <w:sz w:val="24"/>
          <w:szCs w:val="24"/>
        </w:rPr>
        <w:t xml:space="preserve">  </w:t>
      </w:r>
    </w:p>
    <w:p w:rsidR="00ED4E35" w:rsidRDefault="00ED4E35" w:rsidP="00ED4E35">
      <w:pPr>
        <w:spacing w:before="240" w:after="160" w:line="360" w:lineRule="auto"/>
        <w:ind w:left="567" w:hanging="283"/>
        <w:jc w:val="both"/>
        <w:rPr>
          <w:rFonts w:ascii="Bookman Old Style" w:hAnsi="Bookman Old Style"/>
          <w:b/>
          <w:sz w:val="24"/>
          <w:szCs w:val="24"/>
        </w:rPr>
      </w:pPr>
      <w:r>
        <w:rPr>
          <w:rFonts w:ascii="Bookman Old Style" w:hAnsi="Bookman Old Style"/>
          <w:b/>
          <w:sz w:val="24"/>
          <w:szCs w:val="24"/>
        </w:rPr>
        <w:t>Β. Η γενική ρήτρα του άρθρου 5 παρ. 1 του Συντάγματος για την ελεύθερη ανάπτυξη της προσωπικότητας</w:t>
      </w:r>
    </w:p>
    <w:p w:rsidR="00ED4E35" w:rsidRDefault="00ED4E35" w:rsidP="00ED4E35">
      <w:pPr>
        <w:spacing w:before="240" w:after="360" w:line="360" w:lineRule="auto"/>
        <w:ind w:left="567"/>
        <w:jc w:val="both"/>
        <w:rPr>
          <w:rFonts w:ascii="Bookman Old Style" w:hAnsi="Bookman Old Style"/>
          <w:sz w:val="24"/>
          <w:szCs w:val="24"/>
        </w:rPr>
      </w:pPr>
      <w:r>
        <w:rPr>
          <w:rFonts w:ascii="Bookman Old Style" w:hAnsi="Bookman Old Style"/>
          <w:sz w:val="24"/>
          <w:szCs w:val="24"/>
        </w:rPr>
        <w:t>Τον Ανθρωποκεντρικό χαρακτήρα του Συντάγματος ενισχύει, ύστερα από τις προεκτιθέμενες εγγυήσεις του άρθρου 2 παρ. 1 για τ</w:t>
      </w:r>
      <w:r>
        <w:rPr>
          <w:rFonts w:ascii="Bookman Old Style" w:hAnsi="Bookman Old Style"/>
          <w:sz w:val="24"/>
          <w:szCs w:val="24"/>
          <w:lang w:val="en-US"/>
        </w:rPr>
        <w:t>o</w:t>
      </w:r>
      <w:r>
        <w:rPr>
          <w:rFonts w:ascii="Bookman Old Style" w:hAnsi="Bookman Old Style"/>
          <w:sz w:val="24"/>
          <w:szCs w:val="24"/>
        </w:rPr>
        <w:t>ν σεβασμό και την προστασία της αξίας του Ανθρώπου, και η γενική ρήτρα περί ελεύθερης ανάπτυξης της προσωπικότητάς του.</w:t>
      </w:r>
    </w:p>
    <w:p w:rsidR="00ED4E35" w:rsidRDefault="00ED4E35" w:rsidP="00ED4E35">
      <w:pPr>
        <w:pStyle w:val="a6"/>
        <w:numPr>
          <w:ilvl w:val="0"/>
          <w:numId w:val="6"/>
        </w:numPr>
        <w:spacing w:before="240" w:after="160" w:line="360" w:lineRule="auto"/>
        <w:ind w:left="851" w:hanging="284"/>
        <w:jc w:val="both"/>
        <w:rPr>
          <w:rFonts w:ascii="Bookman Old Style" w:eastAsiaTheme="minorHAnsi" w:hAnsi="Bookman Old Style" w:cstheme="minorBidi"/>
          <w:sz w:val="24"/>
          <w:szCs w:val="24"/>
        </w:rPr>
      </w:pPr>
      <w:r w:rsidRPr="006109D5">
        <w:rPr>
          <w:rFonts w:ascii="Bookman Old Style" w:eastAsiaTheme="minorHAnsi" w:hAnsi="Bookman Old Style" w:cstheme="minorBidi"/>
          <w:sz w:val="24"/>
          <w:szCs w:val="24"/>
        </w:rPr>
        <w:lastRenderedPageBreak/>
        <w:t xml:space="preserve">Πρόκειται για </w:t>
      </w:r>
      <w:r>
        <w:rPr>
          <w:rFonts w:ascii="Bookman Old Style" w:eastAsiaTheme="minorHAnsi" w:hAnsi="Bookman Old Style" w:cstheme="minorBidi"/>
          <w:sz w:val="24"/>
          <w:szCs w:val="24"/>
        </w:rPr>
        <w:t xml:space="preserve">την </w:t>
      </w:r>
      <w:r w:rsidRPr="006109D5">
        <w:rPr>
          <w:rFonts w:ascii="Bookman Old Style" w:eastAsiaTheme="minorHAnsi" w:hAnsi="Bookman Old Style" w:cstheme="minorBidi"/>
          <w:sz w:val="24"/>
          <w:szCs w:val="24"/>
        </w:rPr>
        <w:t>γενική ρήτρα του άρθρου 5 παρ. 1 του Συντάγματος, κατά τ</w:t>
      </w:r>
      <w:r>
        <w:rPr>
          <w:rFonts w:ascii="Bookman Old Style" w:eastAsiaTheme="minorHAnsi" w:hAnsi="Bookman Old Style" w:cstheme="minorBidi"/>
          <w:sz w:val="24"/>
          <w:szCs w:val="24"/>
        </w:rPr>
        <w:t>ην</w:t>
      </w:r>
      <w:r w:rsidRPr="006109D5">
        <w:rPr>
          <w:rFonts w:ascii="Bookman Old Style" w:eastAsiaTheme="minorHAnsi" w:hAnsi="Bookman Old Style" w:cstheme="minorBidi"/>
          <w:sz w:val="24"/>
          <w:szCs w:val="24"/>
        </w:rPr>
        <w:t xml:space="preserve"> δι</w:t>
      </w:r>
      <w:r>
        <w:rPr>
          <w:rFonts w:ascii="Bookman Old Style" w:eastAsiaTheme="minorHAnsi" w:hAnsi="Bookman Old Style" w:cstheme="minorBidi"/>
          <w:sz w:val="24"/>
          <w:szCs w:val="24"/>
        </w:rPr>
        <w:t xml:space="preserve">άταξη  της οποίας  </w:t>
      </w:r>
      <w:r w:rsidRPr="006109D5">
        <w:rPr>
          <w:rFonts w:ascii="Bookman Old Style" w:eastAsiaTheme="minorHAnsi" w:hAnsi="Bookman Old Style" w:cstheme="minorBidi"/>
          <w:i/>
          <w:sz w:val="24"/>
          <w:szCs w:val="24"/>
        </w:rPr>
        <w:t>«καθένας έχει δικαίωμα να αναπτύσσει ελεύθερα την προσωπικότητά του και να συμμετέχει στην κοινωνική, οικονομική και πολιτική ζωή της Χώρας, εφόσον δεν προσβάλλει τα δικαιώματα των άλλων και δεν παραβιάζει το Σύνταγμα ή τα χρηστά ήθη»</w:t>
      </w:r>
      <w:r w:rsidRPr="006109D5">
        <w:rPr>
          <w:rFonts w:ascii="Bookman Old Style" w:eastAsiaTheme="minorHAnsi" w:hAnsi="Bookman Old Style" w:cstheme="minorBidi"/>
          <w:sz w:val="24"/>
          <w:szCs w:val="24"/>
        </w:rPr>
        <w:t xml:space="preserve">.  </w:t>
      </w:r>
      <w:r w:rsidRPr="0042267A">
        <w:rPr>
          <w:rFonts w:ascii="Bookman Old Style" w:eastAsiaTheme="minorHAnsi" w:hAnsi="Bookman Old Style" w:cstheme="minorBidi"/>
          <w:sz w:val="24"/>
          <w:szCs w:val="24"/>
        </w:rPr>
        <w:t xml:space="preserve">Είναι προφανές πως η δεύτερη </w:t>
      </w:r>
      <w:r>
        <w:rPr>
          <w:rFonts w:ascii="Bookman Old Style" w:eastAsiaTheme="minorHAnsi" w:hAnsi="Bookman Old Style" w:cstheme="minorBidi"/>
          <w:sz w:val="24"/>
          <w:szCs w:val="24"/>
        </w:rPr>
        <w:t xml:space="preserve">αυτή </w:t>
      </w:r>
      <w:r w:rsidRPr="0042267A">
        <w:rPr>
          <w:rFonts w:ascii="Bookman Old Style" w:eastAsiaTheme="minorHAnsi" w:hAnsi="Bookman Old Style" w:cstheme="minorBidi"/>
          <w:sz w:val="24"/>
          <w:szCs w:val="24"/>
        </w:rPr>
        <w:t xml:space="preserve">γενική ρήτρα λειτουργεί ενισχυτικώς αλλά και συμπληρωματικώς σε σχέση με την γενική ρήτρα που αφορά </w:t>
      </w:r>
      <w:r>
        <w:rPr>
          <w:rFonts w:ascii="Bookman Old Style" w:eastAsiaTheme="minorHAnsi" w:hAnsi="Bookman Old Style" w:cstheme="minorBidi"/>
          <w:sz w:val="24"/>
          <w:szCs w:val="24"/>
        </w:rPr>
        <w:t xml:space="preserve">τον σεβασμό και </w:t>
      </w:r>
      <w:r w:rsidRPr="0042267A">
        <w:rPr>
          <w:rFonts w:ascii="Bookman Old Style" w:eastAsiaTheme="minorHAnsi" w:hAnsi="Bookman Old Style" w:cstheme="minorBidi"/>
          <w:sz w:val="24"/>
          <w:szCs w:val="24"/>
        </w:rPr>
        <w:t xml:space="preserve">την </w:t>
      </w:r>
      <w:r>
        <w:rPr>
          <w:rFonts w:ascii="Bookman Old Style" w:eastAsiaTheme="minorHAnsi" w:hAnsi="Bookman Old Style" w:cstheme="minorBidi"/>
          <w:sz w:val="24"/>
          <w:szCs w:val="24"/>
        </w:rPr>
        <w:t xml:space="preserve">προστασία της </w:t>
      </w:r>
      <w:r w:rsidRPr="0042267A">
        <w:rPr>
          <w:rFonts w:ascii="Bookman Old Style" w:eastAsiaTheme="minorHAnsi" w:hAnsi="Bookman Old Style" w:cstheme="minorBidi"/>
          <w:sz w:val="24"/>
          <w:szCs w:val="24"/>
        </w:rPr>
        <w:t>αξία</w:t>
      </w:r>
      <w:r>
        <w:rPr>
          <w:rFonts w:ascii="Bookman Old Style" w:eastAsiaTheme="minorHAnsi" w:hAnsi="Bookman Old Style" w:cstheme="minorBidi"/>
          <w:sz w:val="24"/>
          <w:szCs w:val="24"/>
        </w:rPr>
        <w:t>ς</w:t>
      </w:r>
      <w:r w:rsidRPr="0042267A">
        <w:rPr>
          <w:rFonts w:ascii="Bookman Old Style" w:eastAsiaTheme="minorHAnsi" w:hAnsi="Bookman Old Style" w:cstheme="minorBidi"/>
          <w:sz w:val="24"/>
          <w:szCs w:val="24"/>
        </w:rPr>
        <w:t xml:space="preserve"> του Ανθρώπου. </w:t>
      </w:r>
    </w:p>
    <w:p w:rsidR="00ED4E35" w:rsidRDefault="00ED4E35" w:rsidP="00ED4E35">
      <w:pPr>
        <w:pStyle w:val="a6"/>
        <w:spacing w:before="240" w:after="160" w:line="360" w:lineRule="auto"/>
        <w:ind w:left="851"/>
        <w:jc w:val="both"/>
        <w:rPr>
          <w:rFonts w:ascii="Bookman Old Style" w:eastAsiaTheme="minorHAnsi" w:hAnsi="Bookman Old Style" w:cstheme="minorBidi"/>
          <w:sz w:val="24"/>
          <w:szCs w:val="24"/>
        </w:rPr>
      </w:pPr>
    </w:p>
    <w:p w:rsidR="00ED4E35" w:rsidRPr="0042267A" w:rsidRDefault="00ED4E35" w:rsidP="00ED4E35">
      <w:pPr>
        <w:pStyle w:val="a6"/>
        <w:numPr>
          <w:ilvl w:val="0"/>
          <w:numId w:val="6"/>
        </w:numPr>
        <w:spacing w:before="240" w:after="360" w:line="360" w:lineRule="auto"/>
        <w:ind w:left="851" w:hanging="284"/>
        <w:jc w:val="both"/>
        <w:rPr>
          <w:rFonts w:ascii="Bookman Old Style" w:eastAsiaTheme="minorHAnsi" w:hAnsi="Bookman Old Style" w:cstheme="minorBidi"/>
          <w:sz w:val="24"/>
          <w:szCs w:val="24"/>
        </w:rPr>
      </w:pPr>
      <w:r w:rsidRPr="0042267A">
        <w:rPr>
          <w:rFonts w:ascii="Bookman Old Style" w:eastAsiaTheme="minorHAnsi" w:hAnsi="Bookman Old Style" w:cstheme="minorBidi"/>
          <w:sz w:val="24"/>
          <w:szCs w:val="24"/>
        </w:rPr>
        <w:t>Και τούτο διότι ο κυριότερος τρόπος υπεράσπισης της αξίας του Ανθρώπου, μέσω της δραστηριοποίησής του στο κοινωνικο</w:t>
      </w:r>
      <w:r>
        <w:rPr>
          <w:rFonts w:ascii="Bookman Old Style" w:eastAsiaTheme="minorHAnsi" w:hAnsi="Bookman Old Style" w:cstheme="minorBidi"/>
          <w:sz w:val="24"/>
          <w:szCs w:val="24"/>
        </w:rPr>
        <w:t>-</w:t>
      </w:r>
      <w:r w:rsidRPr="0042267A">
        <w:rPr>
          <w:rFonts w:ascii="Bookman Old Style" w:eastAsiaTheme="minorHAnsi" w:hAnsi="Bookman Old Style" w:cstheme="minorBidi"/>
          <w:sz w:val="24"/>
          <w:szCs w:val="24"/>
        </w:rPr>
        <w:t xml:space="preserve">οικονομικό γίγνεσθαι, επιτυγχάνεται, και δη </w:t>
      </w:r>
      <w:r w:rsidRPr="00403712">
        <w:rPr>
          <w:rFonts w:ascii="Bookman Old Style" w:eastAsiaTheme="minorHAnsi" w:hAnsi="Bookman Old Style" w:cstheme="minorBidi"/>
          <w:i/>
          <w:sz w:val="24"/>
          <w:szCs w:val="24"/>
        </w:rPr>
        <w:t>«προνομιακώς»</w:t>
      </w:r>
      <w:r w:rsidRPr="0042267A">
        <w:rPr>
          <w:rFonts w:ascii="Bookman Old Style" w:eastAsiaTheme="minorHAnsi" w:hAnsi="Bookman Old Style" w:cstheme="minorBidi"/>
          <w:sz w:val="24"/>
          <w:szCs w:val="24"/>
        </w:rPr>
        <w:t xml:space="preserve">, δια της </w:t>
      </w:r>
      <w:r>
        <w:rPr>
          <w:rFonts w:ascii="Bookman Old Style" w:eastAsiaTheme="minorHAnsi" w:hAnsi="Bookman Old Style" w:cstheme="minorBidi"/>
          <w:sz w:val="24"/>
          <w:szCs w:val="24"/>
        </w:rPr>
        <w:t xml:space="preserve">μέσω των Θεμελιωδών Δικαιωμάτων του </w:t>
      </w:r>
      <w:r w:rsidRPr="0042267A">
        <w:rPr>
          <w:rFonts w:ascii="Bookman Old Style" w:eastAsiaTheme="minorHAnsi" w:hAnsi="Bookman Old Style" w:cstheme="minorBidi"/>
          <w:sz w:val="24"/>
          <w:szCs w:val="24"/>
        </w:rPr>
        <w:t>ελεύθερης ανάπτυξης της δραστηριότητάς του στους τομείς της κοινωνικής, της οικονομικής και της πολιτικής ζωής, που απαρτίζουν το σύνολο του πεδίου δράσης του Ανθρώπου</w:t>
      </w:r>
      <w:r>
        <w:rPr>
          <w:rFonts w:ascii="Bookman Old Style" w:eastAsiaTheme="minorHAnsi" w:hAnsi="Bookman Old Style" w:cstheme="minorBidi"/>
          <w:sz w:val="24"/>
          <w:szCs w:val="24"/>
        </w:rPr>
        <w:t xml:space="preserve"> ο οποίος ζει και ενεργεί εντός οργανωμένης Έννομης Τάξης</w:t>
      </w:r>
      <w:r w:rsidRPr="0042267A">
        <w:rPr>
          <w:rFonts w:ascii="Bookman Old Style" w:eastAsiaTheme="minorHAnsi" w:hAnsi="Bookman Old Style" w:cstheme="minorBidi"/>
          <w:sz w:val="24"/>
          <w:szCs w:val="24"/>
        </w:rPr>
        <w:t xml:space="preserve">.  Πλειάδα διατάξεων κοινών νόμων αλλά και κανονιστικών διοικητικών πράξεων εξειδικεύουν, στην πράξη, την ρήτρα </w:t>
      </w:r>
      <w:r>
        <w:rPr>
          <w:rFonts w:ascii="Bookman Old Style" w:eastAsiaTheme="minorHAnsi" w:hAnsi="Bookman Old Style" w:cstheme="minorBidi"/>
          <w:sz w:val="24"/>
          <w:szCs w:val="24"/>
        </w:rPr>
        <w:t>της διάταξης</w:t>
      </w:r>
      <w:r w:rsidRPr="0042267A">
        <w:rPr>
          <w:rFonts w:ascii="Bookman Old Style" w:eastAsiaTheme="minorHAnsi" w:hAnsi="Bookman Old Style" w:cstheme="minorBidi"/>
          <w:sz w:val="24"/>
          <w:szCs w:val="24"/>
        </w:rPr>
        <w:t xml:space="preserve"> του άρθρου 5 παρ. 1 του Συντάγματος, </w:t>
      </w:r>
      <w:r>
        <w:rPr>
          <w:rFonts w:ascii="Bookman Old Style" w:eastAsiaTheme="minorHAnsi" w:hAnsi="Bookman Old Style" w:cstheme="minorBidi"/>
          <w:sz w:val="24"/>
          <w:szCs w:val="24"/>
        </w:rPr>
        <w:t xml:space="preserve">διαμορφώνοντας θεσμικώς </w:t>
      </w:r>
      <w:r w:rsidRPr="0042267A">
        <w:rPr>
          <w:rFonts w:ascii="Bookman Old Style" w:eastAsiaTheme="minorHAnsi" w:hAnsi="Bookman Old Style" w:cstheme="minorBidi"/>
          <w:sz w:val="24"/>
          <w:szCs w:val="24"/>
        </w:rPr>
        <w:t>τις αντίστοιχες έννομες σχέσεις στους επιμέρους τομείς δραστηριοποίησης του Ανθρώπου.</w:t>
      </w:r>
    </w:p>
    <w:p w:rsidR="00ED4E35" w:rsidRDefault="00ED4E35" w:rsidP="00ED4E35">
      <w:pPr>
        <w:spacing w:before="240" w:after="160" w:line="360" w:lineRule="auto"/>
        <w:ind w:left="567" w:hanging="283"/>
        <w:jc w:val="both"/>
        <w:rPr>
          <w:rFonts w:ascii="Bookman Old Style" w:hAnsi="Bookman Old Style"/>
          <w:b/>
          <w:sz w:val="24"/>
          <w:szCs w:val="24"/>
        </w:rPr>
      </w:pPr>
      <w:r>
        <w:rPr>
          <w:rFonts w:ascii="Bookman Old Style" w:hAnsi="Bookman Old Style"/>
          <w:b/>
          <w:sz w:val="24"/>
          <w:szCs w:val="24"/>
        </w:rPr>
        <w:t>Γ. Η γενική ρήτρα του άρθρου 25 παρ. 1 του Συντάγματος για το Κοινωνικό Κράτος Δικαίου</w:t>
      </w:r>
    </w:p>
    <w:p w:rsidR="00ED4E35" w:rsidRDefault="00ED4E35" w:rsidP="00ED4E35">
      <w:pPr>
        <w:spacing w:before="240" w:after="160" w:line="360" w:lineRule="auto"/>
        <w:ind w:left="567"/>
        <w:jc w:val="both"/>
        <w:rPr>
          <w:rFonts w:ascii="Bookman Old Style" w:hAnsi="Bookman Old Style"/>
          <w:sz w:val="24"/>
          <w:szCs w:val="24"/>
        </w:rPr>
      </w:pPr>
      <w:r>
        <w:rPr>
          <w:rFonts w:ascii="Bookman Old Style" w:hAnsi="Bookman Old Style"/>
          <w:sz w:val="24"/>
          <w:szCs w:val="24"/>
        </w:rPr>
        <w:t xml:space="preserve">Τέλος, τον Ανθρωποκεντρικό χαρακτήρα του Συντάγματος </w:t>
      </w:r>
      <w:r>
        <w:rPr>
          <w:rFonts w:ascii="Bookman Old Style" w:hAnsi="Bookman Old Style"/>
          <w:i/>
          <w:sz w:val="24"/>
          <w:szCs w:val="24"/>
        </w:rPr>
        <w:t xml:space="preserve">«εμπεδώνει» </w:t>
      </w:r>
      <w:r w:rsidRPr="002E7348">
        <w:rPr>
          <w:rFonts w:ascii="Bookman Old Style" w:hAnsi="Bookman Old Style"/>
          <w:sz w:val="24"/>
          <w:szCs w:val="24"/>
        </w:rPr>
        <w:t xml:space="preserve">η γενική ρήτρα των διατάξεων του άρθρου 25 παρ. 1 του Συντάγματος, της οποίας το ευρύτερο κανονιστικό πλαίσιο  οριοθετεί </w:t>
      </w:r>
      <w:r>
        <w:rPr>
          <w:rFonts w:ascii="Bookman Old Style" w:hAnsi="Bookman Old Style"/>
          <w:sz w:val="24"/>
          <w:szCs w:val="24"/>
        </w:rPr>
        <w:t xml:space="preserve">πρωτίστως </w:t>
      </w:r>
      <w:r w:rsidRPr="002E7348">
        <w:rPr>
          <w:rFonts w:ascii="Bookman Old Style" w:hAnsi="Bookman Old Style"/>
          <w:sz w:val="24"/>
          <w:szCs w:val="24"/>
        </w:rPr>
        <w:t xml:space="preserve">την έννοια και τις βασικές </w:t>
      </w:r>
      <w:r w:rsidRPr="002E7348">
        <w:rPr>
          <w:rFonts w:ascii="Bookman Old Style" w:hAnsi="Bookman Old Style"/>
          <w:i/>
          <w:sz w:val="24"/>
          <w:szCs w:val="24"/>
        </w:rPr>
        <w:t xml:space="preserve">«συντεταγμένες» </w:t>
      </w:r>
      <w:r w:rsidRPr="002E7348">
        <w:rPr>
          <w:rFonts w:ascii="Bookman Old Style" w:hAnsi="Bookman Old Style"/>
          <w:sz w:val="24"/>
          <w:szCs w:val="24"/>
        </w:rPr>
        <w:t>του Κοινωνικού Κράτους Δικαίου</w:t>
      </w:r>
      <w:r>
        <w:rPr>
          <w:rFonts w:ascii="Bookman Old Style" w:hAnsi="Bookman Old Style"/>
          <w:sz w:val="24"/>
          <w:szCs w:val="24"/>
        </w:rPr>
        <w:t>, ως μηχανισμού «</w:t>
      </w:r>
      <w:r w:rsidRPr="00C914D3">
        <w:rPr>
          <w:rFonts w:ascii="Bookman Old Style" w:hAnsi="Bookman Old Style"/>
          <w:i/>
          <w:sz w:val="24"/>
          <w:szCs w:val="24"/>
        </w:rPr>
        <w:t>προάσπισης</w:t>
      </w:r>
      <w:r>
        <w:rPr>
          <w:rFonts w:ascii="Bookman Old Style" w:hAnsi="Bookman Old Style"/>
          <w:sz w:val="24"/>
          <w:szCs w:val="24"/>
        </w:rPr>
        <w:t>» ιδίως των Κοινωνικών Δικαιωμάτων</w:t>
      </w:r>
      <w:r w:rsidRPr="002E7348">
        <w:rPr>
          <w:rFonts w:ascii="Bookman Old Style" w:hAnsi="Bookman Old Style"/>
          <w:sz w:val="24"/>
          <w:szCs w:val="24"/>
        </w:rPr>
        <w:t xml:space="preserve"> </w:t>
      </w:r>
      <w:r>
        <w:rPr>
          <w:rFonts w:ascii="Bookman Old Style" w:hAnsi="Bookman Old Style"/>
          <w:sz w:val="24"/>
          <w:szCs w:val="24"/>
        </w:rPr>
        <w:t xml:space="preserve"> και, κατά λογική νομική ακολουθία, </w:t>
      </w:r>
      <w:r>
        <w:rPr>
          <w:rFonts w:ascii="Bookman Old Style" w:hAnsi="Bookman Old Style"/>
          <w:sz w:val="24"/>
          <w:szCs w:val="24"/>
        </w:rPr>
        <w:lastRenderedPageBreak/>
        <w:t xml:space="preserve">της Κοινωνικής Δικαιοσύνης.  </w:t>
      </w:r>
      <w:r w:rsidRPr="002E7348">
        <w:rPr>
          <w:rFonts w:ascii="Bookman Old Style" w:hAnsi="Bookman Old Style"/>
          <w:sz w:val="24"/>
          <w:szCs w:val="24"/>
        </w:rPr>
        <w:t xml:space="preserve">Αυτή την γενική ρήτρα </w:t>
      </w:r>
      <w:r w:rsidRPr="002E7348">
        <w:rPr>
          <w:rFonts w:ascii="Bookman Old Style" w:hAnsi="Bookman Old Style"/>
          <w:i/>
          <w:sz w:val="24"/>
          <w:szCs w:val="24"/>
        </w:rPr>
        <w:t xml:space="preserve">«συνθέτουν» </w:t>
      </w:r>
      <w:r w:rsidRPr="002E7348">
        <w:rPr>
          <w:rFonts w:ascii="Bookman Old Style" w:hAnsi="Bookman Old Style"/>
          <w:sz w:val="24"/>
          <w:szCs w:val="24"/>
        </w:rPr>
        <w:t>ορισμένες μερικότερες</w:t>
      </w:r>
      <w:r w:rsidRPr="002E7348">
        <w:rPr>
          <w:rFonts w:ascii="Bookman Old Style" w:hAnsi="Bookman Old Style"/>
          <w:i/>
          <w:sz w:val="24"/>
          <w:szCs w:val="24"/>
        </w:rPr>
        <w:t xml:space="preserve"> </w:t>
      </w:r>
      <w:r w:rsidRPr="002E7348">
        <w:rPr>
          <w:rFonts w:ascii="Bookman Old Style" w:hAnsi="Bookman Old Style"/>
          <w:sz w:val="24"/>
          <w:szCs w:val="24"/>
        </w:rPr>
        <w:t xml:space="preserve">συνταγματικές </w:t>
      </w:r>
      <w:r w:rsidRPr="002E7348">
        <w:rPr>
          <w:rFonts w:ascii="Bookman Old Style" w:hAnsi="Bookman Old Style"/>
          <w:i/>
          <w:sz w:val="24"/>
          <w:szCs w:val="24"/>
        </w:rPr>
        <w:t xml:space="preserve"> </w:t>
      </w:r>
      <w:r w:rsidRPr="002E7348">
        <w:rPr>
          <w:rFonts w:ascii="Bookman Old Style" w:hAnsi="Bookman Old Style"/>
          <w:sz w:val="24"/>
          <w:szCs w:val="24"/>
        </w:rPr>
        <w:t>ρυθμίσεις. Πρόκειται:</w:t>
      </w:r>
      <w:r>
        <w:rPr>
          <w:rFonts w:ascii="Bookman Old Style" w:hAnsi="Bookman Old Style"/>
          <w:sz w:val="24"/>
          <w:szCs w:val="24"/>
        </w:rPr>
        <w:t xml:space="preserve"> </w:t>
      </w:r>
    </w:p>
    <w:p w:rsidR="00ED4E35" w:rsidRDefault="00ED4E35" w:rsidP="00ED4E35">
      <w:pPr>
        <w:pStyle w:val="a6"/>
        <w:numPr>
          <w:ilvl w:val="0"/>
          <w:numId w:val="7"/>
        </w:numPr>
        <w:spacing w:before="240" w:after="160" w:line="360" w:lineRule="auto"/>
        <w:ind w:left="851" w:hanging="283"/>
        <w:jc w:val="both"/>
        <w:rPr>
          <w:rFonts w:ascii="Bookman Old Style" w:eastAsiaTheme="minorHAnsi" w:hAnsi="Bookman Old Style" w:cstheme="minorBidi"/>
          <w:sz w:val="24"/>
          <w:szCs w:val="24"/>
        </w:rPr>
      </w:pPr>
      <w:r>
        <w:rPr>
          <w:rFonts w:ascii="Bookman Old Style" w:eastAsiaTheme="minorHAnsi" w:hAnsi="Bookman Old Style" w:cstheme="minorBidi"/>
          <w:sz w:val="24"/>
          <w:szCs w:val="24"/>
        </w:rPr>
        <w:t>Για τ</w:t>
      </w:r>
      <w:r w:rsidRPr="000827CC">
        <w:rPr>
          <w:rFonts w:ascii="Bookman Old Style" w:eastAsiaTheme="minorHAnsi" w:hAnsi="Bookman Old Style" w:cstheme="minorBidi"/>
          <w:sz w:val="24"/>
          <w:szCs w:val="24"/>
        </w:rPr>
        <w:t xml:space="preserve">ην κατά το άρθρο 25 παρ. 1 εδ. α΄ και β΄ ρύθμιση, σύμφωνα με την οποία </w:t>
      </w:r>
      <w:r w:rsidRPr="000827CC">
        <w:rPr>
          <w:rFonts w:ascii="Bookman Old Style" w:eastAsiaTheme="minorHAnsi" w:hAnsi="Bookman Old Style" w:cstheme="minorBidi"/>
          <w:i/>
          <w:sz w:val="24"/>
          <w:szCs w:val="24"/>
        </w:rPr>
        <w:t>«τα δικαιώματα του ανθρώπου ως ατόμου και ως μέλους του κοινωνικού συνόλου και η αρχή του κοινωνικού κράτους δικαίου τελούν υπό την εγγύηση του Κράτους.  Όλα τα κρατικά όργανα υποχρεούνται να διασφαλίζουν την ανεμπόδιστη και αποτελεσματική άσκησή τους»</w:t>
      </w:r>
      <w:r>
        <w:rPr>
          <w:rFonts w:ascii="Bookman Old Style" w:eastAsiaTheme="minorHAnsi" w:hAnsi="Bookman Old Style" w:cstheme="minorBidi"/>
          <w:sz w:val="24"/>
          <w:szCs w:val="24"/>
        </w:rPr>
        <w:t>.</w:t>
      </w:r>
    </w:p>
    <w:p w:rsidR="00ED4E35" w:rsidRDefault="00ED4E35" w:rsidP="00ED4E35">
      <w:pPr>
        <w:pStyle w:val="a6"/>
        <w:spacing w:before="240" w:after="160" w:line="360" w:lineRule="auto"/>
        <w:ind w:left="928"/>
        <w:jc w:val="both"/>
        <w:rPr>
          <w:rFonts w:ascii="Bookman Old Style" w:eastAsiaTheme="minorHAnsi" w:hAnsi="Bookman Old Style" w:cstheme="minorBidi"/>
          <w:b/>
          <w:sz w:val="24"/>
          <w:szCs w:val="24"/>
        </w:rPr>
      </w:pPr>
    </w:p>
    <w:p w:rsidR="00ED4E35" w:rsidRDefault="00ED4E35" w:rsidP="00ED4E35">
      <w:pPr>
        <w:pStyle w:val="a6"/>
        <w:spacing w:before="240" w:after="160" w:line="360" w:lineRule="auto"/>
        <w:ind w:left="1134" w:hanging="283"/>
        <w:jc w:val="both"/>
        <w:rPr>
          <w:rFonts w:ascii="Bookman Old Style" w:eastAsiaTheme="minorHAnsi" w:hAnsi="Bookman Old Style" w:cstheme="minorBidi"/>
          <w:sz w:val="24"/>
          <w:szCs w:val="24"/>
        </w:rPr>
      </w:pPr>
      <w:r>
        <w:rPr>
          <w:rFonts w:ascii="Bookman Old Style" w:eastAsiaTheme="minorHAnsi" w:hAnsi="Bookman Old Style" w:cstheme="minorBidi"/>
          <w:b/>
          <w:sz w:val="24"/>
          <w:szCs w:val="24"/>
        </w:rPr>
        <w:t>α)</w:t>
      </w:r>
      <w:r>
        <w:rPr>
          <w:rFonts w:ascii="Bookman Old Style" w:eastAsiaTheme="minorHAnsi" w:hAnsi="Bookman Old Style" w:cstheme="minorBidi"/>
          <w:b/>
          <w:sz w:val="24"/>
          <w:szCs w:val="24"/>
        </w:rPr>
        <w:tab/>
      </w:r>
      <w:r w:rsidRPr="000827CC">
        <w:rPr>
          <w:rFonts w:ascii="Bookman Old Style" w:eastAsiaTheme="minorHAnsi" w:hAnsi="Bookman Old Style" w:cstheme="minorBidi"/>
          <w:sz w:val="24"/>
          <w:szCs w:val="24"/>
        </w:rPr>
        <w:t xml:space="preserve">Όπως είναι προφανές, η ρύθμιση αυτή απηχεί </w:t>
      </w:r>
      <w:r>
        <w:rPr>
          <w:rFonts w:ascii="Bookman Old Style" w:eastAsiaTheme="minorHAnsi" w:hAnsi="Bookman Old Style" w:cstheme="minorBidi"/>
          <w:sz w:val="24"/>
          <w:szCs w:val="24"/>
        </w:rPr>
        <w:t xml:space="preserve">προεχόντως </w:t>
      </w:r>
      <w:r w:rsidRPr="000827CC">
        <w:rPr>
          <w:rFonts w:ascii="Bookman Old Style" w:eastAsiaTheme="minorHAnsi" w:hAnsi="Bookman Old Style" w:cstheme="minorBidi"/>
          <w:sz w:val="24"/>
          <w:szCs w:val="24"/>
        </w:rPr>
        <w:t>την ανθρωποκεντρική</w:t>
      </w:r>
      <w:r>
        <w:rPr>
          <w:rFonts w:ascii="Bookman Old Style" w:eastAsiaTheme="minorHAnsi" w:hAnsi="Bookman Old Style" w:cstheme="minorBidi"/>
          <w:sz w:val="24"/>
          <w:szCs w:val="24"/>
        </w:rPr>
        <w:t>-φιλελεύθερη</w:t>
      </w:r>
      <w:r w:rsidRPr="000827CC">
        <w:rPr>
          <w:rFonts w:ascii="Bookman Old Style" w:eastAsiaTheme="minorHAnsi" w:hAnsi="Bookman Old Style" w:cstheme="minorBidi"/>
          <w:sz w:val="24"/>
          <w:szCs w:val="24"/>
        </w:rPr>
        <w:t xml:space="preserve"> αντίληψη ότι το Κράτος, ως θεσμικό </w:t>
      </w:r>
      <w:r w:rsidRPr="00403712">
        <w:rPr>
          <w:rFonts w:ascii="Bookman Old Style" w:eastAsiaTheme="minorHAnsi" w:hAnsi="Bookman Old Style" w:cstheme="minorBidi"/>
          <w:i/>
          <w:sz w:val="24"/>
          <w:szCs w:val="24"/>
        </w:rPr>
        <w:t>«επ</w:t>
      </w:r>
      <w:r>
        <w:rPr>
          <w:rFonts w:ascii="Bookman Old Style" w:eastAsiaTheme="minorHAnsi" w:hAnsi="Bookman Old Style" w:cstheme="minorBidi"/>
          <w:i/>
          <w:sz w:val="24"/>
          <w:szCs w:val="24"/>
        </w:rPr>
        <w:t>ο</w:t>
      </w:r>
      <w:r w:rsidRPr="00403712">
        <w:rPr>
          <w:rFonts w:ascii="Bookman Old Style" w:eastAsiaTheme="minorHAnsi" w:hAnsi="Bookman Old Style" w:cstheme="minorBidi"/>
          <w:i/>
          <w:sz w:val="24"/>
          <w:szCs w:val="24"/>
        </w:rPr>
        <w:t>ικοδόμημα»</w:t>
      </w:r>
      <w:r w:rsidRPr="000827CC">
        <w:rPr>
          <w:rFonts w:ascii="Bookman Old Style" w:eastAsiaTheme="minorHAnsi" w:hAnsi="Bookman Old Style" w:cstheme="minorBidi"/>
          <w:sz w:val="24"/>
          <w:szCs w:val="24"/>
        </w:rPr>
        <w:t>, υπάρχει και λειτουργεί έχοντας ως κύρι</w:t>
      </w:r>
      <w:r>
        <w:rPr>
          <w:rFonts w:ascii="Bookman Old Style" w:eastAsiaTheme="minorHAnsi" w:hAnsi="Bookman Old Style" w:cstheme="minorBidi"/>
          <w:sz w:val="24"/>
          <w:szCs w:val="24"/>
        </w:rPr>
        <w:t xml:space="preserve">α αποστολή </w:t>
      </w:r>
      <w:r w:rsidRPr="000827CC">
        <w:rPr>
          <w:rFonts w:ascii="Bookman Old Style" w:eastAsiaTheme="minorHAnsi" w:hAnsi="Bookman Old Style" w:cstheme="minorBidi"/>
          <w:sz w:val="24"/>
          <w:szCs w:val="24"/>
        </w:rPr>
        <w:t>την εγγύηση των δικαιωμάτων, μέσω των οποίων ο Άνθρωπος δραστηριοποιείται προκειμένου ν</w:t>
      </w:r>
      <w:r>
        <w:rPr>
          <w:rFonts w:ascii="Bookman Old Style" w:eastAsiaTheme="minorHAnsi" w:hAnsi="Bookman Old Style" w:cstheme="minorBidi"/>
          <w:sz w:val="24"/>
          <w:szCs w:val="24"/>
        </w:rPr>
        <w:t>’</w:t>
      </w:r>
      <w:r w:rsidRPr="000827CC">
        <w:rPr>
          <w:rFonts w:ascii="Bookman Old Style" w:eastAsiaTheme="minorHAnsi" w:hAnsi="Bookman Old Style" w:cstheme="minorBidi"/>
          <w:sz w:val="24"/>
          <w:szCs w:val="24"/>
        </w:rPr>
        <w:t xml:space="preserve"> αναδείξει την αξία του και ν</w:t>
      </w:r>
      <w:r>
        <w:rPr>
          <w:rFonts w:ascii="Bookman Old Style" w:eastAsiaTheme="minorHAnsi" w:hAnsi="Bookman Old Style" w:cstheme="minorBidi"/>
          <w:sz w:val="24"/>
          <w:szCs w:val="24"/>
        </w:rPr>
        <w:t>’</w:t>
      </w:r>
      <w:r w:rsidRPr="000827CC">
        <w:rPr>
          <w:rFonts w:ascii="Bookman Old Style" w:eastAsiaTheme="minorHAnsi" w:hAnsi="Bookman Old Style" w:cstheme="minorBidi"/>
          <w:sz w:val="24"/>
          <w:szCs w:val="24"/>
        </w:rPr>
        <w:t xml:space="preserve"> αναπτύξει ελεύθερα την προσωπικότ</w:t>
      </w:r>
      <w:r>
        <w:rPr>
          <w:rFonts w:ascii="Bookman Old Style" w:eastAsiaTheme="minorHAnsi" w:hAnsi="Bookman Old Style" w:cstheme="minorBidi"/>
          <w:sz w:val="24"/>
          <w:szCs w:val="24"/>
        </w:rPr>
        <w:t>ητά του.  Μεταξύ δε των ως άνω δικαιωμάτων «</w:t>
      </w:r>
      <w:r w:rsidRPr="00C914D3">
        <w:rPr>
          <w:rFonts w:ascii="Bookman Old Style" w:eastAsiaTheme="minorHAnsi" w:hAnsi="Bookman Old Style" w:cstheme="minorBidi"/>
          <w:i/>
          <w:sz w:val="24"/>
          <w:szCs w:val="24"/>
        </w:rPr>
        <w:t>κυρίαρχη</w:t>
      </w:r>
      <w:r>
        <w:rPr>
          <w:rFonts w:ascii="Bookman Old Style" w:eastAsiaTheme="minorHAnsi" w:hAnsi="Bookman Old Style" w:cstheme="minorBidi"/>
          <w:sz w:val="24"/>
          <w:szCs w:val="24"/>
        </w:rPr>
        <w:t>» είναι η θεσμική σημασία και θέση εκείνων, τα οποία «</w:t>
      </w:r>
      <w:r w:rsidRPr="00C914D3">
        <w:rPr>
          <w:rFonts w:ascii="Bookman Old Style" w:eastAsiaTheme="minorHAnsi" w:hAnsi="Bookman Old Style" w:cstheme="minorBidi"/>
          <w:i/>
          <w:sz w:val="24"/>
          <w:szCs w:val="24"/>
        </w:rPr>
        <w:t>υπερ</w:t>
      </w:r>
      <w:r>
        <w:rPr>
          <w:rFonts w:ascii="Bookman Old Style" w:eastAsiaTheme="minorHAnsi" w:hAnsi="Bookman Old Style" w:cstheme="minorBidi"/>
          <w:i/>
          <w:sz w:val="24"/>
          <w:szCs w:val="24"/>
        </w:rPr>
        <w:t>βαίνουν</w:t>
      </w:r>
      <w:r>
        <w:rPr>
          <w:rFonts w:ascii="Bookman Old Style" w:eastAsiaTheme="minorHAnsi" w:hAnsi="Bookman Old Style" w:cstheme="minorBidi"/>
          <w:sz w:val="24"/>
          <w:szCs w:val="24"/>
        </w:rPr>
        <w:t>» τα «</w:t>
      </w:r>
      <w:r w:rsidRPr="00C914D3">
        <w:rPr>
          <w:rFonts w:ascii="Bookman Old Style" w:eastAsiaTheme="minorHAnsi" w:hAnsi="Bookman Old Style" w:cstheme="minorBidi"/>
          <w:i/>
          <w:sz w:val="24"/>
          <w:szCs w:val="24"/>
        </w:rPr>
        <w:t>παραδοσιακά</w:t>
      </w:r>
      <w:r>
        <w:rPr>
          <w:rFonts w:ascii="Bookman Old Style" w:eastAsiaTheme="minorHAnsi" w:hAnsi="Bookman Old Style" w:cstheme="minorBidi"/>
          <w:sz w:val="24"/>
          <w:szCs w:val="24"/>
        </w:rPr>
        <w:t xml:space="preserve">» ατομικά δικαιώματα και εμφανίζονται ως Κοινωνικά Δικαιώματα ή και μικτά δικαιώματα, αναδεικνύοντας έτσι και την πλήρη κανονιστική υπόσταση του Κοινωνικού Κράτους Δικαίου.  </w:t>
      </w:r>
    </w:p>
    <w:p w:rsidR="00ED4E35" w:rsidRDefault="00ED4E35" w:rsidP="00ED4E35">
      <w:pPr>
        <w:pStyle w:val="a6"/>
        <w:spacing w:before="240" w:after="160" w:line="360" w:lineRule="auto"/>
        <w:ind w:left="1134" w:hanging="283"/>
        <w:jc w:val="both"/>
        <w:rPr>
          <w:rFonts w:ascii="Bookman Old Style" w:eastAsiaTheme="minorHAnsi" w:hAnsi="Bookman Old Style" w:cstheme="minorBidi"/>
          <w:b/>
          <w:sz w:val="24"/>
          <w:szCs w:val="24"/>
        </w:rPr>
      </w:pPr>
    </w:p>
    <w:p w:rsidR="00ED4E35" w:rsidRDefault="00ED4E35" w:rsidP="00ED4E35">
      <w:pPr>
        <w:pStyle w:val="a6"/>
        <w:spacing w:before="240" w:after="160" w:line="360" w:lineRule="auto"/>
        <w:ind w:left="1134" w:hanging="283"/>
        <w:jc w:val="both"/>
        <w:rPr>
          <w:rFonts w:ascii="Bookman Old Style" w:eastAsiaTheme="minorHAnsi" w:hAnsi="Bookman Old Style" w:cstheme="minorBidi"/>
          <w:sz w:val="24"/>
          <w:szCs w:val="24"/>
        </w:rPr>
      </w:pPr>
      <w:r>
        <w:rPr>
          <w:rFonts w:ascii="Bookman Old Style" w:eastAsiaTheme="minorHAnsi" w:hAnsi="Bookman Old Style" w:cstheme="minorBidi"/>
          <w:b/>
          <w:sz w:val="24"/>
          <w:szCs w:val="24"/>
        </w:rPr>
        <w:t>β)</w:t>
      </w:r>
      <w:r>
        <w:rPr>
          <w:rFonts w:ascii="Bookman Old Style" w:eastAsiaTheme="minorHAnsi" w:hAnsi="Bookman Old Style" w:cstheme="minorBidi"/>
          <w:b/>
          <w:sz w:val="24"/>
          <w:szCs w:val="24"/>
        </w:rPr>
        <w:tab/>
      </w:r>
      <w:r w:rsidRPr="000827CC">
        <w:rPr>
          <w:rFonts w:ascii="Bookman Old Style" w:eastAsiaTheme="minorHAnsi" w:hAnsi="Bookman Old Style" w:cstheme="minorBidi"/>
          <w:sz w:val="24"/>
          <w:szCs w:val="24"/>
        </w:rPr>
        <w:t>Και τούτο διότι, κατά την ρύθμιση</w:t>
      </w:r>
      <w:r>
        <w:rPr>
          <w:rFonts w:ascii="Bookman Old Style" w:eastAsiaTheme="minorHAnsi" w:hAnsi="Bookman Old Style" w:cstheme="minorBidi"/>
          <w:sz w:val="24"/>
          <w:szCs w:val="24"/>
        </w:rPr>
        <w:t xml:space="preserve"> αυτή</w:t>
      </w:r>
      <w:r w:rsidRPr="000827CC">
        <w:rPr>
          <w:rFonts w:ascii="Bookman Old Style" w:eastAsiaTheme="minorHAnsi" w:hAnsi="Bookman Old Style" w:cstheme="minorBidi"/>
          <w:sz w:val="24"/>
          <w:szCs w:val="24"/>
        </w:rPr>
        <w:t>, το Κράτος:</w:t>
      </w:r>
    </w:p>
    <w:p w:rsidR="00ED4E35" w:rsidRDefault="00ED4E35" w:rsidP="00ED4E35">
      <w:pPr>
        <w:pStyle w:val="a6"/>
        <w:tabs>
          <w:tab w:val="left" w:pos="1418"/>
        </w:tabs>
        <w:spacing w:before="240" w:after="160" w:line="360" w:lineRule="auto"/>
        <w:ind w:left="928"/>
        <w:jc w:val="both"/>
        <w:rPr>
          <w:rFonts w:ascii="Bookman Old Style" w:eastAsiaTheme="minorHAnsi" w:hAnsi="Bookman Old Style" w:cstheme="minorBidi"/>
          <w:sz w:val="24"/>
          <w:szCs w:val="24"/>
        </w:rPr>
      </w:pPr>
    </w:p>
    <w:p w:rsidR="00ED4E35" w:rsidRDefault="00ED4E35" w:rsidP="00ED4E35">
      <w:pPr>
        <w:pStyle w:val="a6"/>
        <w:spacing w:before="240" w:after="160" w:line="360" w:lineRule="auto"/>
        <w:ind w:left="1418" w:hanging="284"/>
        <w:jc w:val="both"/>
        <w:rPr>
          <w:rFonts w:ascii="Bookman Old Style" w:eastAsiaTheme="minorHAnsi" w:hAnsi="Bookman Old Style" w:cstheme="minorBidi"/>
          <w:sz w:val="24"/>
          <w:szCs w:val="24"/>
        </w:rPr>
      </w:pPr>
      <w:r>
        <w:rPr>
          <w:rFonts w:ascii="Bookman Old Style" w:eastAsiaTheme="minorHAnsi" w:hAnsi="Bookman Old Style" w:cstheme="minorBidi"/>
          <w:b/>
          <w:sz w:val="24"/>
          <w:szCs w:val="24"/>
        </w:rPr>
        <w:t xml:space="preserve">β1) </w:t>
      </w:r>
      <w:r>
        <w:rPr>
          <w:rFonts w:ascii="Bookman Old Style" w:eastAsiaTheme="minorHAnsi" w:hAnsi="Bookman Old Style" w:cstheme="minorBidi"/>
          <w:sz w:val="24"/>
          <w:szCs w:val="24"/>
        </w:rPr>
        <w:t>Όχι μόνον οφείλει να κατοχυρώνει θεσμικώς τα κάθε είδους δικαιώματα του Ανθρώπου, ατομικά, κοινωνικά ή μικτά, με πιο «</w:t>
      </w:r>
      <w:r w:rsidRPr="006972ED">
        <w:rPr>
          <w:rFonts w:ascii="Bookman Old Style" w:eastAsiaTheme="minorHAnsi" w:hAnsi="Bookman Old Style" w:cstheme="minorBidi"/>
          <w:i/>
          <w:sz w:val="24"/>
          <w:szCs w:val="24"/>
        </w:rPr>
        <w:t>αντιπροσωπευτικό</w:t>
      </w:r>
      <w:r>
        <w:rPr>
          <w:rFonts w:ascii="Bookman Old Style" w:eastAsiaTheme="minorHAnsi" w:hAnsi="Bookman Old Style" w:cstheme="minorBidi"/>
          <w:sz w:val="24"/>
          <w:szCs w:val="24"/>
        </w:rPr>
        <w:t xml:space="preserve">» μικτό δικαίωμα κατά το Σύνταγμα εκείνο της προστασίας του Περιβάλλοντος, σύμφωνα με τις διατάξεις του άρθρου 24.  </w:t>
      </w:r>
    </w:p>
    <w:p w:rsidR="00ED4E35" w:rsidRDefault="00ED4E35" w:rsidP="00ED4E35">
      <w:pPr>
        <w:pStyle w:val="a6"/>
        <w:spacing w:before="240" w:after="160" w:line="360" w:lineRule="auto"/>
        <w:ind w:left="1418" w:hanging="284"/>
        <w:jc w:val="both"/>
        <w:rPr>
          <w:rFonts w:ascii="Bookman Old Style" w:eastAsiaTheme="minorHAnsi" w:hAnsi="Bookman Old Style" w:cstheme="minorBidi"/>
          <w:b/>
          <w:sz w:val="24"/>
          <w:szCs w:val="24"/>
        </w:rPr>
      </w:pPr>
    </w:p>
    <w:p w:rsidR="00ED4E35" w:rsidRDefault="00ED4E35" w:rsidP="00ED4E35">
      <w:pPr>
        <w:pStyle w:val="a6"/>
        <w:spacing w:before="240" w:after="160" w:line="360" w:lineRule="auto"/>
        <w:ind w:left="1418" w:hanging="284"/>
        <w:jc w:val="both"/>
        <w:rPr>
          <w:rFonts w:ascii="Bookman Old Style" w:eastAsiaTheme="minorHAnsi" w:hAnsi="Bookman Old Style" w:cstheme="minorBidi"/>
          <w:sz w:val="24"/>
          <w:szCs w:val="24"/>
        </w:rPr>
      </w:pPr>
      <w:r>
        <w:rPr>
          <w:rFonts w:ascii="Bookman Old Style" w:eastAsiaTheme="minorHAnsi" w:hAnsi="Bookman Old Style" w:cstheme="minorBidi"/>
          <w:b/>
          <w:sz w:val="24"/>
          <w:szCs w:val="24"/>
        </w:rPr>
        <w:t xml:space="preserve">β2) </w:t>
      </w:r>
      <w:r>
        <w:rPr>
          <w:rFonts w:ascii="Bookman Old Style" w:eastAsiaTheme="minorHAnsi" w:hAnsi="Bookman Old Style" w:cstheme="minorBidi"/>
          <w:sz w:val="24"/>
          <w:szCs w:val="24"/>
        </w:rPr>
        <w:t xml:space="preserve">Αλλά και, πολύ περισσότερο, με βάση συγκεκριμένους κανόνες, οι οποίοι θεσπίζουν τις κατάλληλες κυρώσεις και </w:t>
      </w:r>
      <w:r>
        <w:rPr>
          <w:rFonts w:ascii="Bookman Old Style" w:eastAsiaTheme="minorHAnsi" w:hAnsi="Bookman Old Style" w:cstheme="minorBidi"/>
          <w:sz w:val="24"/>
          <w:szCs w:val="24"/>
        </w:rPr>
        <w:lastRenderedPageBreak/>
        <w:t xml:space="preserve">τους αντίστοιχους κυρωτικούς μηχανισμούς, οφείλει να διασφαλίζει την ανεμπόδιστη και αποτελεσματική άσκηση των δικαιωμάτων αυτών. Δηλαδή την ανάδειξη της ολοκληρωμένης κανονιστικής δυναμικής τους στην πράξη, έτσι ώστε το καθεστώς των Θεμελιωδών Δικαιωμάτων του Ανθρώπου να μην εξαντλείται στην επιφανειακή προβολή </w:t>
      </w:r>
      <w:r w:rsidRPr="009173CF">
        <w:rPr>
          <w:rFonts w:ascii="Bookman Old Style" w:eastAsiaTheme="minorHAnsi" w:hAnsi="Bookman Old Style" w:cstheme="minorBidi"/>
          <w:i/>
          <w:sz w:val="24"/>
          <w:szCs w:val="24"/>
        </w:rPr>
        <w:t>«συμβολισμών»</w:t>
      </w:r>
      <w:r>
        <w:rPr>
          <w:rFonts w:ascii="Bookman Old Style" w:eastAsiaTheme="minorHAnsi" w:hAnsi="Bookman Old Style" w:cstheme="minorBidi"/>
          <w:sz w:val="24"/>
          <w:szCs w:val="24"/>
        </w:rPr>
        <w:t>, μέσω ατελών ή και ημιτελών κανόνων δικαίου (</w:t>
      </w:r>
      <w:r w:rsidRPr="003E3AAF">
        <w:rPr>
          <w:rFonts w:ascii="Bookman Old Style" w:eastAsiaTheme="minorHAnsi" w:hAnsi="Bookman Old Style" w:cstheme="minorBidi"/>
          <w:i/>
          <w:sz w:val="24"/>
          <w:szCs w:val="24"/>
        </w:rPr>
        <w:t>«</w:t>
      </w:r>
      <w:r w:rsidRPr="003E3AAF">
        <w:rPr>
          <w:rFonts w:ascii="Bookman Old Style" w:eastAsiaTheme="minorHAnsi" w:hAnsi="Bookman Old Style" w:cstheme="minorBidi"/>
          <w:i/>
          <w:sz w:val="24"/>
          <w:szCs w:val="24"/>
          <w:lang w:val="en-US"/>
        </w:rPr>
        <w:t>leges</w:t>
      </w:r>
      <w:r w:rsidRPr="003E3AAF">
        <w:rPr>
          <w:rFonts w:ascii="Bookman Old Style" w:eastAsiaTheme="minorHAnsi" w:hAnsi="Bookman Old Style" w:cstheme="minorBidi"/>
          <w:i/>
          <w:sz w:val="24"/>
          <w:szCs w:val="24"/>
        </w:rPr>
        <w:t xml:space="preserve"> </w:t>
      </w:r>
      <w:r w:rsidRPr="003E3AAF">
        <w:rPr>
          <w:rFonts w:ascii="Bookman Old Style" w:eastAsiaTheme="minorHAnsi" w:hAnsi="Bookman Old Style" w:cstheme="minorBidi"/>
          <w:i/>
          <w:sz w:val="24"/>
          <w:szCs w:val="24"/>
          <w:lang w:val="en-US"/>
        </w:rPr>
        <w:t>imperfectae</w:t>
      </w:r>
      <w:r w:rsidRPr="003E3AAF">
        <w:rPr>
          <w:rFonts w:ascii="Bookman Old Style" w:eastAsiaTheme="minorHAnsi" w:hAnsi="Bookman Old Style" w:cstheme="minorBidi"/>
          <w:i/>
          <w:sz w:val="24"/>
          <w:szCs w:val="24"/>
        </w:rPr>
        <w:t>»</w:t>
      </w:r>
      <w:r>
        <w:rPr>
          <w:rFonts w:ascii="Bookman Old Style" w:eastAsiaTheme="minorHAnsi" w:hAnsi="Bookman Old Style" w:cstheme="minorBidi"/>
          <w:sz w:val="24"/>
          <w:szCs w:val="24"/>
        </w:rPr>
        <w:t xml:space="preserve">, </w:t>
      </w:r>
      <w:r w:rsidRPr="003E3AAF">
        <w:rPr>
          <w:rFonts w:ascii="Bookman Old Style" w:eastAsiaTheme="minorHAnsi" w:hAnsi="Bookman Old Style" w:cstheme="minorBidi"/>
          <w:i/>
          <w:sz w:val="24"/>
          <w:szCs w:val="24"/>
        </w:rPr>
        <w:t>«</w:t>
      </w:r>
      <w:r w:rsidRPr="003E3AAF">
        <w:rPr>
          <w:rFonts w:ascii="Bookman Old Style" w:eastAsiaTheme="minorHAnsi" w:hAnsi="Bookman Old Style" w:cstheme="minorBidi"/>
          <w:i/>
          <w:sz w:val="24"/>
          <w:szCs w:val="24"/>
          <w:lang w:val="en-US"/>
        </w:rPr>
        <w:t>leges</w:t>
      </w:r>
      <w:r w:rsidRPr="003E3AAF">
        <w:rPr>
          <w:rFonts w:ascii="Bookman Old Style" w:eastAsiaTheme="minorHAnsi" w:hAnsi="Bookman Old Style" w:cstheme="minorBidi"/>
          <w:i/>
          <w:sz w:val="24"/>
          <w:szCs w:val="24"/>
        </w:rPr>
        <w:t xml:space="preserve"> </w:t>
      </w:r>
      <w:r w:rsidRPr="003E3AAF">
        <w:rPr>
          <w:rFonts w:ascii="Bookman Old Style" w:eastAsiaTheme="minorHAnsi" w:hAnsi="Bookman Old Style" w:cstheme="minorBidi"/>
          <w:i/>
          <w:sz w:val="24"/>
          <w:szCs w:val="24"/>
          <w:lang w:val="en-US"/>
        </w:rPr>
        <w:t>minus</w:t>
      </w:r>
      <w:r w:rsidRPr="003E3AAF">
        <w:rPr>
          <w:rFonts w:ascii="Bookman Old Style" w:eastAsiaTheme="minorHAnsi" w:hAnsi="Bookman Old Style" w:cstheme="minorBidi"/>
          <w:i/>
          <w:sz w:val="24"/>
          <w:szCs w:val="24"/>
        </w:rPr>
        <w:t xml:space="preserve"> </w:t>
      </w:r>
      <w:r w:rsidRPr="003E3AAF">
        <w:rPr>
          <w:rFonts w:ascii="Bookman Old Style" w:eastAsiaTheme="minorHAnsi" w:hAnsi="Bookman Old Style" w:cstheme="minorBidi"/>
          <w:i/>
          <w:sz w:val="24"/>
          <w:szCs w:val="24"/>
          <w:lang w:val="en-US"/>
        </w:rPr>
        <w:t>quam</w:t>
      </w:r>
      <w:r w:rsidRPr="003E3AAF">
        <w:rPr>
          <w:rFonts w:ascii="Bookman Old Style" w:eastAsiaTheme="minorHAnsi" w:hAnsi="Bookman Old Style" w:cstheme="minorBidi"/>
          <w:i/>
          <w:sz w:val="24"/>
          <w:szCs w:val="24"/>
        </w:rPr>
        <w:t xml:space="preserve"> </w:t>
      </w:r>
      <w:r w:rsidRPr="003E3AAF">
        <w:rPr>
          <w:rFonts w:ascii="Bookman Old Style" w:eastAsiaTheme="minorHAnsi" w:hAnsi="Bookman Old Style" w:cstheme="minorBidi"/>
          <w:i/>
          <w:sz w:val="24"/>
          <w:szCs w:val="24"/>
          <w:lang w:val="en-US"/>
        </w:rPr>
        <w:t>perfectae</w:t>
      </w:r>
      <w:r w:rsidRPr="003E3AAF">
        <w:rPr>
          <w:rFonts w:ascii="Bookman Old Style" w:eastAsiaTheme="minorHAnsi" w:hAnsi="Bookman Old Style" w:cstheme="minorBidi"/>
          <w:i/>
          <w:sz w:val="24"/>
          <w:szCs w:val="24"/>
        </w:rPr>
        <w:t>»</w:t>
      </w:r>
      <w:r>
        <w:rPr>
          <w:rFonts w:ascii="Bookman Old Style" w:eastAsiaTheme="minorHAnsi" w:hAnsi="Bookman Old Style" w:cstheme="minorBidi"/>
          <w:sz w:val="24"/>
          <w:szCs w:val="24"/>
        </w:rPr>
        <w:t xml:space="preserve">), αλλά να </w:t>
      </w:r>
      <w:r>
        <w:rPr>
          <w:rFonts w:ascii="Bookman Old Style" w:eastAsiaTheme="minorHAnsi" w:hAnsi="Bookman Old Style" w:cstheme="minorBidi"/>
          <w:i/>
          <w:sz w:val="24"/>
          <w:szCs w:val="24"/>
        </w:rPr>
        <w:t>«εδράζεται»</w:t>
      </w:r>
      <w:r>
        <w:rPr>
          <w:rFonts w:ascii="Bookman Old Style" w:eastAsiaTheme="minorHAnsi" w:hAnsi="Bookman Old Style" w:cstheme="minorBidi"/>
          <w:sz w:val="24"/>
          <w:szCs w:val="24"/>
        </w:rPr>
        <w:t xml:space="preserve"> κανονιστικώς και μ’ επάρκεια σε πλήρεις κανόνες δικαίου (</w:t>
      </w:r>
      <w:r w:rsidRPr="003E3AAF">
        <w:rPr>
          <w:rFonts w:ascii="Bookman Old Style" w:eastAsiaTheme="minorHAnsi" w:hAnsi="Bookman Old Style" w:cstheme="minorBidi"/>
          <w:i/>
          <w:sz w:val="24"/>
          <w:szCs w:val="24"/>
        </w:rPr>
        <w:t>«</w:t>
      </w:r>
      <w:r w:rsidRPr="003E3AAF">
        <w:rPr>
          <w:rFonts w:ascii="Bookman Old Style" w:eastAsiaTheme="minorHAnsi" w:hAnsi="Bookman Old Style" w:cstheme="minorBidi"/>
          <w:i/>
          <w:sz w:val="24"/>
          <w:szCs w:val="24"/>
          <w:lang w:val="en-US"/>
        </w:rPr>
        <w:t>leges</w:t>
      </w:r>
      <w:r w:rsidRPr="003E3AAF">
        <w:rPr>
          <w:rFonts w:ascii="Bookman Old Style" w:eastAsiaTheme="minorHAnsi" w:hAnsi="Bookman Old Style" w:cstheme="minorBidi"/>
          <w:i/>
          <w:sz w:val="24"/>
          <w:szCs w:val="24"/>
        </w:rPr>
        <w:t xml:space="preserve"> </w:t>
      </w:r>
      <w:r w:rsidRPr="003E3AAF">
        <w:rPr>
          <w:rFonts w:ascii="Bookman Old Style" w:eastAsiaTheme="minorHAnsi" w:hAnsi="Bookman Old Style" w:cstheme="minorBidi"/>
          <w:i/>
          <w:sz w:val="24"/>
          <w:szCs w:val="24"/>
          <w:lang w:val="en-US"/>
        </w:rPr>
        <w:t>perfectae</w:t>
      </w:r>
      <w:r w:rsidRPr="003E3AAF">
        <w:rPr>
          <w:rFonts w:ascii="Bookman Old Style" w:eastAsiaTheme="minorHAnsi" w:hAnsi="Bookman Old Style" w:cstheme="minorBidi"/>
          <w:i/>
          <w:sz w:val="24"/>
          <w:szCs w:val="24"/>
        </w:rPr>
        <w:t>»</w:t>
      </w:r>
      <w:r>
        <w:rPr>
          <w:rFonts w:ascii="Bookman Old Style" w:eastAsiaTheme="minorHAnsi" w:hAnsi="Bookman Old Style" w:cstheme="minorBidi"/>
          <w:sz w:val="24"/>
          <w:szCs w:val="24"/>
        </w:rPr>
        <w:t>).</w:t>
      </w:r>
    </w:p>
    <w:p w:rsidR="00ED4E35" w:rsidRDefault="00ED4E35" w:rsidP="00ED4E35">
      <w:pPr>
        <w:pStyle w:val="a6"/>
        <w:tabs>
          <w:tab w:val="left" w:pos="1418"/>
        </w:tabs>
        <w:spacing w:before="240" w:after="160" w:line="360" w:lineRule="auto"/>
        <w:ind w:left="2160" w:hanging="1232"/>
        <w:jc w:val="both"/>
        <w:rPr>
          <w:rFonts w:ascii="Bookman Old Style" w:eastAsiaTheme="minorHAnsi" w:hAnsi="Bookman Old Style" w:cstheme="minorBidi"/>
          <w:sz w:val="24"/>
          <w:szCs w:val="24"/>
        </w:rPr>
      </w:pPr>
    </w:p>
    <w:p w:rsidR="00ED4E35" w:rsidRDefault="00ED4E35" w:rsidP="00ED4E35">
      <w:pPr>
        <w:pStyle w:val="a6"/>
        <w:numPr>
          <w:ilvl w:val="0"/>
          <w:numId w:val="7"/>
        </w:numPr>
        <w:spacing w:before="240" w:after="160" w:line="360" w:lineRule="auto"/>
        <w:ind w:left="851" w:hanging="283"/>
        <w:jc w:val="both"/>
        <w:rPr>
          <w:rFonts w:ascii="Bookman Old Style" w:eastAsiaTheme="minorHAnsi" w:hAnsi="Bookman Old Style" w:cstheme="minorBidi"/>
          <w:sz w:val="24"/>
          <w:szCs w:val="24"/>
        </w:rPr>
      </w:pPr>
      <w:r>
        <w:rPr>
          <w:rFonts w:ascii="Bookman Old Style" w:eastAsiaTheme="minorHAnsi" w:hAnsi="Bookman Old Style" w:cstheme="minorBidi"/>
          <w:sz w:val="24"/>
          <w:szCs w:val="24"/>
        </w:rPr>
        <w:t>Για τ</w:t>
      </w:r>
      <w:r w:rsidRPr="0044337F">
        <w:rPr>
          <w:rFonts w:ascii="Bookman Old Style" w:eastAsiaTheme="minorHAnsi" w:hAnsi="Bookman Old Style" w:cstheme="minorBidi"/>
          <w:sz w:val="24"/>
          <w:szCs w:val="24"/>
        </w:rPr>
        <w:t xml:space="preserve">ην κατά το άρθρο 25 παρ. 1 εδ. γ΄  ρύθμιση, κατά την οποία </w:t>
      </w:r>
      <w:r>
        <w:rPr>
          <w:rFonts w:ascii="Bookman Old Style" w:eastAsiaTheme="minorHAnsi" w:hAnsi="Bookman Old Style" w:cstheme="minorBidi"/>
          <w:sz w:val="24"/>
          <w:szCs w:val="24"/>
        </w:rPr>
        <w:t>«</w:t>
      </w:r>
      <w:r w:rsidRPr="0044337F">
        <w:rPr>
          <w:rFonts w:ascii="Bookman Old Style" w:eastAsiaTheme="minorHAnsi" w:hAnsi="Bookman Old Style" w:cstheme="minorBidi"/>
          <w:i/>
          <w:sz w:val="24"/>
          <w:szCs w:val="24"/>
        </w:rPr>
        <w:t>τα δικαιώματα αυτά ισχύουν και στις σχέσεις μεταξύ ιδιωτών στις οποίες προσιδιάζουν»</w:t>
      </w:r>
      <w:r w:rsidRPr="0044337F">
        <w:rPr>
          <w:rFonts w:ascii="Bookman Old Style" w:eastAsiaTheme="minorHAnsi" w:hAnsi="Bookman Old Style" w:cstheme="minorBidi"/>
          <w:sz w:val="24"/>
          <w:szCs w:val="24"/>
        </w:rPr>
        <w:t xml:space="preserve">.  </w:t>
      </w:r>
    </w:p>
    <w:p w:rsidR="00ED4E35" w:rsidRDefault="00ED4E35" w:rsidP="00ED4E35">
      <w:pPr>
        <w:pStyle w:val="a6"/>
        <w:spacing w:before="240" w:after="160" w:line="360" w:lineRule="auto"/>
        <w:ind w:left="928"/>
        <w:jc w:val="both"/>
        <w:rPr>
          <w:rFonts w:ascii="Bookman Old Style" w:eastAsiaTheme="minorHAnsi" w:hAnsi="Bookman Old Style" w:cstheme="minorBidi"/>
          <w:sz w:val="24"/>
          <w:szCs w:val="24"/>
        </w:rPr>
      </w:pPr>
    </w:p>
    <w:p w:rsidR="00ED4E35" w:rsidRDefault="00ED4E35" w:rsidP="00ED4E35">
      <w:pPr>
        <w:pStyle w:val="a6"/>
        <w:spacing w:before="240" w:after="160" w:line="360" w:lineRule="auto"/>
        <w:ind w:left="1134" w:hanging="283"/>
        <w:jc w:val="both"/>
        <w:rPr>
          <w:rFonts w:ascii="Bookman Old Style" w:eastAsiaTheme="minorHAnsi" w:hAnsi="Bookman Old Style" w:cstheme="minorBidi"/>
          <w:sz w:val="24"/>
          <w:szCs w:val="24"/>
        </w:rPr>
      </w:pPr>
      <w:r>
        <w:rPr>
          <w:rFonts w:ascii="Bookman Old Style" w:eastAsiaTheme="minorHAnsi" w:hAnsi="Bookman Old Style" w:cstheme="minorBidi"/>
          <w:b/>
          <w:sz w:val="24"/>
          <w:szCs w:val="24"/>
        </w:rPr>
        <w:t>α)</w:t>
      </w:r>
      <w:r>
        <w:rPr>
          <w:rFonts w:ascii="Bookman Old Style" w:eastAsiaTheme="minorHAnsi" w:hAnsi="Bookman Old Style" w:cstheme="minorBidi"/>
          <w:b/>
          <w:sz w:val="24"/>
          <w:szCs w:val="24"/>
        </w:rPr>
        <w:tab/>
      </w:r>
      <w:r w:rsidRPr="0044337F">
        <w:rPr>
          <w:rFonts w:ascii="Bookman Old Style" w:eastAsiaTheme="minorHAnsi" w:hAnsi="Bookman Old Style" w:cstheme="minorBidi"/>
          <w:sz w:val="24"/>
          <w:szCs w:val="24"/>
        </w:rPr>
        <w:t>Η ρύθμιση αυτή, η οποία καθιερώνει σε συνταγματικό επίπεδο την αρχή της τριτενέργειας των δικαιωμάτων γενικώς, έρχεται να καλύψει κάθε θεσμικό κενό που μπορεί ν</w:t>
      </w:r>
      <w:r>
        <w:rPr>
          <w:rFonts w:ascii="Bookman Old Style" w:eastAsiaTheme="minorHAnsi" w:hAnsi="Bookman Old Style" w:cstheme="minorBidi"/>
          <w:sz w:val="24"/>
          <w:szCs w:val="24"/>
        </w:rPr>
        <w:t>’</w:t>
      </w:r>
      <w:r w:rsidRPr="0044337F">
        <w:rPr>
          <w:rFonts w:ascii="Bookman Old Style" w:eastAsiaTheme="minorHAnsi" w:hAnsi="Bookman Old Style" w:cstheme="minorBidi"/>
          <w:sz w:val="24"/>
          <w:szCs w:val="24"/>
        </w:rPr>
        <w:t xml:space="preserve"> αφήσει η προηγούμενη</w:t>
      </w:r>
      <w:r>
        <w:rPr>
          <w:rFonts w:ascii="Bookman Old Style" w:eastAsiaTheme="minorHAnsi" w:hAnsi="Bookman Old Style" w:cstheme="minorBidi"/>
          <w:sz w:val="24"/>
          <w:szCs w:val="24"/>
        </w:rPr>
        <w:t xml:space="preserve"> ρύθμιση του άρθρου 25 παρ. 1 εδ. α΄ και β΄</w:t>
      </w:r>
      <w:r w:rsidRPr="0044337F">
        <w:rPr>
          <w:rFonts w:ascii="Bookman Old Style" w:eastAsiaTheme="minorHAnsi" w:hAnsi="Bookman Old Style" w:cstheme="minorBidi"/>
          <w:sz w:val="24"/>
          <w:szCs w:val="24"/>
        </w:rPr>
        <w:t xml:space="preserve"> στο πλαίσιο της αποτελεσματικής προστασίας των </w:t>
      </w:r>
      <w:r>
        <w:rPr>
          <w:rFonts w:ascii="Bookman Old Style" w:eastAsiaTheme="minorHAnsi" w:hAnsi="Bookman Old Style" w:cstheme="minorBidi"/>
          <w:sz w:val="24"/>
          <w:szCs w:val="24"/>
        </w:rPr>
        <w:t xml:space="preserve">Θεμελιωδών </w:t>
      </w:r>
      <w:r w:rsidRPr="0044337F">
        <w:rPr>
          <w:rFonts w:ascii="Bookman Old Style" w:eastAsiaTheme="minorHAnsi" w:hAnsi="Bookman Old Style" w:cstheme="minorBidi"/>
          <w:sz w:val="24"/>
          <w:szCs w:val="24"/>
        </w:rPr>
        <w:t xml:space="preserve">Δικαιωμάτων του Ανθρώπου.  Και τούτο διότι η σύγχρονη κοινωνικοοικονομική πραγματικότητα </w:t>
      </w:r>
      <w:r>
        <w:rPr>
          <w:rFonts w:ascii="Bookman Old Style" w:eastAsiaTheme="minorHAnsi" w:hAnsi="Bookman Old Style" w:cstheme="minorBidi"/>
          <w:i/>
          <w:sz w:val="24"/>
          <w:szCs w:val="24"/>
        </w:rPr>
        <w:t>«αποκαλύπτει»</w:t>
      </w:r>
      <w:r w:rsidRPr="0044337F">
        <w:rPr>
          <w:rFonts w:ascii="Bookman Old Style" w:eastAsiaTheme="minorHAnsi" w:hAnsi="Bookman Old Style" w:cstheme="minorBidi"/>
          <w:sz w:val="24"/>
          <w:szCs w:val="24"/>
        </w:rPr>
        <w:t xml:space="preserve">, εκ των πραγμάτων, μορφές εξουσίας οικονομικής </w:t>
      </w:r>
      <w:r>
        <w:rPr>
          <w:rFonts w:ascii="Bookman Old Style" w:eastAsiaTheme="minorHAnsi" w:hAnsi="Bookman Old Style" w:cstheme="minorBidi"/>
          <w:sz w:val="24"/>
          <w:szCs w:val="24"/>
        </w:rPr>
        <w:t xml:space="preserve">κυρίως </w:t>
      </w:r>
      <w:r w:rsidRPr="0044337F">
        <w:rPr>
          <w:rFonts w:ascii="Bookman Old Style" w:eastAsiaTheme="minorHAnsi" w:hAnsi="Bookman Old Style" w:cstheme="minorBidi"/>
          <w:sz w:val="24"/>
          <w:szCs w:val="24"/>
        </w:rPr>
        <w:t xml:space="preserve">προέλευσης οι οποίες, μολονότι εντάσσονται στον αμιγώς ιδιωτικό τομέα, μπορούν, εν δυνάμει, </w:t>
      </w:r>
      <w:r>
        <w:rPr>
          <w:rFonts w:ascii="Bookman Old Style" w:eastAsiaTheme="minorHAnsi" w:hAnsi="Bookman Old Style" w:cstheme="minorBidi"/>
          <w:sz w:val="24"/>
          <w:szCs w:val="24"/>
        </w:rPr>
        <w:t xml:space="preserve">και αυτές </w:t>
      </w:r>
      <w:r w:rsidRPr="0044337F">
        <w:rPr>
          <w:rFonts w:ascii="Bookman Old Style" w:eastAsiaTheme="minorHAnsi" w:hAnsi="Bookman Old Style" w:cstheme="minorBidi"/>
          <w:sz w:val="24"/>
          <w:szCs w:val="24"/>
        </w:rPr>
        <w:t>ν</w:t>
      </w:r>
      <w:r>
        <w:rPr>
          <w:rFonts w:ascii="Bookman Old Style" w:eastAsiaTheme="minorHAnsi" w:hAnsi="Bookman Old Style" w:cstheme="minorBidi"/>
          <w:sz w:val="24"/>
          <w:szCs w:val="24"/>
        </w:rPr>
        <w:t>’</w:t>
      </w:r>
      <w:r w:rsidRPr="0044337F">
        <w:rPr>
          <w:rFonts w:ascii="Bookman Old Style" w:eastAsiaTheme="minorHAnsi" w:hAnsi="Bookman Old Style" w:cstheme="minorBidi"/>
          <w:sz w:val="24"/>
          <w:szCs w:val="24"/>
        </w:rPr>
        <w:t xml:space="preserve"> αποτελέσουν απειλή για τα </w:t>
      </w:r>
      <w:r>
        <w:rPr>
          <w:rFonts w:ascii="Bookman Old Style" w:eastAsiaTheme="minorHAnsi" w:hAnsi="Bookman Old Style" w:cstheme="minorBidi"/>
          <w:sz w:val="24"/>
          <w:szCs w:val="24"/>
        </w:rPr>
        <w:t xml:space="preserve">Θεμελιώδη </w:t>
      </w:r>
      <w:r w:rsidRPr="0044337F">
        <w:rPr>
          <w:rFonts w:ascii="Bookman Old Style" w:eastAsiaTheme="minorHAnsi" w:hAnsi="Bookman Old Style" w:cstheme="minorBidi"/>
          <w:sz w:val="24"/>
          <w:szCs w:val="24"/>
        </w:rPr>
        <w:t>Δικαιώματα του Ανθρώπου</w:t>
      </w:r>
      <w:r>
        <w:rPr>
          <w:rFonts w:ascii="Bookman Old Style" w:eastAsiaTheme="minorHAnsi" w:hAnsi="Bookman Old Style" w:cstheme="minorBidi"/>
          <w:sz w:val="24"/>
          <w:szCs w:val="24"/>
        </w:rPr>
        <w:t>.  Και δη απειλή</w:t>
      </w:r>
      <w:r w:rsidRPr="0044337F">
        <w:rPr>
          <w:rFonts w:ascii="Bookman Old Style" w:eastAsiaTheme="minorHAnsi" w:hAnsi="Bookman Old Style" w:cstheme="minorBidi"/>
          <w:sz w:val="24"/>
          <w:szCs w:val="24"/>
        </w:rPr>
        <w:t xml:space="preserve"> εξίσου ή και πιο επικίνδυνη σε σχέση μ</w:t>
      </w:r>
      <w:r>
        <w:rPr>
          <w:rFonts w:ascii="Bookman Old Style" w:eastAsiaTheme="minorHAnsi" w:hAnsi="Bookman Old Style" w:cstheme="minorBidi"/>
          <w:sz w:val="24"/>
          <w:szCs w:val="24"/>
        </w:rPr>
        <w:t>’</w:t>
      </w:r>
      <w:r w:rsidRPr="0044337F">
        <w:rPr>
          <w:rFonts w:ascii="Bookman Old Style" w:eastAsiaTheme="minorHAnsi" w:hAnsi="Bookman Old Style" w:cstheme="minorBidi"/>
          <w:sz w:val="24"/>
          <w:szCs w:val="24"/>
        </w:rPr>
        <w:t xml:space="preserve"> εκείνη, η οποία εκπορεύεται από τους φορείς άσκησης της, </w:t>
      </w:r>
      <w:r w:rsidRPr="0044337F">
        <w:rPr>
          <w:rFonts w:ascii="Bookman Old Style" w:eastAsiaTheme="minorHAnsi" w:hAnsi="Bookman Old Style" w:cstheme="minorBidi"/>
          <w:sz w:val="24"/>
          <w:szCs w:val="24"/>
          <w:lang w:val="en-US"/>
        </w:rPr>
        <w:t>lato</w:t>
      </w:r>
      <w:r w:rsidRPr="0044337F">
        <w:rPr>
          <w:rFonts w:ascii="Bookman Old Style" w:eastAsiaTheme="minorHAnsi" w:hAnsi="Bookman Old Style" w:cstheme="minorBidi"/>
          <w:sz w:val="24"/>
          <w:szCs w:val="24"/>
        </w:rPr>
        <w:t xml:space="preserve"> </w:t>
      </w:r>
      <w:r w:rsidRPr="0044337F">
        <w:rPr>
          <w:rFonts w:ascii="Bookman Old Style" w:eastAsiaTheme="minorHAnsi" w:hAnsi="Bookman Old Style" w:cstheme="minorBidi"/>
          <w:sz w:val="24"/>
          <w:szCs w:val="24"/>
          <w:lang w:val="en-US"/>
        </w:rPr>
        <w:t>sensu</w:t>
      </w:r>
      <w:r w:rsidRPr="0044337F">
        <w:rPr>
          <w:rFonts w:ascii="Bookman Old Style" w:eastAsiaTheme="minorHAnsi" w:hAnsi="Bookman Old Style" w:cstheme="minorBidi"/>
          <w:sz w:val="24"/>
          <w:szCs w:val="24"/>
        </w:rPr>
        <w:t xml:space="preserve">, κρατικής εξουσίας.  </w:t>
      </w:r>
    </w:p>
    <w:p w:rsidR="00ED4E35" w:rsidRDefault="00ED4E35" w:rsidP="00ED4E35">
      <w:pPr>
        <w:pStyle w:val="a6"/>
        <w:spacing w:before="240" w:after="160" w:line="360" w:lineRule="auto"/>
        <w:ind w:left="1134" w:hanging="283"/>
        <w:jc w:val="both"/>
        <w:rPr>
          <w:rFonts w:ascii="Bookman Old Style" w:eastAsiaTheme="minorHAnsi" w:hAnsi="Bookman Old Style" w:cstheme="minorBidi"/>
          <w:b/>
          <w:sz w:val="24"/>
          <w:szCs w:val="24"/>
        </w:rPr>
      </w:pPr>
    </w:p>
    <w:p w:rsidR="00ED4E35" w:rsidRDefault="00ED4E35" w:rsidP="00ED4E35">
      <w:pPr>
        <w:pStyle w:val="a6"/>
        <w:spacing w:before="240" w:after="160" w:line="360" w:lineRule="auto"/>
        <w:ind w:left="1134" w:hanging="283"/>
        <w:jc w:val="both"/>
        <w:rPr>
          <w:rFonts w:ascii="Bookman Old Style" w:eastAsiaTheme="minorHAnsi" w:hAnsi="Bookman Old Style" w:cstheme="minorBidi"/>
          <w:sz w:val="24"/>
          <w:szCs w:val="24"/>
        </w:rPr>
      </w:pPr>
      <w:r>
        <w:rPr>
          <w:rFonts w:ascii="Bookman Old Style" w:eastAsiaTheme="minorHAnsi" w:hAnsi="Bookman Old Style" w:cstheme="minorBidi"/>
          <w:b/>
          <w:sz w:val="24"/>
          <w:szCs w:val="24"/>
        </w:rPr>
        <w:t>β)</w:t>
      </w:r>
      <w:r>
        <w:rPr>
          <w:rFonts w:ascii="Bookman Old Style" w:eastAsiaTheme="minorHAnsi" w:hAnsi="Bookman Old Style" w:cstheme="minorBidi"/>
          <w:b/>
          <w:sz w:val="24"/>
          <w:szCs w:val="24"/>
        </w:rPr>
        <w:tab/>
      </w:r>
      <w:r w:rsidRPr="0044337F">
        <w:rPr>
          <w:rFonts w:ascii="Bookman Old Style" w:eastAsiaTheme="minorHAnsi" w:hAnsi="Bookman Old Style" w:cstheme="minorBidi"/>
          <w:sz w:val="24"/>
          <w:szCs w:val="24"/>
        </w:rPr>
        <w:t>Θ</w:t>
      </w:r>
      <w:r>
        <w:rPr>
          <w:rFonts w:ascii="Bookman Old Style" w:eastAsiaTheme="minorHAnsi" w:hAnsi="Bookman Old Style" w:cstheme="minorBidi"/>
          <w:sz w:val="24"/>
          <w:szCs w:val="24"/>
        </w:rPr>
        <w:t xml:space="preserve">’ </w:t>
      </w:r>
      <w:r w:rsidRPr="0044337F">
        <w:rPr>
          <w:rFonts w:ascii="Bookman Old Style" w:eastAsiaTheme="minorHAnsi" w:hAnsi="Bookman Old Style" w:cstheme="minorBidi"/>
          <w:sz w:val="24"/>
          <w:szCs w:val="24"/>
        </w:rPr>
        <w:t xml:space="preserve">αποτελούσε λοιπόν πραγματική υποκρισία, για ένα Σύνταγμα που </w:t>
      </w:r>
      <w:r w:rsidRPr="00CF4513">
        <w:rPr>
          <w:rFonts w:ascii="Bookman Old Style" w:eastAsiaTheme="minorHAnsi" w:hAnsi="Bookman Old Style" w:cstheme="minorBidi"/>
          <w:i/>
          <w:sz w:val="24"/>
          <w:szCs w:val="24"/>
        </w:rPr>
        <w:t>«ασπάζεται»</w:t>
      </w:r>
      <w:r w:rsidRPr="0044337F">
        <w:rPr>
          <w:rFonts w:ascii="Bookman Old Style" w:eastAsiaTheme="minorHAnsi" w:hAnsi="Bookman Old Style" w:cstheme="minorBidi"/>
          <w:sz w:val="24"/>
          <w:szCs w:val="24"/>
        </w:rPr>
        <w:t xml:space="preserve"> </w:t>
      </w:r>
      <w:r>
        <w:rPr>
          <w:rFonts w:ascii="Bookman Old Style" w:eastAsiaTheme="minorHAnsi" w:hAnsi="Bookman Old Style" w:cstheme="minorBidi"/>
          <w:sz w:val="24"/>
          <w:szCs w:val="24"/>
        </w:rPr>
        <w:t xml:space="preserve">με συνέπεια </w:t>
      </w:r>
      <w:r w:rsidRPr="0044337F">
        <w:rPr>
          <w:rFonts w:ascii="Bookman Old Style" w:eastAsiaTheme="minorHAnsi" w:hAnsi="Bookman Old Style" w:cstheme="minorBidi"/>
          <w:sz w:val="24"/>
          <w:szCs w:val="24"/>
        </w:rPr>
        <w:t xml:space="preserve">τις αρχές του </w:t>
      </w:r>
      <w:r>
        <w:rPr>
          <w:rFonts w:ascii="Bookman Old Style" w:eastAsiaTheme="minorHAnsi" w:hAnsi="Bookman Old Style" w:cstheme="minorBidi"/>
          <w:sz w:val="24"/>
          <w:szCs w:val="24"/>
        </w:rPr>
        <w:t xml:space="preserve">Ανθρωπισμού και του </w:t>
      </w:r>
      <w:r w:rsidRPr="0044337F">
        <w:rPr>
          <w:rFonts w:ascii="Bookman Old Style" w:eastAsiaTheme="minorHAnsi" w:hAnsi="Bookman Old Style" w:cstheme="minorBidi"/>
          <w:sz w:val="24"/>
          <w:szCs w:val="24"/>
        </w:rPr>
        <w:t>Φιλελευθερισμού, να «</w:t>
      </w:r>
      <w:r w:rsidRPr="0044337F">
        <w:rPr>
          <w:rFonts w:ascii="Bookman Old Style" w:eastAsiaTheme="minorHAnsi" w:hAnsi="Bookman Old Style" w:cstheme="minorBidi"/>
          <w:i/>
          <w:sz w:val="24"/>
          <w:szCs w:val="24"/>
        </w:rPr>
        <w:t>κλείσει τα μάτια</w:t>
      </w:r>
      <w:r w:rsidRPr="0044337F">
        <w:rPr>
          <w:rFonts w:ascii="Bookman Old Style" w:eastAsiaTheme="minorHAnsi" w:hAnsi="Bookman Old Style" w:cstheme="minorBidi"/>
          <w:sz w:val="24"/>
          <w:szCs w:val="24"/>
        </w:rPr>
        <w:t xml:space="preserve">» μπροστά σε μια τέτοια πραγματικότητα, αρκούμενο μόνο στην </w:t>
      </w:r>
      <w:r w:rsidRPr="0044337F">
        <w:rPr>
          <w:rFonts w:ascii="Bookman Old Style" w:eastAsiaTheme="minorHAnsi" w:hAnsi="Bookman Old Style" w:cstheme="minorBidi"/>
          <w:sz w:val="24"/>
          <w:szCs w:val="24"/>
        </w:rPr>
        <w:lastRenderedPageBreak/>
        <w:t xml:space="preserve">οριοθέτηση των κρατικών αρμοδιοτήτων έναντι των </w:t>
      </w:r>
      <w:r>
        <w:rPr>
          <w:rFonts w:ascii="Bookman Old Style" w:eastAsiaTheme="minorHAnsi" w:hAnsi="Bookman Old Style" w:cstheme="minorBidi"/>
          <w:sz w:val="24"/>
          <w:szCs w:val="24"/>
        </w:rPr>
        <w:t xml:space="preserve">Θεμελιωδών </w:t>
      </w:r>
      <w:r w:rsidRPr="0044337F">
        <w:rPr>
          <w:rFonts w:ascii="Bookman Old Style" w:eastAsiaTheme="minorHAnsi" w:hAnsi="Bookman Old Style" w:cstheme="minorBidi"/>
          <w:sz w:val="24"/>
          <w:szCs w:val="24"/>
        </w:rPr>
        <w:t xml:space="preserve">Δικαιωμάτων του Ανθρώπου και αφήνοντας ανεξέλεγκτη την, έναντι των δικαιωμάτων αυτών, δράση των ποικιλόμορφων οικονομικών εξουσιών ιδιωτικής προέλευσης.  Ο </w:t>
      </w:r>
      <w:r>
        <w:rPr>
          <w:rFonts w:ascii="Bookman Old Style" w:eastAsiaTheme="minorHAnsi" w:hAnsi="Bookman Old Style" w:cstheme="minorBidi"/>
          <w:sz w:val="24"/>
          <w:szCs w:val="24"/>
        </w:rPr>
        <w:t xml:space="preserve">Ανθρωπισμός και ο </w:t>
      </w:r>
      <w:r w:rsidRPr="0044337F">
        <w:rPr>
          <w:rFonts w:ascii="Bookman Old Style" w:eastAsiaTheme="minorHAnsi" w:hAnsi="Bookman Old Style" w:cstheme="minorBidi"/>
          <w:sz w:val="24"/>
          <w:szCs w:val="24"/>
        </w:rPr>
        <w:t>Φιλελευθερισμός του Συντάγματος εμφανίζ</w:t>
      </w:r>
      <w:r>
        <w:rPr>
          <w:rFonts w:ascii="Bookman Old Style" w:eastAsiaTheme="minorHAnsi" w:hAnsi="Bookman Old Style" w:cstheme="minorBidi"/>
          <w:sz w:val="24"/>
          <w:szCs w:val="24"/>
        </w:rPr>
        <w:t>ον</w:t>
      </w:r>
      <w:r w:rsidRPr="0044337F">
        <w:rPr>
          <w:rFonts w:ascii="Bookman Old Style" w:eastAsiaTheme="minorHAnsi" w:hAnsi="Bookman Old Style" w:cstheme="minorBidi"/>
          <w:sz w:val="24"/>
          <w:szCs w:val="24"/>
        </w:rPr>
        <w:t>ται στο σημείο αυτό απολύτως συνεπ</w:t>
      </w:r>
      <w:r>
        <w:rPr>
          <w:rFonts w:ascii="Bookman Old Style" w:eastAsiaTheme="minorHAnsi" w:hAnsi="Bookman Old Style" w:cstheme="minorBidi"/>
          <w:sz w:val="24"/>
          <w:szCs w:val="24"/>
        </w:rPr>
        <w:t>είς όταν αντιμετωπίζουν,</w:t>
      </w:r>
      <w:r w:rsidRPr="0044337F">
        <w:rPr>
          <w:rFonts w:ascii="Bookman Old Style" w:eastAsiaTheme="minorHAnsi" w:hAnsi="Bookman Old Style" w:cstheme="minorBidi"/>
          <w:sz w:val="24"/>
          <w:szCs w:val="24"/>
        </w:rPr>
        <w:t xml:space="preserve"> σχεδόν ενιαίως</w:t>
      </w:r>
      <w:r>
        <w:rPr>
          <w:rFonts w:ascii="Bookman Old Style" w:eastAsiaTheme="minorHAnsi" w:hAnsi="Bookman Old Style" w:cstheme="minorBidi"/>
          <w:sz w:val="24"/>
          <w:szCs w:val="24"/>
        </w:rPr>
        <w:t>,</w:t>
      </w:r>
      <w:r w:rsidRPr="0044337F">
        <w:rPr>
          <w:rFonts w:ascii="Bookman Old Style" w:eastAsiaTheme="minorHAnsi" w:hAnsi="Bookman Old Style" w:cstheme="minorBidi"/>
          <w:sz w:val="24"/>
          <w:szCs w:val="24"/>
        </w:rPr>
        <w:t xml:space="preserve"> </w:t>
      </w:r>
      <w:r>
        <w:rPr>
          <w:rFonts w:ascii="Bookman Old Style" w:eastAsiaTheme="minorHAnsi" w:hAnsi="Bookman Old Style" w:cstheme="minorBidi"/>
          <w:sz w:val="24"/>
          <w:szCs w:val="24"/>
        </w:rPr>
        <w:t xml:space="preserve">όλες </w:t>
      </w:r>
      <w:r w:rsidRPr="0044337F">
        <w:rPr>
          <w:rFonts w:ascii="Bookman Old Style" w:eastAsiaTheme="minorHAnsi" w:hAnsi="Bookman Old Style" w:cstheme="minorBidi"/>
          <w:sz w:val="24"/>
          <w:szCs w:val="24"/>
        </w:rPr>
        <w:t xml:space="preserve">τις απειλές κατά των </w:t>
      </w:r>
      <w:r>
        <w:rPr>
          <w:rFonts w:ascii="Bookman Old Style" w:eastAsiaTheme="minorHAnsi" w:hAnsi="Bookman Old Style" w:cstheme="minorBidi"/>
          <w:sz w:val="24"/>
          <w:szCs w:val="24"/>
        </w:rPr>
        <w:t xml:space="preserve">Θεμελιωδών </w:t>
      </w:r>
      <w:r w:rsidRPr="0044337F">
        <w:rPr>
          <w:rFonts w:ascii="Bookman Old Style" w:eastAsiaTheme="minorHAnsi" w:hAnsi="Bookman Old Style" w:cstheme="minorBidi"/>
          <w:sz w:val="24"/>
          <w:szCs w:val="24"/>
        </w:rPr>
        <w:t>Δικαιωμάτων του Ανθρώπου, ανεξάρτητα από τ</w:t>
      </w:r>
      <w:r>
        <w:rPr>
          <w:rFonts w:ascii="Bookman Old Style" w:eastAsiaTheme="minorHAnsi" w:hAnsi="Bookman Old Style" w:cstheme="minorBidi"/>
          <w:sz w:val="24"/>
          <w:szCs w:val="24"/>
        </w:rPr>
        <w:t>ην</w:t>
      </w:r>
      <w:r w:rsidRPr="0044337F">
        <w:rPr>
          <w:rFonts w:ascii="Bookman Old Style" w:eastAsiaTheme="minorHAnsi" w:hAnsi="Bookman Old Style" w:cstheme="minorBidi"/>
          <w:sz w:val="24"/>
          <w:szCs w:val="24"/>
        </w:rPr>
        <w:t xml:space="preserve"> μορφ</w:t>
      </w:r>
      <w:r>
        <w:rPr>
          <w:rFonts w:ascii="Bookman Old Style" w:eastAsiaTheme="minorHAnsi" w:hAnsi="Bookman Old Style" w:cstheme="minorBidi"/>
          <w:sz w:val="24"/>
          <w:szCs w:val="24"/>
        </w:rPr>
        <w:t>ή</w:t>
      </w:r>
      <w:r w:rsidRPr="0044337F">
        <w:rPr>
          <w:rFonts w:ascii="Bookman Old Style" w:eastAsiaTheme="minorHAnsi" w:hAnsi="Bookman Old Style" w:cstheme="minorBidi"/>
          <w:sz w:val="24"/>
          <w:szCs w:val="24"/>
        </w:rPr>
        <w:t xml:space="preserve"> και την προέλευση των εξουσιών</w:t>
      </w:r>
      <w:r>
        <w:rPr>
          <w:rFonts w:ascii="Bookman Old Style" w:eastAsiaTheme="minorHAnsi" w:hAnsi="Bookman Old Style" w:cstheme="minorBidi"/>
          <w:sz w:val="24"/>
          <w:szCs w:val="24"/>
        </w:rPr>
        <w:t xml:space="preserve"> οι οποίες</w:t>
      </w:r>
      <w:r w:rsidRPr="0044337F">
        <w:rPr>
          <w:rFonts w:ascii="Bookman Old Style" w:eastAsiaTheme="minorHAnsi" w:hAnsi="Bookman Old Style" w:cstheme="minorBidi"/>
          <w:sz w:val="24"/>
          <w:szCs w:val="24"/>
        </w:rPr>
        <w:t xml:space="preserve"> </w:t>
      </w:r>
      <w:r>
        <w:rPr>
          <w:rFonts w:ascii="Bookman Old Style" w:eastAsiaTheme="minorHAnsi" w:hAnsi="Bookman Old Style" w:cstheme="minorBidi"/>
          <w:sz w:val="24"/>
          <w:szCs w:val="24"/>
        </w:rPr>
        <w:t>τ’</w:t>
      </w:r>
      <w:r w:rsidRPr="0044337F">
        <w:rPr>
          <w:rFonts w:ascii="Bookman Old Style" w:eastAsiaTheme="minorHAnsi" w:hAnsi="Bookman Old Style" w:cstheme="minorBidi"/>
          <w:sz w:val="24"/>
          <w:szCs w:val="24"/>
        </w:rPr>
        <w:t xml:space="preserve"> απειλούν ή μπορούν να </w:t>
      </w:r>
      <w:r>
        <w:rPr>
          <w:rFonts w:ascii="Bookman Old Style" w:eastAsiaTheme="minorHAnsi" w:hAnsi="Bookman Old Style" w:cstheme="minorBidi"/>
          <w:sz w:val="24"/>
          <w:szCs w:val="24"/>
        </w:rPr>
        <w:t>τ’</w:t>
      </w:r>
      <w:r w:rsidRPr="0044337F">
        <w:rPr>
          <w:rFonts w:ascii="Bookman Old Style" w:eastAsiaTheme="minorHAnsi" w:hAnsi="Bookman Old Style" w:cstheme="minorBidi"/>
          <w:sz w:val="24"/>
          <w:szCs w:val="24"/>
        </w:rPr>
        <w:t xml:space="preserve"> απειλήσουν.  </w:t>
      </w:r>
    </w:p>
    <w:p w:rsidR="00ED4E35" w:rsidRPr="0044337F" w:rsidRDefault="00ED4E35" w:rsidP="00ED4E35">
      <w:pPr>
        <w:pStyle w:val="a6"/>
        <w:spacing w:before="240" w:after="160" w:line="360" w:lineRule="auto"/>
        <w:ind w:left="851"/>
        <w:jc w:val="both"/>
        <w:rPr>
          <w:rFonts w:ascii="Bookman Old Style" w:eastAsiaTheme="minorHAnsi" w:hAnsi="Bookman Old Style" w:cstheme="minorBidi"/>
          <w:sz w:val="24"/>
          <w:szCs w:val="24"/>
        </w:rPr>
      </w:pPr>
    </w:p>
    <w:p w:rsidR="00ED4E35" w:rsidRPr="0044337F" w:rsidRDefault="00ED4E35" w:rsidP="00ED4E35">
      <w:pPr>
        <w:pStyle w:val="a6"/>
        <w:numPr>
          <w:ilvl w:val="0"/>
          <w:numId w:val="7"/>
        </w:numPr>
        <w:spacing w:before="240" w:after="160" w:line="360" w:lineRule="auto"/>
        <w:ind w:left="851" w:hanging="283"/>
        <w:jc w:val="both"/>
        <w:rPr>
          <w:rFonts w:ascii="Bookman Old Style" w:eastAsiaTheme="minorHAnsi" w:hAnsi="Bookman Old Style" w:cstheme="minorBidi"/>
          <w:sz w:val="24"/>
          <w:szCs w:val="24"/>
        </w:rPr>
      </w:pPr>
      <w:r>
        <w:rPr>
          <w:rFonts w:ascii="Bookman Old Style" w:eastAsiaTheme="minorHAnsi" w:hAnsi="Bookman Old Style" w:cstheme="minorBidi"/>
          <w:sz w:val="24"/>
          <w:szCs w:val="24"/>
        </w:rPr>
        <w:t>Και για τ</w:t>
      </w:r>
      <w:r w:rsidRPr="0044337F">
        <w:rPr>
          <w:rFonts w:ascii="Bookman Old Style" w:eastAsiaTheme="minorHAnsi" w:hAnsi="Bookman Old Style" w:cstheme="minorBidi"/>
          <w:sz w:val="24"/>
          <w:szCs w:val="24"/>
        </w:rPr>
        <w:t xml:space="preserve">ην κατά το άρθρο 25 παρ. 1 εδ. γ΄ ρύθμιση, κατά την οποία </w:t>
      </w:r>
      <w:r w:rsidRPr="0044337F">
        <w:rPr>
          <w:rFonts w:ascii="Bookman Old Style" w:eastAsiaTheme="minorHAnsi" w:hAnsi="Bookman Old Style" w:cstheme="minorBidi"/>
          <w:i/>
          <w:sz w:val="24"/>
          <w:szCs w:val="24"/>
        </w:rPr>
        <w:t>«οι κάθε είδους περιορισμοί που μπορούν κατά το Σύνταγμα να επιβληθούν στα δικαιώματα αυτά πρέπει να προβλέπονται είτε απευθείας από το Σύνταγμα είτε από το νόμο, εφόσον υπάρχει επιφύλαξη υπέρ αυτού και να σέβονται την αρχή της αναλογικότητας»</w:t>
      </w:r>
      <w:r w:rsidRPr="0044337F">
        <w:rPr>
          <w:rFonts w:ascii="Bookman Old Style" w:eastAsiaTheme="minorHAnsi" w:hAnsi="Bookman Old Style" w:cstheme="minorBidi"/>
          <w:sz w:val="24"/>
          <w:szCs w:val="24"/>
        </w:rPr>
        <w:t xml:space="preserve">.  Από την ίδια την διατύπωση της διάταξης </w:t>
      </w:r>
      <w:r>
        <w:rPr>
          <w:rFonts w:ascii="Bookman Old Style" w:eastAsiaTheme="minorHAnsi" w:hAnsi="Bookman Old Style" w:cstheme="minorBidi"/>
          <w:sz w:val="24"/>
          <w:szCs w:val="24"/>
        </w:rPr>
        <w:t xml:space="preserve">αυτής </w:t>
      </w:r>
      <w:r w:rsidRPr="0044337F">
        <w:rPr>
          <w:rFonts w:ascii="Bookman Old Style" w:eastAsiaTheme="minorHAnsi" w:hAnsi="Bookman Old Style" w:cstheme="minorBidi"/>
          <w:sz w:val="24"/>
          <w:szCs w:val="24"/>
        </w:rPr>
        <w:t xml:space="preserve">συνάγεται πως η εγγυητική αξία της υπέρ </w:t>
      </w:r>
      <w:r>
        <w:rPr>
          <w:rFonts w:ascii="Bookman Old Style" w:eastAsiaTheme="minorHAnsi" w:hAnsi="Bookman Old Style" w:cstheme="minorBidi"/>
          <w:sz w:val="24"/>
          <w:szCs w:val="24"/>
        </w:rPr>
        <w:t xml:space="preserve">του Ανθρωπισμού και </w:t>
      </w:r>
      <w:r w:rsidRPr="0044337F">
        <w:rPr>
          <w:rFonts w:ascii="Bookman Old Style" w:eastAsiaTheme="minorHAnsi" w:hAnsi="Bookman Old Style" w:cstheme="minorBidi"/>
          <w:sz w:val="24"/>
          <w:szCs w:val="24"/>
        </w:rPr>
        <w:t xml:space="preserve">των </w:t>
      </w:r>
      <w:r>
        <w:rPr>
          <w:rFonts w:ascii="Bookman Old Style" w:eastAsiaTheme="minorHAnsi" w:hAnsi="Bookman Old Style" w:cstheme="minorBidi"/>
          <w:sz w:val="24"/>
          <w:szCs w:val="24"/>
        </w:rPr>
        <w:t xml:space="preserve">Θεμελιωδών </w:t>
      </w:r>
      <w:r w:rsidRPr="0044337F">
        <w:rPr>
          <w:rFonts w:ascii="Bookman Old Style" w:eastAsiaTheme="minorHAnsi" w:hAnsi="Bookman Old Style" w:cstheme="minorBidi"/>
          <w:sz w:val="24"/>
          <w:szCs w:val="24"/>
        </w:rPr>
        <w:t>Δικαιωμάτων του Ανθρώπου είναι διπλή, αφού:</w:t>
      </w:r>
    </w:p>
    <w:p w:rsidR="00ED4E35" w:rsidRDefault="00ED4E35" w:rsidP="00ED4E35">
      <w:pPr>
        <w:spacing w:before="240" w:after="160" w:line="360" w:lineRule="auto"/>
        <w:ind w:left="1134" w:hanging="283"/>
        <w:jc w:val="both"/>
        <w:rPr>
          <w:rFonts w:ascii="Bookman Old Style" w:hAnsi="Bookman Old Style"/>
          <w:sz w:val="24"/>
          <w:szCs w:val="24"/>
        </w:rPr>
      </w:pPr>
      <w:r>
        <w:rPr>
          <w:rFonts w:ascii="Bookman Old Style" w:hAnsi="Bookman Old Style"/>
          <w:b/>
          <w:sz w:val="24"/>
          <w:szCs w:val="24"/>
        </w:rPr>
        <w:t>α)</w:t>
      </w:r>
      <w:r>
        <w:rPr>
          <w:rFonts w:ascii="Bookman Old Style" w:hAnsi="Bookman Old Style"/>
          <w:b/>
          <w:sz w:val="24"/>
          <w:szCs w:val="24"/>
        </w:rPr>
        <w:tab/>
      </w:r>
      <w:r>
        <w:rPr>
          <w:rFonts w:ascii="Bookman Old Style" w:hAnsi="Bookman Old Style"/>
          <w:sz w:val="24"/>
          <w:szCs w:val="24"/>
        </w:rPr>
        <w:t xml:space="preserve">Ναι μεν, καθιερώνει, κατά προτεραιότητα, την αρχή της επιφύλαξης υπέρ του νόμου.  </w:t>
      </w:r>
    </w:p>
    <w:p w:rsidR="00ED4E35" w:rsidRDefault="00ED4E35" w:rsidP="00ED4E35">
      <w:pPr>
        <w:spacing w:before="240" w:after="160" w:line="360" w:lineRule="auto"/>
        <w:ind w:left="1418" w:hanging="284"/>
        <w:jc w:val="both"/>
        <w:rPr>
          <w:rFonts w:ascii="Bookman Old Style" w:hAnsi="Bookman Old Style"/>
          <w:sz w:val="24"/>
          <w:szCs w:val="24"/>
        </w:rPr>
      </w:pPr>
      <w:r>
        <w:rPr>
          <w:rFonts w:ascii="Bookman Old Style" w:hAnsi="Bookman Old Style"/>
          <w:b/>
          <w:sz w:val="24"/>
          <w:szCs w:val="24"/>
        </w:rPr>
        <w:t xml:space="preserve">α1) </w:t>
      </w:r>
      <w:r>
        <w:rPr>
          <w:rFonts w:ascii="Bookman Old Style" w:hAnsi="Bookman Old Style"/>
          <w:sz w:val="24"/>
          <w:szCs w:val="24"/>
        </w:rPr>
        <w:t xml:space="preserve">Με την έννοια ότι μόνον ο νόμος, ύστερα από ρητή εξουσιοδότηση αυτού τούτου του Συντάγματος -άρα όπου το Σύνταγμα δεν διατυπώνει τέτοια επιφύλαξη, η άσκηση των Θεμελιωδών Δικαιωμάτων του Ανθρώπου που κατοχυρώνει ρυθμίζεται ευθέως από αυτό και μόνο- μπορεί να προσδιορίσει κανονιστικώς, φυσικά πάντα σύμφωνα και με τις λοιπές συνταγματικές ρυθμίσεις, το καθεστώς άσκησής τους.  </w:t>
      </w:r>
    </w:p>
    <w:p w:rsidR="00ED4E35" w:rsidRDefault="00ED4E35" w:rsidP="00ED4E35">
      <w:pPr>
        <w:spacing w:before="240" w:after="160" w:line="360" w:lineRule="auto"/>
        <w:ind w:left="1418" w:hanging="284"/>
        <w:jc w:val="both"/>
        <w:rPr>
          <w:rFonts w:ascii="Bookman Old Style" w:hAnsi="Bookman Old Style"/>
          <w:sz w:val="24"/>
          <w:szCs w:val="24"/>
        </w:rPr>
      </w:pPr>
      <w:r>
        <w:rPr>
          <w:rFonts w:ascii="Bookman Old Style" w:hAnsi="Bookman Old Style"/>
          <w:b/>
          <w:sz w:val="24"/>
          <w:szCs w:val="24"/>
        </w:rPr>
        <w:t xml:space="preserve">α2) </w:t>
      </w:r>
      <w:r>
        <w:rPr>
          <w:rFonts w:ascii="Bookman Old Style" w:hAnsi="Bookman Old Style"/>
          <w:sz w:val="24"/>
          <w:szCs w:val="24"/>
        </w:rPr>
        <w:t xml:space="preserve">Οι δε νόμοι, οι οποίοι ψηφίζονται με βάση αυτή την επιφύλαξη, μπορεί να είναι είτε απλώς εκτελεστικοί, </w:t>
      </w:r>
      <w:r>
        <w:rPr>
          <w:rFonts w:ascii="Bookman Old Style" w:hAnsi="Bookman Old Style"/>
          <w:sz w:val="24"/>
          <w:szCs w:val="24"/>
        </w:rPr>
        <w:lastRenderedPageBreak/>
        <w:t>ιδιότητα που αρμόζει στην ιδιομορφία των ατομικών δικαιωμάτων.   Τα οποία -τουλάχιστον κατ’ αρχήν- απλώς οριοθετούνται ως προς την άσκησή τους μέσω των νόμων αυτών.  Είτε οργανωτικοί, ιδιότητα που αρμόζει στην ιδιοσυστασία των κοινωνικών, των μικτών και των πολιτικών δικαιωμάτων.  Και τούτο διότι στην περίπτωση των δικαιωμάτων αυτών ο νόμος δεν οριοθετεί απλώς την άσκησή τους αλλά την ίδια την θεσμική τους υπόσταση, αφού χωρίς την κατ’ εξουσιοδότηση του Συντάγματος νομοθετική παρέμβαση το αντίστοιχο δικαίωμα όχι μόνο δεν μπορεί ν’ ασκηθεί αλλά, κατ’ αποτέλεσμα, δεν μπορεί καν να υπάρξει θεσμικώς ως δημιούργημα και μέρος της Έννομης Τάξης.</w:t>
      </w:r>
    </w:p>
    <w:p w:rsidR="00ED4E35" w:rsidRDefault="00ED4E35" w:rsidP="00ED4E35">
      <w:pPr>
        <w:spacing w:before="240" w:after="160" w:line="360" w:lineRule="auto"/>
        <w:ind w:left="1134" w:hanging="283"/>
        <w:jc w:val="both"/>
        <w:rPr>
          <w:rFonts w:ascii="Bookman Old Style" w:hAnsi="Bookman Old Style"/>
          <w:sz w:val="24"/>
          <w:szCs w:val="24"/>
        </w:rPr>
      </w:pPr>
      <w:r>
        <w:rPr>
          <w:rFonts w:ascii="Bookman Old Style" w:hAnsi="Bookman Old Style"/>
          <w:b/>
          <w:sz w:val="24"/>
          <w:szCs w:val="24"/>
        </w:rPr>
        <w:t>β)</w:t>
      </w:r>
      <w:r>
        <w:rPr>
          <w:rFonts w:ascii="Bookman Old Style" w:hAnsi="Bookman Old Style"/>
          <w:b/>
          <w:sz w:val="24"/>
          <w:szCs w:val="24"/>
        </w:rPr>
        <w:tab/>
      </w:r>
      <w:r>
        <w:rPr>
          <w:rFonts w:ascii="Bookman Old Style" w:hAnsi="Bookman Old Style"/>
          <w:sz w:val="24"/>
          <w:szCs w:val="24"/>
        </w:rPr>
        <w:t>Επιπλέον, όμως, προβλέπει και επιβάλλει τον σεβασμό της γενικής αρχής της αναλογικότητας.  Δηλαδή της γενικής αρχής που απορρέει ιστορικώς από την, αριστοτελικής «</w:t>
      </w:r>
      <w:r w:rsidRPr="00EE24C1">
        <w:rPr>
          <w:rFonts w:ascii="Bookman Old Style" w:hAnsi="Bookman Old Style"/>
          <w:i/>
          <w:sz w:val="24"/>
          <w:szCs w:val="24"/>
        </w:rPr>
        <w:t>έμπνευσης</w:t>
      </w:r>
      <w:r>
        <w:rPr>
          <w:rFonts w:ascii="Bookman Old Style" w:hAnsi="Bookman Old Style"/>
          <w:sz w:val="24"/>
          <w:szCs w:val="24"/>
        </w:rPr>
        <w:t>», αρχή της αναλογικής Δικαιοσύνης.</w:t>
      </w:r>
    </w:p>
    <w:p w:rsidR="00ED4E35" w:rsidRDefault="00ED4E35" w:rsidP="00ED4E35">
      <w:pPr>
        <w:spacing w:before="240" w:after="160" w:line="360" w:lineRule="auto"/>
        <w:ind w:left="1418" w:hanging="284"/>
        <w:jc w:val="both"/>
        <w:rPr>
          <w:rFonts w:ascii="Bookman Old Style" w:hAnsi="Bookman Old Style"/>
          <w:sz w:val="24"/>
          <w:szCs w:val="24"/>
        </w:rPr>
      </w:pPr>
      <w:r>
        <w:rPr>
          <w:rFonts w:ascii="Bookman Old Style" w:hAnsi="Bookman Old Style"/>
          <w:b/>
          <w:sz w:val="24"/>
          <w:szCs w:val="24"/>
        </w:rPr>
        <w:t xml:space="preserve">β1) </w:t>
      </w:r>
      <w:r>
        <w:rPr>
          <w:rFonts w:ascii="Bookman Old Style" w:hAnsi="Bookman Old Style"/>
          <w:sz w:val="24"/>
          <w:szCs w:val="24"/>
        </w:rPr>
        <w:t>Η θεμελιώδης σημασία της συνταγματικής κατοχύρωσης της αρχής της αναλογικότητας έγκειται στο γεγονός ότι συνιστά μιαν ακόμη εγγύηση υπέρ των Θεμελιωδών Δικαιωμάτων του Ανθρώπου, με την ακόλουθη διευκρίνιση: Βεβαίως οπωσδήποτε, σύμφωνα με την κατά το Σύνταγμα επιφύλαξη υπέρ του νόμου, ο Νομοθέτης μπορεί, μέσω των κανόνων δικαίου που θεσπίζει, να οριοθετεί το πλαίσιο άσκησης των Θεμελιωδών Δικαιωμάτων του Ανθρώπου.  Πλην όμως η οριοθέτηση αυτή και οι αντίστοιχοι περιορισμοί των δικαιωμάτων πρέπει να είναι, με βάση την εκάστοτε συγκυρία, αναγκαίοι για την επίτευξη του συνταγματικώς ανεκτού σκοπού, πρόσφοροι προς τούτο και, εν τέλει, να μην είναι υπέρμετροι, δηλαδή επαχθέστεροι από το ενδεδειγμένο μέτρο ενόψει του εν λόγω σκοπού.  Επιπροσθέτως, και πάντα με βάση την αρχή της αναλογικότητας, «</w:t>
      </w:r>
      <w:r w:rsidRPr="00D460AD">
        <w:rPr>
          <w:rFonts w:ascii="Bookman Old Style" w:hAnsi="Bookman Old Style"/>
          <w:i/>
          <w:sz w:val="24"/>
          <w:szCs w:val="24"/>
        </w:rPr>
        <w:t>εν αμφιβολία</w:t>
      </w:r>
      <w:r>
        <w:rPr>
          <w:rFonts w:ascii="Bookman Old Style" w:hAnsi="Bookman Old Style"/>
          <w:sz w:val="24"/>
          <w:szCs w:val="24"/>
        </w:rPr>
        <w:t xml:space="preserve">» η κάθε είδους νομοθετική </w:t>
      </w:r>
      <w:r>
        <w:rPr>
          <w:rFonts w:ascii="Bookman Old Style" w:hAnsi="Bookman Old Style"/>
          <w:sz w:val="24"/>
          <w:szCs w:val="24"/>
        </w:rPr>
        <w:lastRenderedPageBreak/>
        <w:t xml:space="preserve">οριοθέτηση πρέπει να ερμηνεύεται προς την κατεύθυνση εκείνη, η οποία ευνοεί την όσο το δυνατόν ελεύθερη άσκηση του δικαιώματος. Άρα οι κάθε είδους περιοριστικοί όροι άσκησής του πρέπει να ερμηνεύονται στενώς.  </w:t>
      </w:r>
    </w:p>
    <w:p w:rsidR="00ED4E35" w:rsidRDefault="00ED4E35" w:rsidP="00ED4E35">
      <w:pPr>
        <w:spacing w:before="240" w:after="480" w:line="360" w:lineRule="auto"/>
        <w:ind w:left="1418" w:hanging="284"/>
        <w:jc w:val="both"/>
        <w:rPr>
          <w:rFonts w:ascii="Bookman Old Style" w:hAnsi="Bookman Old Style"/>
          <w:sz w:val="24"/>
          <w:szCs w:val="24"/>
        </w:rPr>
      </w:pPr>
      <w:r>
        <w:rPr>
          <w:rFonts w:ascii="Bookman Old Style" w:hAnsi="Bookman Old Style"/>
          <w:b/>
          <w:sz w:val="24"/>
          <w:szCs w:val="24"/>
        </w:rPr>
        <w:t xml:space="preserve">β2) </w:t>
      </w:r>
      <w:r>
        <w:rPr>
          <w:rFonts w:ascii="Bookman Old Style" w:hAnsi="Bookman Old Style"/>
          <w:sz w:val="24"/>
          <w:szCs w:val="24"/>
        </w:rPr>
        <w:t>Εν πάση δε περιπτώσει, η οιαδήποτε νομοθετική οριοθέτηση δεν μπορεί να οδηγεί σε «</w:t>
      </w:r>
      <w:r w:rsidRPr="007A4994">
        <w:rPr>
          <w:rFonts w:ascii="Bookman Old Style" w:hAnsi="Bookman Old Style"/>
          <w:i/>
          <w:sz w:val="24"/>
          <w:szCs w:val="24"/>
        </w:rPr>
        <w:t>τήξη</w:t>
      </w:r>
      <w:r>
        <w:rPr>
          <w:rFonts w:ascii="Bookman Old Style" w:hAnsi="Bookman Old Style"/>
          <w:sz w:val="24"/>
          <w:szCs w:val="24"/>
        </w:rPr>
        <w:t>» του πυρήνα του προστατευόμενου δικαιώματος.  Δηλαδή δεν μπορεί να φθάνει έως το σημείο εκείνο, πέραν του οποίου το δικαίωμα αποδυναμώνεται πλήρως «</w:t>
      </w:r>
      <w:r w:rsidRPr="00CF2F37">
        <w:rPr>
          <w:rFonts w:ascii="Bookman Old Style" w:hAnsi="Bookman Old Style"/>
          <w:i/>
          <w:sz w:val="24"/>
          <w:szCs w:val="24"/>
        </w:rPr>
        <w:t>εν τοις πράγμασι</w:t>
      </w:r>
      <w:r>
        <w:rPr>
          <w:rFonts w:ascii="Bookman Old Style" w:hAnsi="Bookman Old Style"/>
          <w:sz w:val="24"/>
          <w:szCs w:val="24"/>
        </w:rPr>
        <w:t xml:space="preserve">».  Επομένως, ουδεμία μορφή Δημόσιου Συμφέροντος -και γίνεται εδώ λόγος για το Δημόσιο Συμφέρον αφού αυτό και μόνο, όπως δέχεται παγίως και η νομολογία ιδίως του Συμβουλίου της Επικρατείας,  συνιστά το κυριότερο συνταγματικώς ανεκτό μέσο οριοθέτησης και περιορισμού της άσκησης ενός συνταγματικώς κατοχυρωμένου δικαιώματος- είναι σε θέση, κατά την εκτίμηση και στάθμισή του από τ’  αρμόδια κρατικά όργανα, να οδηγήσει στην </w:t>
      </w:r>
      <w:r w:rsidRPr="005E76D9">
        <w:rPr>
          <w:rFonts w:ascii="Bookman Old Style" w:hAnsi="Bookman Old Style"/>
          <w:i/>
          <w:sz w:val="24"/>
          <w:szCs w:val="24"/>
        </w:rPr>
        <w:t>«αποσύνθεση»</w:t>
      </w:r>
      <w:r>
        <w:rPr>
          <w:rFonts w:ascii="Bookman Old Style" w:hAnsi="Bookman Old Style"/>
          <w:sz w:val="24"/>
          <w:szCs w:val="24"/>
        </w:rPr>
        <w:t xml:space="preserve"> του </w:t>
      </w:r>
      <w:r w:rsidRPr="005E76D9">
        <w:rPr>
          <w:rFonts w:ascii="Bookman Old Style" w:hAnsi="Bookman Old Style"/>
          <w:i/>
          <w:sz w:val="24"/>
          <w:szCs w:val="24"/>
        </w:rPr>
        <w:t>«πυρήνα»</w:t>
      </w:r>
      <w:r>
        <w:rPr>
          <w:rFonts w:ascii="Bookman Old Style" w:hAnsi="Bookman Old Style"/>
          <w:sz w:val="24"/>
          <w:szCs w:val="24"/>
        </w:rPr>
        <w:t xml:space="preserve"> του δικαιώματος.  </w:t>
      </w:r>
      <w:proofErr w:type="gramStart"/>
      <w:r>
        <w:rPr>
          <w:rFonts w:ascii="Bookman Old Style" w:hAnsi="Bookman Old Style"/>
          <w:sz w:val="24"/>
          <w:szCs w:val="24"/>
          <w:lang w:val="en-US"/>
        </w:rPr>
        <w:t>A</w:t>
      </w:r>
      <w:r w:rsidRPr="009173CF">
        <w:rPr>
          <w:rFonts w:ascii="Bookman Old Style" w:hAnsi="Bookman Old Style"/>
          <w:sz w:val="24"/>
          <w:szCs w:val="24"/>
        </w:rPr>
        <w:t xml:space="preserve"> </w:t>
      </w:r>
      <w:r>
        <w:rPr>
          <w:rFonts w:ascii="Bookman Old Style" w:hAnsi="Bookman Old Style"/>
          <w:sz w:val="24"/>
          <w:szCs w:val="24"/>
          <w:lang w:val="en-US"/>
        </w:rPr>
        <w:t>fortiori</w:t>
      </w:r>
      <w:r>
        <w:rPr>
          <w:rFonts w:ascii="Bookman Old Style" w:hAnsi="Bookman Old Style"/>
          <w:sz w:val="24"/>
          <w:szCs w:val="24"/>
        </w:rPr>
        <w:t xml:space="preserve"> δε στην πλήρη </w:t>
      </w:r>
      <w:r w:rsidRPr="005E76D9">
        <w:rPr>
          <w:rFonts w:ascii="Bookman Old Style" w:hAnsi="Bookman Old Style"/>
          <w:i/>
          <w:sz w:val="24"/>
          <w:szCs w:val="24"/>
        </w:rPr>
        <w:t>«αποδόμησή»</w:t>
      </w:r>
      <w:r>
        <w:rPr>
          <w:rFonts w:ascii="Bookman Old Style" w:hAnsi="Bookman Old Style"/>
          <w:sz w:val="24"/>
          <w:szCs w:val="24"/>
        </w:rPr>
        <w:t xml:space="preserve"> του.</w:t>
      </w:r>
      <w:proofErr w:type="gramEnd"/>
      <w:r>
        <w:rPr>
          <w:rFonts w:ascii="Bookman Old Style" w:hAnsi="Bookman Old Style"/>
          <w:sz w:val="24"/>
          <w:szCs w:val="24"/>
        </w:rPr>
        <w:t xml:space="preserve"> Τούτο ισχύει πολύ περισσότερο για το </w:t>
      </w:r>
      <w:r>
        <w:rPr>
          <w:rFonts w:ascii="Bookman Old Style" w:hAnsi="Bookman Old Style"/>
          <w:i/>
          <w:sz w:val="24"/>
          <w:szCs w:val="24"/>
        </w:rPr>
        <w:t xml:space="preserve">«μεταλλαγμένο» </w:t>
      </w:r>
      <w:r>
        <w:rPr>
          <w:rFonts w:ascii="Bookman Old Style" w:hAnsi="Bookman Old Style"/>
          <w:sz w:val="24"/>
          <w:szCs w:val="24"/>
        </w:rPr>
        <w:t xml:space="preserve">Δημοσιονομικό Συμφέρον, ήτοι το συμφέρον εκείνο που εξαντλείται στην επιδίωξη και επίτευξη αμιγώς οικονομικών στόχων και σκοπών του Κράτους για την ενίσχυση των δημοσιονομικών του δυνατοτήτων. Μολονότι εντελώς καταχρηστικώς η Νομοθετική και η Δικαστική Εξουσία (βλ. π.χ. ΑΕΔ 25/2012 και κυρίως ΣτΕ(Ολ) 668/2012) έχουν τα τελευταία χρόνια </w:t>
      </w:r>
      <w:r>
        <w:rPr>
          <w:rFonts w:ascii="Bookman Old Style" w:hAnsi="Bookman Old Style"/>
          <w:i/>
          <w:sz w:val="24"/>
          <w:szCs w:val="24"/>
        </w:rPr>
        <w:t>«βαπτίσει»</w:t>
      </w:r>
      <w:r>
        <w:rPr>
          <w:rFonts w:ascii="Bookman Old Style" w:hAnsi="Bookman Old Style"/>
          <w:sz w:val="24"/>
          <w:szCs w:val="24"/>
        </w:rPr>
        <w:t xml:space="preserve"> ορισμένες φορές το Δημοσιονομικό Συμφέρον  σε </w:t>
      </w:r>
      <w:r>
        <w:rPr>
          <w:rFonts w:ascii="Bookman Old Style" w:hAnsi="Bookman Old Style"/>
          <w:i/>
          <w:sz w:val="24"/>
          <w:szCs w:val="24"/>
        </w:rPr>
        <w:t xml:space="preserve">«γνήσιο» </w:t>
      </w:r>
      <w:r>
        <w:rPr>
          <w:rFonts w:ascii="Bookman Old Style" w:hAnsi="Bookman Old Style"/>
          <w:sz w:val="24"/>
          <w:szCs w:val="24"/>
        </w:rPr>
        <w:t xml:space="preserve">Δημόσιο Συμφέρον, είναι προφανές ότι κατά το γράμμα και το πνεύμα του Συντάγματος αυτό είναι ερμηνευτικώς ανεπίτρεπτο ενόψει των ορίων που, σύμφωνα με τα προεκτεθέντα, </w:t>
      </w:r>
      <w:r>
        <w:rPr>
          <w:rFonts w:ascii="Bookman Old Style" w:hAnsi="Bookman Old Style"/>
          <w:i/>
          <w:sz w:val="24"/>
          <w:szCs w:val="24"/>
        </w:rPr>
        <w:t>«διαγράφουν»</w:t>
      </w:r>
      <w:r>
        <w:rPr>
          <w:rFonts w:ascii="Bookman Old Style" w:hAnsi="Bookman Old Style"/>
          <w:sz w:val="24"/>
          <w:szCs w:val="24"/>
        </w:rPr>
        <w:t xml:space="preserve"> οι επιμέρους συνταγματικές </w:t>
      </w:r>
      <w:r>
        <w:rPr>
          <w:rFonts w:ascii="Bookman Old Style" w:hAnsi="Bookman Old Style"/>
          <w:sz w:val="24"/>
          <w:szCs w:val="24"/>
        </w:rPr>
        <w:lastRenderedPageBreak/>
        <w:t>διατάξεις για τους περιορισμούς κατά την άσκηση των Θεμελιωδών Δικαιωμάτων του Ανθρώπου.</w:t>
      </w:r>
    </w:p>
    <w:p w:rsidR="00ED4E35" w:rsidRPr="00865D66" w:rsidRDefault="00ED4E35" w:rsidP="00ED4E35">
      <w:pPr>
        <w:spacing w:line="360" w:lineRule="auto"/>
        <w:ind w:left="284" w:hanging="284"/>
        <w:jc w:val="both"/>
        <w:rPr>
          <w:rFonts w:ascii="Bookman Old Style" w:hAnsi="Bookman Old Style"/>
          <w:b/>
          <w:sz w:val="24"/>
        </w:rPr>
      </w:pPr>
      <w:r w:rsidRPr="00865D66">
        <w:rPr>
          <w:rFonts w:ascii="Bookman Old Style" w:hAnsi="Bookman Old Style"/>
          <w:b/>
          <w:sz w:val="24"/>
          <w:lang w:val="en-US"/>
        </w:rPr>
        <w:t>III</w:t>
      </w:r>
      <w:r w:rsidRPr="00865D66">
        <w:rPr>
          <w:rFonts w:ascii="Bookman Old Style" w:hAnsi="Bookman Old Style"/>
          <w:b/>
          <w:sz w:val="24"/>
        </w:rPr>
        <w:t>.</w:t>
      </w:r>
      <w:r>
        <w:rPr>
          <w:rFonts w:ascii="Bookman Old Style" w:hAnsi="Bookman Old Style"/>
          <w:b/>
          <w:sz w:val="24"/>
        </w:rPr>
        <w:t xml:space="preserve"> </w:t>
      </w:r>
      <w:r w:rsidRPr="00865D66">
        <w:rPr>
          <w:rFonts w:ascii="Bookman Old Style" w:hAnsi="Bookman Old Style"/>
          <w:b/>
          <w:sz w:val="24"/>
        </w:rPr>
        <w:t xml:space="preserve">Η </w:t>
      </w:r>
      <w:r>
        <w:rPr>
          <w:rFonts w:ascii="Bookman Old Style" w:hAnsi="Bookman Old Style"/>
          <w:b/>
          <w:sz w:val="24"/>
        </w:rPr>
        <w:t>π</w:t>
      </w:r>
      <w:r w:rsidRPr="00865D66">
        <w:rPr>
          <w:rFonts w:ascii="Bookman Old Style" w:hAnsi="Bookman Old Style"/>
          <w:b/>
          <w:sz w:val="24"/>
        </w:rPr>
        <w:t xml:space="preserve">ροστασία του Περιβάλλοντος και το </w:t>
      </w:r>
      <w:r w:rsidRPr="00865D66">
        <w:rPr>
          <w:rFonts w:ascii="Bookman Old Style" w:hAnsi="Bookman Old Style"/>
          <w:b/>
          <w:i/>
          <w:sz w:val="24"/>
        </w:rPr>
        <w:t xml:space="preserve">«Περιβαλλοντικό Κεκτημένο» </w:t>
      </w:r>
      <w:r w:rsidRPr="00865D66">
        <w:rPr>
          <w:rFonts w:ascii="Bookman Old Style" w:hAnsi="Bookman Old Style"/>
          <w:b/>
          <w:sz w:val="24"/>
        </w:rPr>
        <w:t xml:space="preserve">ως συνταγματικά ερμηνευτικά </w:t>
      </w:r>
      <w:r>
        <w:rPr>
          <w:rFonts w:ascii="Bookman Old Style" w:hAnsi="Bookman Old Style"/>
          <w:b/>
          <w:i/>
          <w:sz w:val="24"/>
        </w:rPr>
        <w:t>«</w:t>
      </w:r>
      <w:r w:rsidRPr="00865D66">
        <w:rPr>
          <w:rFonts w:ascii="Bookman Old Style" w:hAnsi="Bookman Old Style"/>
          <w:b/>
          <w:i/>
          <w:sz w:val="24"/>
        </w:rPr>
        <w:t>προ</w:t>
      </w:r>
      <w:r>
        <w:rPr>
          <w:rFonts w:ascii="Bookman Old Style" w:hAnsi="Bookman Old Style"/>
          <w:b/>
          <w:i/>
          <w:sz w:val="24"/>
        </w:rPr>
        <w:t>τ</w:t>
      </w:r>
      <w:r w:rsidRPr="00865D66">
        <w:rPr>
          <w:rFonts w:ascii="Bookman Old Style" w:hAnsi="Bookman Old Style"/>
          <w:b/>
          <w:i/>
          <w:sz w:val="24"/>
        </w:rPr>
        <w:t>ά</w:t>
      </w:r>
      <w:r>
        <w:rPr>
          <w:rFonts w:ascii="Bookman Old Style" w:hAnsi="Bookman Old Style"/>
          <w:b/>
          <w:i/>
          <w:sz w:val="24"/>
        </w:rPr>
        <w:t>γ</w:t>
      </w:r>
      <w:r w:rsidRPr="00865D66">
        <w:rPr>
          <w:rFonts w:ascii="Bookman Old Style" w:hAnsi="Bookman Old Style"/>
          <w:b/>
          <w:i/>
          <w:sz w:val="24"/>
        </w:rPr>
        <w:t>ματα»</w:t>
      </w:r>
      <w:r w:rsidRPr="00865D66">
        <w:rPr>
          <w:rFonts w:ascii="Bookman Old Style" w:hAnsi="Bookman Old Style"/>
          <w:b/>
          <w:sz w:val="24"/>
        </w:rPr>
        <w:t xml:space="preserve"> για την αντιμετώπιση των επιπτώσεων </w:t>
      </w:r>
      <w:r>
        <w:rPr>
          <w:rFonts w:ascii="Bookman Old Style" w:hAnsi="Bookman Old Style"/>
          <w:b/>
          <w:sz w:val="24"/>
        </w:rPr>
        <w:t xml:space="preserve">της Κλιματικής Αλλαγής και της </w:t>
      </w:r>
      <w:r w:rsidRPr="00865D66">
        <w:rPr>
          <w:rFonts w:ascii="Bookman Old Style" w:hAnsi="Bookman Old Style"/>
          <w:b/>
          <w:sz w:val="24"/>
        </w:rPr>
        <w:t>Κλιματικής Κρίσης</w:t>
      </w:r>
    </w:p>
    <w:p w:rsidR="00ED4E35" w:rsidRDefault="00ED4E35" w:rsidP="00ED4E35">
      <w:pPr>
        <w:spacing w:after="480" w:line="360" w:lineRule="auto"/>
        <w:ind w:left="284"/>
        <w:jc w:val="both"/>
        <w:rPr>
          <w:rFonts w:ascii="Bookman Old Style" w:hAnsi="Bookman Old Style"/>
          <w:sz w:val="24"/>
        </w:rPr>
      </w:pPr>
      <w:r>
        <w:rPr>
          <w:rFonts w:ascii="Bookman Old Style" w:hAnsi="Bookman Old Style"/>
          <w:sz w:val="24"/>
        </w:rPr>
        <w:t xml:space="preserve">Σύμφωνα με τα όσα προεκτέθηκαν είναι προφανές ότι η αποτελεσματική αντιμετώπιση της Κλιματικής Αλλαγής και της Κλιματικής Κρίσης –τόσο σ’ εθνικό όσο και σε υπερεθνικό επίπεδο- είναι πρωτίστως ζήτημα διαμόρφωσης των κατάλληλων  πολιτικών, κρατικής ή μη προέλευσης, και της συνεχούς και ολοκληρωμένης εφαρμογής τους. Είναι όμως εξίσου προφανές ότι στην ίδια αυτή αποτελεσματική αντιμετώπιση της Κλιματικής Αλλαγής και της Κλιματικής Κρίσης μπορεί να συμβάλει –βεβαίως λαμβανομένων υπόψη των εγγενών ορίων της επιρροής των εν γένει κανονιστικών ρυθμίσεων στην εξέλιξη  του κοινωνικοοικονομικού γίγνεσθαι- και η οργάνωση καθώς και η εφαρμογή των ρυθμίσεων της Έννομης Τάξης, και πάλι σ’ εθνικό και υπερεθνικό επίπεδο. Για να περιορισθεί η σχετική αναφορά στα θεσμικά δεδομένα της Χώρας μας, είναι ανάγκη να επισημανθεί  και να επεξηγηθεί η δυνατότητα συμβολής στην αντιμετώπιση της Κλιματικής Αλλαγής και της Κλιματικής Κρίσης, από Ελληνικής πλευράς, και της Έννομης Τάξης μας, όπως αυτή οργανώνεται με </w:t>
      </w:r>
      <w:r>
        <w:rPr>
          <w:rFonts w:ascii="Bookman Old Style" w:hAnsi="Bookman Old Style"/>
          <w:i/>
          <w:sz w:val="24"/>
        </w:rPr>
        <w:t xml:space="preserve">«βάση» </w:t>
      </w:r>
      <w:r>
        <w:rPr>
          <w:rFonts w:ascii="Bookman Old Style" w:hAnsi="Bookman Old Style"/>
          <w:sz w:val="24"/>
        </w:rPr>
        <w:t xml:space="preserve">και </w:t>
      </w:r>
      <w:r>
        <w:rPr>
          <w:rFonts w:ascii="Bookman Old Style" w:hAnsi="Bookman Old Style"/>
          <w:i/>
          <w:sz w:val="24"/>
        </w:rPr>
        <w:t>«κορυφή»</w:t>
      </w:r>
      <w:r>
        <w:rPr>
          <w:rFonts w:ascii="Bookman Old Style" w:hAnsi="Bookman Old Style"/>
          <w:sz w:val="24"/>
        </w:rPr>
        <w:t xml:space="preserve"> το ισχύον Σύνταγμά μας. Αλλά και, επιπροσθέτως, όπως αυτή </w:t>
      </w:r>
      <w:r>
        <w:rPr>
          <w:rFonts w:ascii="Bookman Old Style" w:hAnsi="Bookman Old Style"/>
          <w:i/>
          <w:sz w:val="24"/>
        </w:rPr>
        <w:t>«συμπλέει»</w:t>
      </w:r>
      <w:r>
        <w:rPr>
          <w:rFonts w:ascii="Bookman Old Style" w:hAnsi="Bookman Old Style"/>
          <w:sz w:val="24"/>
        </w:rPr>
        <w:t xml:space="preserve"> με αντίστοιχες ρυθμίσεις του  Διεθνούς Δικαίου και  του Ευρωπαϊκού Δικαίου, δοθέντος ότι η Ελλάδα είναι αναπόσπαστο μέλος της Διεθνούς Κοινότητας και πλήρες Κράτος-Μέλος της Ευρωπαϊκής Ένωσης και του </w:t>
      </w:r>
      <w:r>
        <w:rPr>
          <w:rFonts w:ascii="Bookman Old Style" w:hAnsi="Bookman Old Style"/>
          <w:i/>
          <w:sz w:val="24"/>
        </w:rPr>
        <w:t>«σκληρού πυρήνα»</w:t>
      </w:r>
      <w:r>
        <w:rPr>
          <w:rFonts w:ascii="Bookman Old Style" w:hAnsi="Bookman Old Style"/>
          <w:sz w:val="24"/>
        </w:rPr>
        <w:t xml:space="preserve"> της, της Ευρωζώνης. Επέκεινα, και εφόσον η Κλιματική Αλλαγή και η Κλιματική Κρίση θίγουν καιρίως, όπως διευκρινίσθηκε προηγουμένως εκτενώς, τις Ανθρωποκεντρικές κανονιστικές διαστάσεις του Συντάγματος   –και, εν τέλει, τον Ανθρωποκεντρικό χαρακτήρα του </w:t>
      </w:r>
      <w:r>
        <w:rPr>
          <w:rFonts w:ascii="Bookman Old Style" w:hAnsi="Bookman Old Style"/>
          <w:sz w:val="24"/>
        </w:rPr>
        <w:lastRenderedPageBreak/>
        <w:t xml:space="preserve">Συντάγματος- αλλοιώνοντας ουσιωδώς π.χ. το κανονιστικό περιεχόμενο κυρίως των γενικών ρητρών των άρθρων 2 παρ. 1, για τον σεβασμό και την προστασία της αξίας του Ανθρώπου, 5 παρ. 1, για την ελεύθερη ανάπτυξη της προσωπικότητάς του και 25 παρ. 1, για το Κοινωνικό Κράτος Δικαίου, επιβάλλεται επιτακτικώς ο </w:t>
      </w:r>
      <w:r>
        <w:rPr>
          <w:rFonts w:ascii="Bookman Old Style" w:hAnsi="Bookman Old Style"/>
          <w:i/>
          <w:sz w:val="24"/>
        </w:rPr>
        <w:t xml:space="preserve">«εμπλουτισμός» </w:t>
      </w:r>
      <w:r>
        <w:rPr>
          <w:rFonts w:ascii="Bookman Old Style" w:hAnsi="Bookman Old Style"/>
          <w:sz w:val="24"/>
        </w:rPr>
        <w:t xml:space="preserve">του κατά τ’ ανωτέρω κανονιστικού περιεχομένου των γενικών αυτών ρητρών με πρόσθετες γενικές αρχές, οι οποίες </w:t>
      </w:r>
      <w:r>
        <w:rPr>
          <w:rFonts w:ascii="Bookman Old Style" w:hAnsi="Bookman Old Style"/>
          <w:i/>
          <w:sz w:val="24"/>
        </w:rPr>
        <w:t xml:space="preserve">«εκπορεύονται» </w:t>
      </w:r>
      <w:r>
        <w:rPr>
          <w:rFonts w:ascii="Bookman Old Style" w:hAnsi="Bookman Old Style"/>
          <w:sz w:val="24"/>
        </w:rPr>
        <w:t xml:space="preserve">από τα </w:t>
      </w:r>
      <w:r>
        <w:rPr>
          <w:rFonts w:ascii="Bookman Old Style" w:hAnsi="Bookman Old Style"/>
          <w:i/>
          <w:sz w:val="24"/>
        </w:rPr>
        <w:t>«προτάγματα»</w:t>
      </w:r>
      <w:r>
        <w:rPr>
          <w:rFonts w:ascii="Bookman Old Style" w:hAnsi="Bookman Old Style"/>
          <w:sz w:val="24"/>
        </w:rPr>
        <w:t xml:space="preserve"> της προστασίας του Περιβάλλοντος και του </w:t>
      </w:r>
      <w:r>
        <w:rPr>
          <w:rFonts w:ascii="Bookman Old Style" w:hAnsi="Bookman Old Style"/>
          <w:i/>
          <w:sz w:val="24"/>
        </w:rPr>
        <w:t>«Περιβαλλοντικού Κεκτημένου»</w:t>
      </w:r>
      <w:r>
        <w:rPr>
          <w:rFonts w:ascii="Bookman Old Style" w:hAnsi="Bookman Old Style"/>
          <w:sz w:val="24"/>
        </w:rPr>
        <w:t xml:space="preserve">. Γενικές αρχές, οι οποίες  </w:t>
      </w:r>
      <w:r>
        <w:rPr>
          <w:rFonts w:ascii="Bookman Old Style" w:hAnsi="Bookman Old Style"/>
          <w:i/>
          <w:sz w:val="24"/>
        </w:rPr>
        <w:t>«κατάγονται»</w:t>
      </w:r>
      <w:r>
        <w:rPr>
          <w:rFonts w:ascii="Bookman Old Style" w:hAnsi="Bookman Old Style"/>
          <w:sz w:val="24"/>
        </w:rPr>
        <w:t xml:space="preserve"> τόσο από αυτό τούτο το Σύνταγμα όσο και από το Διεθνές Δίκαιο και το Ευρωπαϊκό Δίκαιο. Με τον τρόπο αυτό οι </w:t>
      </w:r>
      <w:r>
        <w:rPr>
          <w:rFonts w:ascii="Bookman Old Style" w:hAnsi="Bookman Old Style"/>
          <w:i/>
          <w:sz w:val="24"/>
        </w:rPr>
        <w:t xml:space="preserve">«εμπλουτισμένες» </w:t>
      </w:r>
      <w:r>
        <w:rPr>
          <w:rFonts w:ascii="Bookman Old Style" w:hAnsi="Bookman Old Style"/>
          <w:sz w:val="24"/>
        </w:rPr>
        <w:t xml:space="preserve">με </w:t>
      </w:r>
      <w:r w:rsidRPr="009F5D10">
        <w:rPr>
          <w:rFonts w:ascii="Bookman Old Style" w:hAnsi="Bookman Old Style"/>
          <w:i/>
          <w:sz w:val="24"/>
        </w:rPr>
        <w:t>«περιβαλλοντικά»</w:t>
      </w:r>
      <w:r>
        <w:rPr>
          <w:rFonts w:ascii="Bookman Old Style" w:hAnsi="Bookman Old Style"/>
          <w:i/>
          <w:sz w:val="24"/>
        </w:rPr>
        <w:t xml:space="preserve"> </w:t>
      </w:r>
      <w:r>
        <w:rPr>
          <w:rFonts w:ascii="Bookman Old Style" w:hAnsi="Bookman Old Style"/>
          <w:sz w:val="24"/>
        </w:rPr>
        <w:t xml:space="preserve"> ερμηνευτικά κριτήρια γενικές ρήτρες των άρθρων 2 παρ. 1, 5 παρ. 1 και 25 παρ. 1 του Συντάγματος έχουν πλέον την  κανονιστική δύναμη να λειτουργήσουν –φυσικά τηρουμένων των επιστημονικώς παραδεδεγμένων αναλογιών μεταξύ Φυσικής Επιστήμης και Νομικής Επιστήμης- με τα χαρακτηριστικά μιας μορφής </w:t>
      </w:r>
      <w:r>
        <w:rPr>
          <w:rFonts w:ascii="Bookman Old Style" w:hAnsi="Bookman Old Style"/>
          <w:i/>
          <w:sz w:val="24"/>
        </w:rPr>
        <w:t>«μποζονίων»</w:t>
      </w:r>
      <w:r>
        <w:rPr>
          <w:rFonts w:ascii="Bookman Old Style" w:hAnsi="Bookman Old Style"/>
          <w:sz w:val="24"/>
        </w:rPr>
        <w:t xml:space="preserve"> του </w:t>
      </w:r>
      <w:r>
        <w:rPr>
          <w:rFonts w:ascii="Bookman Old Style" w:hAnsi="Bookman Old Style"/>
          <w:sz w:val="24"/>
          <w:lang w:val="en-US"/>
        </w:rPr>
        <w:t>Higgs</w:t>
      </w:r>
      <w:r w:rsidRPr="009F5D10">
        <w:rPr>
          <w:rFonts w:ascii="Bookman Old Style" w:hAnsi="Bookman Old Style"/>
          <w:sz w:val="24"/>
        </w:rPr>
        <w:t>.</w:t>
      </w:r>
      <w:r>
        <w:rPr>
          <w:rFonts w:ascii="Bookman Old Style" w:hAnsi="Bookman Old Style"/>
          <w:sz w:val="24"/>
        </w:rPr>
        <w:t xml:space="preserve"> Δηλαδή  με την μορφή κανόνων δικαίου υπέρτερης τυπικής ισχύος, οι οποίοι μπορούν να </w:t>
      </w:r>
      <w:r>
        <w:rPr>
          <w:rFonts w:ascii="Bookman Old Style" w:hAnsi="Bookman Old Style"/>
          <w:i/>
          <w:sz w:val="24"/>
        </w:rPr>
        <w:t>«προσδώσουν»</w:t>
      </w:r>
      <w:r>
        <w:rPr>
          <w:rFonts w:ascii="Bookman Old Style" w:hAnsi="Bookman Old Style"/>
          <w:sz w:val="24"/>
        </w:rPr>
        <w:t xml:space="preserve"> σε όλους τους άλλους κανόνες δικαίου υποδεέστερης τυπικής ισχύος, όπως ερμηνεύονται και εφαρμόζονται </w:t>
      </w:r>
      <w:r w:rsidRPr="009F5D10">
        <w:rPr>
          <w:rFonts w:ascii="Bookman Old Style" w:hAnsi="Bookman Old Style"/>
          <w:sz w:val="24"/>
        </w:rPr>
        <w:t xml:space="preserve"> </w:t>
      </w:r>
      <w:r>
        <w:rPr>
          <w:rFonts w:ascii="Bookman Old Style" w:hAnsi="Bookman Old Style"/>
          <w:sz w:val="24"/>
          <w:lang w:val="en-US"/>
        </w:rPr>
        <w:t>in</w:t>
      </w:r>
      <w:r w:rsidRPr="009F5D10">
        <w:rPr>
          <w:rFonts w:ascii="Bookman Old Style" w:hAnsi="Bookman Old Style"/>
          <w:sz w:val="24"/>
        </w:rPr>
        <w:t xml:space="preserve"> </w:t>
      </w:r>
      <w:r>
        <w:rPr>
          <w:rFonts w:ascii="Bookman Old Style" w:hAnsi="Bookman Old Style"/>
          <w:sz w:val="24"/>
          <w:lang w:val="en-US"/>
        </w:rPr>
        <w:t>concreto</w:t>
      </w:r>
      <w:r>
        <w:rPr>
          <w:rFonts w:ascii="Bookman Old Style" w:hAnsi="Bookman Old Style"/>
          <w:sz w:val="24"/>
        </w:rPr>
        <w:t>,</w:t>
      </w:r>
      <w:r w:rsidRPr="009F5D10">
        <w:rPr>
          <w:rFonts w:ascii="Bookman Old Style" w:hAnsi="Bookman Old Style"/>
          <w:sz w:val="24"/>
        </w:rPr>
        <w:t xml:space="preserve"> </w:t>
      </w:r>
      <w:r>
        <w:rPr>
          <w:rFonts w:ascii="Bookman Old Style" w:hAnsi="Bookman Old Style"/>
          <w:sz w:val="24"/>
        </w:rPr>
        <w:t xml:space="preserve">πρόσθετα και ενισχυτικά </w:t>
      </w:r>
      <w:r>
        <w:rPr>
          <w:rFonts w:ascii="Bookman Old Style" w:hAnsi="Bookman Old Style"/>
          <w:i/>
          <w:sz w:val="24"/>
        </w:rPr>
        <w:t>«περιβαλλοντικά»</w:t>
      </w:r>
      <w:r>
        <w:rPr>
          <w:rFonts w:ascii="Bookman Old Style" w:hAnsi="Bookman Old Style"/>
          <w:sz w:val="24"/>
        </w:rPr>
        <w:t xml:space="preserve"> κανονιστικά  στοιχεία. Έτσι ώστε, στο τέλος,  το σύνολο των οικείων κανόνων δικαίου της Έννομης Τάξης να εμπεριέχει και τ’ απαραίτητα  περιβαλλοντικά κανονιστικά </w:t>
      </w:r>
      <w:r>
        <w:rPr>
          <w:rFonts w:ascii="Bookman Old Style" w:hAnsi="Bookman Old Style"/>
          <w:i/>
          <w:sz w:val="24"/>
        </w:rPr>
        <w:t>«αντισώματα»,</w:t>
      </w:r>
      <w:r>
        <w:rPr>
          <w:rFonts w:ascii="Bookman Old Style" w:hAnsi="Bookman Old Style"/>
          <w:sz w:val="24"/>
        </w:rPr>
        <w:t xml:space="preserve"> προκειμένου ν’ αποδυναμωθούν στην πράξη πολιτικές οι οποίες  </w:t>
      </w:r>
      <w:r>
        <w:rPr>
          <w:rFonts w:ascii="Bookman Old Style" w:hAnsi="Bookman Old Style"/>
          <w:i/>
          <w:sz w:val="24"/>
        </w:rPr>
        <w:t>«συμπράττουν»</w:t>
      </w:r>
      <w:r>
        <w:rPr>
          <w:rFonts w:ascii="Bookman Old Style" w:hAnsi="Bookman Old Style"/>
          <w:sz w:val="24"/>
        </w:rPr>
        <w:t xml:space="preserve"> στην διατήρηση ή και στην επιδείνωση της Κλιματικής Αλλαγής και της Κλιματικής Κρίσης. Σημειωτέον, ότι η προμνημονευόμενη κανονιστική επενέργεια των περιβαλλοντικώς </w:t>
      </w:r>
      <w:r>
        <w:rPr>
          <w:rFonts w:ascii="Bookman Old Style" w:hAnsi="Bookman Old Style"/>
          <w:i/>
          <w:sz w:val="24"/>
        </w:rPr>
        <w:t>«εμπλουτισμένων»</w:t>
      </w:r>
      <w:r>
        <w:rPr>
          <w:rFonts w:ascii="Bookman Old Style" w:hAnsi="Bookman Old Style"/>
          <w:sz w:val="24"/>
        </w:rPr>
        <w:t xml:space="preserve"> γενικών ρητρών αφορά όχι μόνο την Δικαστική Εξουσία, κατά την ερμηνεία και εφαρμογή καθώς και κατά τον έλεγχο της συνταγματικότητας των εκάστοτε ισχυουσών διατάξεων από τα έχοντα κατά περίπτωση δικαιοδοσία Δικαστήρια. Αλλά και την Νομοθετική -επομένως δε και  την Εκτελεστική- Εξουσία, κατά  την θέσπιση και, ύστερα, κατά την εφαρμογή νόμων και  διοικητικών </w:t>
      </w:r>
      <w:r>
        <w:rPr>
          <w:rFonts w:ascii="Bookman Old Style" w:hAnsi="Bookman Old Style"/>
          <w:sz w:val="24"/>
        </w:rPr>
        <w:lastRenderedPageBreak/>
        <w:t xml:space="preserve">πράξεων κανονιστικού περιεχομένου, που έχουν άμεση ή και έμμεση σχέση με πολιτικές οι οποίες ασκούν καταλυτική αρνητική επιρροή στην αποδυνάμωση ή και στην ουσιαστική ανατροπή της οικολογικής ισορροπίας  μέσω της ανθρωπογενούς επιτάχυνσης της Κλιματικής Αλλαγής και της εντεύθεν </w:t>
      </w:r>
      <w:r>
        <w:rPr>
          <w:rFonts w:ascii="Bookman Old Style" w:hAnsi="Bookman Old Style"/>
          <w:i/>
          <w:sz w:val="24"/>
        </w:rPr>
        <w:t xml:space="preserve">«ενδημικής» </w:t>
      </w:r>
      <w:r w:rsidRPr="008041F0">
        <w:rPr>
          <w:rFonts w:ascii="Bookman Old Style" w:hAnsi="Bookman Old Style"/>
          <w:sz w:val="24"/>
        </w:rPr>
        <w:t>εμπέδωσης</w:t>
      </w:r>
      <w:r>
        <w:rPr>
          <w:rFonts w:ascii="Bookman Old Style" w:hAnsi="Bookman Old Style"/>
          <w:sz w:val="24"/>
        </w:rPr>
        <w:t xml:space="preserve"> της Κλιματικής Κρίσης.</w:t>
      </w:r>
      <w:r w:rsidRPr="00196DF5">
        <w:rPr>
          <w:rFonts w:ascii="Bookman Old Style" w:hAnsi="Bookman Old Style"/>
          <w:sz w:val="24"/>
        </w:rPr>
        <w:t xml:space="preserve"> </w:t>
      </w:r>
    </w:p>
    <w:p w:rsidR="00ED4E35" w:rsidRDefault="00ED4E35" w:rsidP="00ED4E35">
      <w:pPr>
        <w:spacing w:line="360" w:lineRule="auto"/>
        <w:ind w:left="567" w:hanging="283"/>
        <w:jc w:val="both"/>
        <w:rPr>
          <w:rFonts w:ascii="Bookman Old Style" w:hAnsi="Bookman Old Style"/>
          <w:b/>
          <w:sz w:val="24"/>
        </w:rPr>
      </w:pPr>
      <w:r>
        <w:rPr>
          <w:rFonts w:ascii="Bookman Old Style" w:hAnsi="Bookman Old Style"/>
          <w:b/>
          <w:sz w:val="24"/>
        </w:rPr>
        <w:t>Α. Το θεσμικό «</w:t>
      </w:r>
      <w:r>
        <w:rPr>
          <w:rFonts w:ascii="Bookman Old Style" w:hAnsi="Bookman Old Style"/>
          <w:b/>
          <w:i/>
          <w:sz w:val="24"/>
        </w:rPr>
        <w:t>οπλοστάσιο»</w:t>
      </w:r>
      <w:r>
        <w:rPr>
          <w:rFonts w:ascii="Bookman Old Style" w:hAnsi="Bookman Old Style"/>
          <w:b/>
          <w:sz w:val="24"/>
        </w:rPr>
        <w:t xml:space="preserve"> των διατάξεων του άρθρου 24 του Συντάγματος για την «</w:t>
      </w:r>
      <w:r>
        <w:rPr>
          <w:rFonts w:ascii="Bookman Old Style" w:hAnsi="Bookman Old Style"/>
          <w:b/>
          <w:i/>
          <w:sz w:val="24"/>
        </w:rPr>
        <w:t xml:space="preserve">περιβαλλοντική» </w:t>
      </w:r>
      <w:r>
        <w:rPr>
          <w:rFonts w:ascii="Bookman Old Style" w:hAnsi="Bookman Old Style"/>
          <w:b/>
          <w:sz w:val="24"/>
        </w:rPr>
        <w:t>ερμηνεία θεμελιωδών κανονιστικών συνιστωσών της Έννομης Τάξης</w:t>
      </w:r>
    </w:p>
    <w:p w:rsidR="00ED4E35" w:rsidRDefault="00ED4E35" w:rsidP="00ED4E35">
      <w:pPr>
        <w:spacing w:line="360" w:lineRule="auto"/>
        <w:ind w:left="567" w:hanging="283"/>
        <w:jc w:val="both"/>
        <w:rPr>
          <w:rFonts w:ascii="Bookman Old Style" w:hAnsi="Bookman Old Style"/>
          <w:sz w:val="24"/>
        </w:rPr>
      </w:pPr>
      <w:r>
        <w:rPr>
          <w:rFonts w:ascii="Bookman Old Style" w:hAnsi="Bookman Old Style"/>
          <w:b/>
          <w:sz w:val="24"/>
        </w:rPr>
        <w:tab/>
      </w:r>
      <w:r>
        <w:rPr>
          <w:rFonts w:ascii="Bookman Old Style" w:hAnsi="Bookman Old Style"/>
          <w:sz w:val="24"/>
        </w:rPr>
        <w:t>Το καταλληλότερο και πιο πρόσφορο ερμηνευτικώς, ως κανονιστικώς πλήρως «</w:t>
      </w:r>
      <w:r>
        <w:rPr>
          <w:rFonts w:ascii="Bookman Old Style" w:hAnsi="Bookman Old Style"/>
          <w:i/>
          <w:sz w:val="24"/>
        </w:rPr>
        <w:t>διαδραστικό»</w:t>
      </w:r>
      <w:r>
        <w:rPr>
          <w:rFonts w:ascii="Bookman Old Style" w:hAnsi="Bookman Old Style"/>
          <w:sz w:val="24"/>
        </w:rPr>
        <w:t>, θεσμικό «</w:t>
      </w:r>
      <w:r w:rsidRPr="00252898">
        <w:rPr>
          <w:rFonts w:ascii="Bookman Old Style" w:hAnsi="Bookman Old Style"/>
          <w:i/>
          <w:sz w:val="24"/>
          <w:lang w:val="en-US"/>
        </w:rPr>
        <w:t>forum</w:t>
      </w:r>
      <w:r w:rsidRPr="00252898">
        <w:rPr>
          <w:rFonts w:ascii="Bookman Old Style" w:hAnsi="Bookman Old Style"/>
          <w:i/>
          <w:sz w:val="24"/>
        </w:rPr>
        <w:t xml:space="preserve"> </w:t>
      </w:r>
      <w:r w:rsidRPr="00252898">
        <w:rPr>
          <w:rFonts w:ascii="Bookman Old Style" w:hAnsi="Bookman Old Style"/>
          <w:i/>
          <w:sz w:val="24"/>
          <w:lang w:val="en-US"/>
        </w:rPr>
        <w:t>conveniens</w:t>
      </w:r>
      <w:r>
        <w:rPr>
          <w:rFonts w:ascii="Bookman Old Style" w:hAnsi="Bookman Old Style"/>
          <w:sz w:val="24"/>
        </w:rPr>
        <w:t>»</w:t>
      </w:r>
      <w:r w:rsidRPr="00456385">
        <w:rPr>
          <w:rFonts w:ascii="Bookman Old Style" w:hAnsi="Bookman Old Style"/>
          <w:sz w:val="24"/>
        </w:rPr>
        <w:t xml:space="preserve"> </w:t>
      </w:r>
      <w:r>
        <w:rPr>
          <w:rFonts w:ascii="Bookman Old Style" w:hAnsi="Bookman Old Style"/>
          <w:sz w:val="24"/>
        </w:rPr>
        <w:t>για τον κατά τα προεκτεθέντα «</w:t>
      </w:r>
      <w:r>
        <w:rPr>
          <w:rFonts w:ascii="Bookman Old Style" w:hAnsi="Bookman Old Style"/>
          <w:i/>
          <w:sz w:val="24"/>
        </w:rPr>
        <w:t>περιβαλλοντικό»</w:t>
      </w:r>
      <w:r>
        <w:rPr>
          <w:rFonts w:ascii="Bookman Old Style" w:hAnsi="Bookman Old Style"/>
          <w:sz w:val="24"/>
        </w:rPr>
        <w:t xml:space="preserve"> ρυθμιστικό «</w:t>
      </w:r>
      <w:r>
        <w:rPr>
          <w:rFonts w:ascii="Bookman Old Style" w:hAnsi="Bookman Old Style"/>
          <w:i/>
          <w:sz w:val="24"/>
        </w:rPr>
        <w:t>εμπλουτισμό»</w:t>
      </w:r>
      <w:r>
        <w:rPr>
          <w:rFonts w:ascii="Bookman Old Style" w:hAnsi="Bookman Old Style"/>
          <w:sz w:val="24"/>
        </w:rPr>
        <w:t xml:space="preserve"> των διατάξεων της Έννομης Τάξης γενικώς, αρχής γενομένης από το Σύνταγμα -συμπεριλαμβανομένων ακόμη και των  γενικών ρητρών των άρθρων 2 παρ. 1, 5 παρ. 1 και 25 παρ. 1- είναι εκείνο των διατάξεων του άρθρου 24 του Συντάγματος για το καθεστώς της προστασίας του Περιβάλλοντος.  Με την πρόσθετη επισήμανση, ότι αυτό το συνταγματικώς «</w:t>
      </w:r>
      <w:r>
        <w:rPr>
          <w:rFonts w:ascii="Bookman Old Style" w:hAnsi="Bookman Old Style"/>
          <w:i/>
          <w:sz w:val="24"/>
        </w:rPr>
        <w:t>θωρακισμένο»</w:t>
      </w:r>
      <w:r>
        <w:rPr>
          <w:rFonts w:ascii="Bookman Old Style" w:hAnsi="Bookman Old Style"/>
          <w:sz w:val="24"/>
        </w:rPr>
        <w:t xml:space="preserve"> «</w:t>
      </w:r>
      <w:r>
        <w:rPr>
          <w:rFonts w:ascii="Bookman Old Style" w:hAnsi="Bookman Old Style"/>
          <w:i/>
          <w:sz w:val="24"/>
        </w:rPr>
        <w:t>περιβαλλοντικό»</w:t>
      </w:r>
      <w:r>
        <w:rPr>
          <w:rFonts w:ascii="Bookman Old Style" w:hAnsi="Bookman Old Style"/>
          <w:sz w:val="24"/>
        </w:rPr>
        <w:t xml:space="preserve"> «</w:t>
      </w:r>
      <w:r w:rsidRPr="00252898">
        <w:rPr>
          <w:rFonts w:ascii="Bookman Old Style" w:hAnsi="Bookman Old Style"/>
          <w:i/>
          <w:sz w:val="24"/>
          <w:lang w:val="en-US"/>
        </w:rPr>
        <w:t>forum</w:t>
      </w:r>
      <w:r w:rsidRPr="00252898">
        <w:rPr>
          <w:rFonts w:ascii="Bookman Old Style" w:hAnsi="Bookman Old Style"/>
          <w:i/>
          <w:sz w:val="24"/>
        </w:rPr>
        <w:t xml:space="preserve"> </w:t>
      </w:r>
      <w:r w:rsidRPr="00252898">
        <w:rPr>
          <w:rFonts w:ascii="Bookman Old Style" w:hAnsi="Bookman Old Style"/>
          <w:i/>
          <w:sz w:val="24"/>
          <w:lang w:val="en-US"/>
        </w:rPr>
        <w:t>conveniens</w:t>
      </w:r>
      <w:r>
        <w:rPr>
          <w:rFonts w:ascii="Bookman Old Style" w:hAnsi="Bookman Old Style"/>
          <w:sz w:val="24"/>
        </w:rPr>
        <w:t>»</w:t>
      </w:r>
      <w:r w:rsidRPr="00CE7772">
        <w:rPr>
          <w:rFonts w:ascii="Bookman Old Style" w:hAnsi="Bookman Old Style"/>
          <w:sz w:val="24"/>
        </w:rPr>
        <w:t xml:space="preserve"> </w:t>
      </w:r>
      <w:r>
        <w:rPr>
          <w:rFonts w:ascii="Bookman Old Style" w:hAnsi="Bookman Old Style"/>
          <w:sz w:val="24"/>
        </w:rPr>
        <w:t>«</w:t>
      </w:r>
      <w:r>
        <w:rPr>
          <w:rFonts w:ascii="Bookman Old Style" w:hAnsi="Bookman Old Style"/>
          <w:i/>
          <w:sz w:val="24"/>
        </w:rPr>
        <w:t>ενδυναμώνεται»</w:t>
      </w:r>
      <w:r>
        <w:rPr>
          <w:rFonts w:ascii="Bookman Old Style" w:hAnsi="Bookman Old Style"/>
          <w:sz w:val="24"/>
        </w:rPr>
        <w:t xml:space="preserve"> κανονιστικώς και από αντίστοιχες «</w:t>
      </w:r>
      <w:r>
        <w:rPr>
          <w:rFonts w:ascii="Bookman Old Style" w:hAnsi="Bookman Old Style"/>
          <w:i/>
          <w:sz w:val="24"/>
        </w:rPr>
        <w:t>περιβαλλοντικές»</w:t>
      </w:r>
      <w:r>
        <w:rPr>
          <w:rFonts w:ascii="Bookman Old Style" w:hAnsi="Bookman Old Style"/>
          <w:sz w:val="24"/>
        </w:rPr>
        <w:t xml:space="preserve"> ρυθμίσεις του Διεθνούς Δικαίου και,  κυρίως,  του Ευρωπαϊκού Δικαίου.  Ρυθμίσεις όμως οι οποίες, ακριβώς λόγω της κανονιστικής υπεροχής των διατάξεων του Συντάγματος, είναι εν προκειμένω χρήσιμες μόνον όταν η προστασία του Περιβάλλοντος που θεσπίζουν είναι ίδιου επιπέδου ή και ενδεχομένως πληρέστερη εκείνης, την οποία εμπεδώνουν οι συνταγματικής προέλευσης διατάξεις.  Δοθέντος ότι αν, όλως αντιθέτως, μια τέτοια προστασία εμφανίζεται υποδεέστερη κανονιστικώς,  τότε δεν μπορεί να ληφθεί </w:t>
      </w:r>
      <w:r>
        <w:rPr>
          <w:rFonts w:ascii="Bookman Old Style" w:hAnsi="Bookman Old Style"/>
          <w:sz w:val="24"/>
          <w:lang w:val="en-US"/>
        </w:rPr>
        <w:t>in</w:t>
      </w:r>
      <w:r w:rsidRPr="00793797">
        <w:rPr>
          <w:rFonts w:ascii="Bookman Old Style" w:hAnsi="Bookman Old Style"/>
          <w:sz w:val="24"/>
        </w:rPr>
        <w:t xml:space="preserve"> </w:t>
      </w:r>
      <w:r>
        <w:rPr>
          <w:rFonts w:ascii="Bookman Old Style" w:hAnsi="Bookman Old Style"/>
          <w:sz w:val="24"/>
          <w:lang w:val="en-US"/>
        </w:rPr>
        <w:t>concreto</w:t>
      </w:r>
      <w:r>
        <w:rPr>
          <w:rFonts w:ascii="Bookman Old Style" w:hAnsi="Bookman Old Style"/>
          <w:sz w:val="24"/>
        </w:rPr>
        <w:t xml:space="preserve"> ερμηνευτικώς υπόψη, ως αντικείμενη στις τυπικώς υπερισχύουσες ρυθμίσεις του Συντάγματος, μ’ επίκεντρο τις ρυθμίσεις των διατάξεων του άρθρου 24.</w:t>
      </w:r>
    </w:p>
    <w:p w:rsidR="00ED4E35" w:rsidRPr="00ED0020" w:rsidRDefault="00ED4E35" w:rsidP="00ED4E35">
      <w:pPr>
        <w:pStyle w:val="a6"/>
        <w:numPr>
          <w:ilvl w:val="0"/>
          <w:numId w:val="8"/>
        </w:numPr>
        <w:spacing w:line="360" w:lineRule="auto"/>
        <w:contextualSpacing w:val="0"/>
        <w:jc w:val="both"/>
        <w:rPr>
          <w:rFonts w:ascii="Bookman Old Style" w:hAnsi="Bookman Old Style"/>
          <w:b/>
          <w:sz w:val="24"/>
        </w:rPr>
      </w:pPr>
      <w:r>
        <w:rPr>
          <w:rFonts w:ascii="Bookman Old Style" w:hAnsi="Bookman Old Style"/>
          <w:sz w:val="24"/>
        </w:rPr>
        <w:lastRenderedPageBreak/>
        <w:t>Το Σύνταγμα του 1975 είναι το πρώτο, σε διεθνή κλίμακα, το οποίο συμπεριέλαβε -μέσω των διατάξεων του άρθρου 24, όπως αυτό συμπληρώθηκε κανονιστικώς ιδίως με την αναθεώρηση του 2001- πλήρες πλέγμα ρυθμίσεων για την προστασία του Περιβάλλοντος.  Τούτο απέβη σημαντικό «</w:t>
      </w:r>
      <w:r>
        <w:rPr>
          <w:rFonts w:ascii="Bookman Old Style" w:hAnsi="Bookman Old Style"/>
          <w:i/>
          <w:sz w:val="24"/>
        </w:rPr>
        <w:t>κεκτημένο»</w:t>
      </w:r>
      <w:r>
        <w:rPr>
          <w:rFonts w:ascii="Bookman Old Style" w:hAnsi="Bookman Old Style"/>
          <w:sz w:val="24"/>
        </w:rPr>
        <w:t xml:space="preserve"> για την Έννομη Τάξη γενικώς, επειδή όχι μόνο διευκόλυνε εξουσιοδοτικώς την εφαρμογή μιας εξαιρετικά εκτεταμένης και λεπτομερούς εκτελεστικής νομοθεσίας για την προστασία του Περιβάλλοντος.  Αλλά και, πρωτίστως, επέτρεψε στην Δικαστική Εξουσία, με «</w:t>
      </w:r>
      <w:r>
        <w:rPr>
          <w:rFonts w:ascii="Bookman Old Style" w:hAnsi="Bookman Old Style"/>
          <w:i/>
          <w:sz w:val="24"/>
        </w:rPr>
        <w:t>πρωτεργάτη»</w:t>
      </w:r>
      <w:r>
        <w:rPr>
          <w:rFonts w:ascii="Bookman Old Style" w:hAnsi="Bookman Old Style"/>
          <w:sz w:val="24"/>
        </w:rPr>
        <w:t xml:space="preserve"> το Συμβούλιο της Επικρατείας, να διαμορφώσει μια «</w:t>
      </w:r>
      <w:r>
        <w:rPr>
          <w:rFonts w:ascii="Bookman Old Style" w:hAnsi="Bookman Old Style"/>
          <w:i/>
          <w:sz w:val="24"/>
        </w:rPr>
        <w:t>πρωτοπόρα»</w:t>
      </w:r>
      <w:r>
        <w:rPr>
          <w:rFonts w:ascii="Bookman Old Style" w:hAnsi="Bookman Old Style"/>
          <w:sz w:val="24"/>
        </w:rPr>
        <w:t xml:space="preserve"> ολοκληρωμένη νομολογία για τον έλεγχο της συνταγματικότητας όλων των σχετικών διατάξεων της Έννομης Τάξης, από τον τυπικό νόμο έως τις κοινές διοικητικές πράξεις κανονιστικού περιεχομένου.  Υπό τις προϋποθέσεις αυτές -και δίχως να υποτιμάται το ότι σε ορισμένες περιπτώσεις, προεχόντως σε χωροταξικά και πολεοδομικά ζητήματα, η νομοθεσία και η νομολογία δεν αξιοποίησαν στο έπακρο τα ρυθμιστικά πλεονεκτήματα των διατάξεων του άρθρου 24 του Συντάγματος- η Χώρα μας διέθετε και διαθέτει ένα σημαντικό προβάδισμα και πλεονέκτημα ως προς τις δυνατότητες της θεσμικής, τουλάχιστον, αντιμετώπισης των δυσμενών επιπτώσεων της Κλιματικής Αλλαγής και της Κλιματικής Κρίσης.  Τούτο επιβεβαιώνουν και τα εξής:</w:t>
      </w:r>
    </w:p>
    <w:p w:rsidR="00ED4E35" w:rsidRDefault="00ED4E35" w:rsidP="00ED4E35">
      <w:pPr>
        <w:pStyle w:val="a6"/>
        <w:spacing w:line="360" w:lineRule="auto"/>
        <w:ind w:left="1134" w:hanging="283"/>
        <w:contextualSpacing w:val="0"/>
        <w:jc w:val="both"/>
        <w:rPr>
          <w:rFonts w:ascii="Bookman Old Style" w:hAnsi="Bookman Old Style"/>
          <w:sz w:val="24"/>
        </w:rPr>
      </w:pPr>
      <w:r>
        <w:rPr>
          <w:rFonts w:ascii="Bookman Old Style" w:hAnsi="Bookman Old Style"/>
          <w:b/>
          <w:sz w:val="24"/>
        </w:rPr>
        <w:t xml:space="preserve">α) </w:t>
      </w:r>
      <w:r>
        <w:rPr>
          <w:rFonts w:ascii="Bookman Old Style" w:hAnsi="Bookman Old Style"/>
          <w:sz w:val="24"/>
        </w:rPr>
        <w:t>Οι διατάξεις του άρθρου 24 του Συντάγματος εγγυώνται ένα «</w:t>
      </w:r>
      <w:r>
        <w:rPr>
          <w:rFonts w:ascii="Bookman Old Style" w:hAnsi="Bookman Old Style"/>
          <w:i/>
          <w:sz w:val="24"/>
        </w:rPr>
        <w:t>γνήσιο»</w:t>
      </w:r>
      <w:r>
        <w:rPr>
          <w:rFonts w:ascii="Bookman Old Style" w:hAnsi="Bookman Old Style"/>
          <w:sz w:val="24"/>
        </w:rPr>
        <w:t xml:space="preserve"> μικτό δικαίωμα -με την αναγκαία προσθήκη ότι υπό τα σύγχρονα νομικά δεδομένα όλα, σχεδόν, τα συνταγματικώς κατοχυρωμένα δικαιώματα είναι από κανονιστική άποψη ουσιαστικώς μικτά, οπότε και η παλαιότερη «</w:t>
      </w:r>
      <w:r>
        <w:rPr>
          <w:rFonts w:ascii="Bookman Old Style" w:hAnsi="Bookman Old Style"/>
          <w:i/>
          <w:sz w:val="24"/>
        </w:rPr>
        <w:t>τριμερής»</w:t>
      </w:r>
      <w:r>
        <w:rPr>
          <w:rFonts w:ascii="Bookman Old Style" w:hAnsi="Bookman Old Style"/>
          <w:sz w:val="24"/>
        </w:rPr>
        <w:t xml:space="preserve"> διάκριση των δικαιωμάτων σε ατομικά, κοινωνικά και μικτά εμφανίζεται πλέον παρωχημένη -ήτοι δικαίωμα το οποίο (βλ., ενδεικτικώς, ΣτΕ (Ολ.) 3478/2000, 613/2002 και 3219/2010) είναι, ταυτοχρόνως:</w:t>
      </w:r>
    </w:p>
    <w:p w:rsidR="00ED4E35" w:rsidRDefault="00ED4E35" w:rsidP="00ED4E35">
      <w:pPr>
        <w:pStyle w:val="a6"/>
        <w:spacing w:line="360" w:lineRule="auto"/>
        <w:ind w:left="1418" w:hanging="284"/>
        <w:contextualSpacing w:val="0"/>
        <w:jc w:val="both"/>
        <w:rPr>
          <w:rFonts w:ascii="Bookman Old Style" w:hAnsi="Bookman Old Style"/>
          <w:sz w:val="24"/>
        </w:rPr>
      </w:pPr>
      <w:r>
        <w:rPr>
          <w:rFonts w:ascii="Bookman Old Style" w:hAnsi="Bookman Old Style"/>
          <w:b/>
          <w:sz w:val="24"/>
        </w:rPr>
        <w:lastRenderedPageBreak/>
        <w:t xml:space="preserve">α1) </w:t>
      </w:r>
      <w:r>
        <w:rPr>
          <w:rFonts w:ascii="Bookman Old Style" w:hAnsi="Bookman Old Style"/>
          <w:sz w:val="24"/>
        </w:rPr>
        <w:t>Πρώτον, «</w:t>
      </w:r>
      <w:r>
        <w:rPr>
          <w:rFonts w:ascii="Bookman Old Style" w:hAnsi="Bookman Old Style"/>
          <w:i/>
          <w:sz w:val="24"/>
        </w:rPr>
        <w:t>αμυντικό»,</w:t>
      </w:r>
      <w:r>
        <w:rPr>
          <w:rFonts w:ascii="Bookman Old Style" w:hAnsi="Bookman Old Style"/>
          <w:sz w:val="24"/>
        </w:rPr>
        <w:t xml:space="preserve"> κατά το «</w:t>
      </w:r>
      <w:r>
        <w:rPr>
          <w:rFonts w:ascii="Bookman Old Style" w:hAnsi="Bookman Old Style"/>
          <w:i/>
          <w:sz w:val="24"/>
        </w:rPr>
        <w:t>πρότυπο»</w:t>
      </w:r>
      <w:r>
        <w:rPr>
          <w:rFonts w:ascii="Bookman Old Style" w:hAnsi="Bookman Old Style"/>
          <w:sz w:val="24"/>
        </w:rPr>
        <w:t xml:space="preserve"> των «</w:t>
      </w:r>
      <w:r w:rsidRPr="00CB6B33">
        <w:rPr>
          <w:rFonts w:ascii="Bookman Old Style" w:hAnsi="Bookman Old Style"/>
          <w:i/>
          <w:sz w:val="24"/>
        </w:rPr>
        <w:t>πάλαι ποτέ</w:t>
      </w:r>
      <w:r>
        <w:rPr>
          <w:rFonts w:ascii="Bookman Old Style" w:hAnsi="Bookman Old Style"/>
          <w:sz w:val="24"/>
        </w:rPr>
        <w:t>» αμιγώς ατομικών δικαιωμάτων. Με την έννοια ότι νομιμοποιεί τον φορέα του ν’ «</w:t>
      </w:r>
      <w:r>
        <w:rPr>
          <w:rFonts w:ascii="Bookman Old Style" w:hAnsi="Bookman Old Style"/>
          <w:i/>
          <w:sz w:val="24"/>
        </w:rPr>
        <w:t>αντικρούσει»</w:t>
      </w:r>
      <w:r>
        <w:rPr>
          <w:rFonts w:ascii="Bookman Old Style" w:hAnsi="Bookman Old Style"/>
          <w:sz w:val="24"/>
        </w:rPr>
        <w:t xml:space="preserve">, κυρίως με τα θεσμοθετημένα κατάλληλα ένδικα βοηθήματα και μέσα ενώπιον της Δικαστικής Εξουσίας, τις κάθε είδους πράξεις και παραλείψεις της Νομοθετικής Εξουσίας και της Εκτελεστικής Εξουσίας, οι οποίες αντίκεινται στις επιταγές των διατάξεων του άρθρου 24 του Συντάγματος. </w:t>
      </w:r>
    </w:p>
    <w:p w:rsidR="00ED4E35" w:rsidRDefault="00ED4E35" w:rsidP="00ED4E35">
      <w:pPr>
        <w:pStyle w:val="a6"/>
        <w:spacing w:line="360" w:lineRule="auto"/>
        <w:ind w:left="1418" w:hanging="284"/>
        <w:contextualSpacing w:val="0"/>
        <w:jc w:val="both"/>
        <w:rPr>
          <w:rFonts w:ascii="Bookman Old Style" w:hAnsi="Bookman Old Style"/>
          <w:sz w:val="24"/>
        </w:rPr>
      </w:pPr>
      <w:r>
        <w:rPr>
          <w:rFonts w:ascii="Bookman Old Style" w:hAnsi="Bookman Old Style"/>
          <w:b/>
          <w:sz w:val="24"/>
        </w:rPr>
        <w:t xml:space="preserve">α2) </w:t>
      </w:r>
      <w:r>
        <w:rPr>
          <w:rFonts w:ascii="Bookman Old Style" w:hAnsi="Bookman Old Style"/>
          <w:sz w:val="24"/>
        </w:rPr>
        <w:t xml:space="preserve"> Και, δεύτερον, </w:t>
      </w:r>
      <w:r w:rsidRPr="00984C86">
        <w:rPr>
          <w:rFonts w:ascii="Bookman Old Style" w:hAnsi="Bookman Old Style"/>
          <w:sz w:val="24"/>
        </w:rPr>
        <w:t>«</w:t>
      </w:r>
      <w:r w:rsidRPr="00984C86">
        <w:rPr>
          <w:rFonts w:ascii="Bookman Old Style" w:hAnsi="Bookman Old Style"/>
          <w:i/>
          <w:sz w:val="24"/>
        </w:rPr>
        <w:t>παροχικό</w:t>
      </w:r>
      <w:r>
        <w:rPr>
          <w:rFonts w:ascii="Bookman Old Style" w:hAnsi="Bookman Old Style"/>
          <w:i/>
          <w:sz w:val="24"/>
        </w:rPr>
        <w:t>»,</w:t>
      </w:r>
      <w:r>
        <w:rPr>
          <w:rFonts w:ascii="Bookman Old Style" w:hAnsi="Bookman Old Style"/>
          <w:sz w:val="24"/>
        </w:rPr>
        <w:t xml:space="preserve"> κατά το «</w:t>
      </w:r>
      <w:r>
        <w:rPr>
          <w:rFonts w:ascii="Bookman Old Style" w:hAnsi="Bookman Old Style"/>
          <w:i/>
          <w:sz w:val="24"/>
        </w:rPr>
        <w:t>πρότυπο»</w:t>
      </w:r>
      <w:r>
        <w:rPr>
          <w:rFonts w:ascii="Bookman Old Style" w:hAnsi="Bookman Old Style"/>
          <w:sz w:val="24"/>
        </w:rPr>
        <w:t xml:space="preserve"> των αμιγώς κοινωνικών δικαιωμάτων. Με την έννοια ότι, πέραν της κατά τ’ ανωτέρω «</w:t>
      </w:r>
      <w:r>
        <w:rPr>
          <w:rFonts w:ascii="Bookman Old Style" w:hAnsi="Bookman Old Style"/>
          <w:i/>
          <w:sz w:val="24"/>
        </w:rPr>
        <w:t>αμυντικής»</w:t>
      </w:r>
      <w:r>
        <w:rPr>
          <w:rFonts w:ascii="Bookman Old Style" w:hAnsi="Bookman Old Style"/>
          <w:sz w:val="24"/>
        </w:rPr>
        <w:t xml:space="preserve"> επενέργειάς του, νομιμοποιεί τον φορέα του ν’ απαιτήσει και τις εκ μέρους της Νομοθετικής Εξουσίας και της Εκτελεστικής Εξουσίας θετικές ενέργειες προστασίας του Περιβάλλοντος σε κάθε συγκεκριμένη περίπτωση, βεβαίως εφόσον έχει σχετικό έννομο συμφέρον.  </w:t>
      </w:r>
    </w:p>
    <w:p w:rsidR="00ED4E35" w:rsidRDefault="00ED4E35" w:rsidP="00ED4E35">
      <w:pPr>
        <w:pStyle w:val="a6"/>
        <w:spacing w:line="360" w:lineRule="auto"/>
        <w:ind w:left="1418" w:hanging="284"/>
        <w:contextualSpacing w:val="0"/>
        <w:jc w:val="both"/>
        <w:rPr>
          <w:rFonts w:ascii="Bookman Old Style" w:hAnsi="Bookman Old Style"/>
          <w:sz w:val="24"/>
        </w:rPr>
      </w:pPr>
      <w:r>
        <w:rPr>
          <w:rFonts w:ascii="Bookman Old Style" w:hAnsi="Bookman Old Style"/>
          <w:b/>
          <w:sz w:val="24"/>
        </w:rPr>
        <w:t xml:space="preserve">α3) </w:t>
      </w:r>
      <w:r w:rsidRPr="00FC4E07">
        <w:rPr>
          <w:rFonts w:ascii="Bookman Old Style" w:hAnsi="Bookman Old Style"/>
          <w:sz w:val="24"/>
        </w:rPr>
        <w:t>«</w:t>
      </w:r>
      <w:r w:rsidRPr="00FC4E07">
        <w:rPr>
          <w:rFonts w:ascii="Bookman Old Style" w:hAnsi="Bookman Old Style"/>
          <w:i/>
          <w:sz w:val="24"/>
        </w:rPr>
        <w:t>Αυτοθρόως»</w:t>
      </w:r>
      <w:r>
        <w:rPr>
          <w:rFonts w:ascii="Bookman Old Style" w:hAnsi="Bookman Old Style"/>
          <w:i/>
          <w:sz w:val="24"/>
        </w:rPr>
        <w:t xml:space="preserve">, </w:t>
      </w:r>
      <w:r>
        <w:rPr>
          <w:rFonts w:ascii="Bookman Old Style" w:hAnsi="Bookman Old Style"/>
          <w:sz w:val="24"/>
        </w:rPr>
        <w:t xml:space="preserve">κατά τις διατάξεις του άρθρου 25 παρ. 1 του Συντάγματος  αυτό το μικτό δικαίωμα αναφορικά με την προστασία του Περιβάλλοντος τριτενεργεί στο ακέραιο.  Αφού είναι πλέον κοινώς παραδεδεγμένο ότι επιβλαβείς πράξεις και παραλείψεις εις βάρος του Περιβάλλοντος έχουν όχι μόνο κρατική προέλευση, αλλά οφείλονται -και δη με ολοένα και εντεινόμενο ρυθμό- και σε παράνομες ενέργειες της ιδιωτικής πρωτοβουλίας, προεχόντως όταν αυτές έχουν ως στόχο την εξυπηρέτηση ισχυρών οικονομικών συμφερόντων ιδιωτών, φυσικών ή νομικών προσώπων. </w:t>
      </w:r>
    </w:p>
    <w:p w:rsidR="00ED4E35" w:rsidRDefault="00ED4E35" w:rsidP="00ED4E35">
      <w:pPr>
        <w:pStyle w:val="a6"/>
        <w:spacing w:line="360" w:lineRule="auto"/>
        <w:ind w:left="1134" w:hanging="283"/>
        <w:contextualSpacing w:val="0"/>
        <w:jc w:val="both"/>
        <w:rPr>
          <w:rFonts w:ascii="Bookman Old Style" w:hAnsi="Bookman Old Style"/>
          <w:sz w:val="24"/>
        </w:rPr>
      </w:pPr>
      <w:r>
        <w:rPr>
          <w:rFonts w:ascii="Bookman Old Style" w:hAnsi="Bookman Old Style"/>
          <w:b/>
          <w:sz w:val="24"/>
        </w:rPr>
        <w:t xml:space="preserve">β) </w:t>
      </w:r>
      <w:r>
        <w:rPr>
          <w:rFonts w:ascii="Bookman Old Style" w:hAnsi="Bookman Old Style"/>
          <w:sz w:val="24"/>
        </w:rPr>
        <w:t>Από το ίδιο τους το περιεχόμενο και από την μακροχρόνια νομολογιακή τους επεξεργασία και εφαρμογή συνάγεται ότι οι διατάξεις του άρθρου 24 του Συντάγματος, στο σύνολό τους, έχουν και τις ακόλουθες συνέπειες:</w:t>
      </w:r>
    </w:p>
    <w:p w:rsidR="00ED4E35" w:rsidRDefault="00ED4E35" w:rsidP="00ED4E35">
      <w:pPr>
        <w:pStyle w:val="a6"/>
        <w:spacing w:line="360" w:lineRule="auto"/>
        <w:ind w:left="1418" w:hanging="284"/>
        <w:contextualSpacing w:val="0"/>
        <w:jc w:val="both"/>
        <w:rPr>
          <w:rFonts w:ascii="Bookman Old Style" w:hAnsi="Bookman Old Style"/>
          <w:sz w:val="24"/>
        </w:rPr>
      </w:pPr>
      <w:r>
        <w:rPr>
          <w:rFonts w:ascii="Bookman Old Style" w:hAnsi="Bookman Old Style"/>
          <w:b/>
          <w:sz w:val="24"/>
        </w:rPr>
        <w:t xml:space="preserve">β1) </w:t>
      </w:r>
      <w:r>
        <w:rPr>
          <w:rFonts w:ascii="Bookman Old Style" w:hAnsi="Bookman Old Style"/>
          <w:sz w:val="24"/>
        </w:rPr>
        <w:t xml:space="preserve">Πρώτον, θεσπίζουν πάντοτε πλήρεις κανόνες δικαίου -άρα </w:t>
      </w:r>
      <w:r>
        <w:rPr>
          <w:rFonts w:ascii="Bookman Old Style" w:hAnsi="Bookman Old Style"/>
          <w:sz w:val="24"/>
          <w:lang w:val="en-US"/>
        </w:rPr>
        <w:t>leges</w:t>
      </w:r>
      <w:r w:rsidRPr="00DE0B7A">
        <w:rPr>
          <w:rFonts w:ascii="Bookman Old Style" w:hAnsi="Bookman Old Style"/>
          <w:sz w:val="24"/>
        </w:rPr>
        <w:t xml:space="preserve"> </w:t>
      </w:r>
      <w:r>
        <w:rPr>
          <w:rFonts w:ascii="Bookman Old Style" w:hAnsi="Bookman Old Style"/>
          <w:sz w:val="24"/>
          <w:lang w:val="en-US"/>
        </w:rPr>
        <w:t>perfectae</w:t>
      </w:r>
      <w:r w:rsidRPr="00DE0B7A">
        <w:rPr>
          <w:rFonts w:ascii="Bookman Old Style" w:hAnsi="Bookman Old Style"/>
          <w:sz w:val="24"/>
        </w:rPr>
        <w:t xml:space="preserve"> </w:t>
      </w:r>
      <w:r>
        <w:rPr>
          <w:rFonts w:ascii="Bookman Old Style" w:hAnsi="Bookman Old Style"/>
          <w:sz w:val="24"/>
        </w:rPr>
        <w:t xml:space="preserve">και όχι </w:t>
      </w:r>
      <w:r>
        <w:rPr>
          <w:rFonts w:ascii="Bookman Old Style" w:hAnsi="Bookman Old Style"/>
          <w:sz w:val="24"/>
          <w:lang w:val="en-US"/>
        </w:rPr>
        <w:t>leges</w:t>
      </w:r>
      <w:r w:rsidRPr="00DE0B7A">
        <w:rPr>
          <w:rFonts w:ascii="Bookman Old Style" w:hAnsi="Bookman Old Style"/>
          <w:sz w:val="24"/>
        </w:rPr>
        <w:t xml:space="preserve"> </w:t>
      </w:r>
      <w:r>
        <w:rPr>
          <w:rFonts w:ascii="Bookman Old Style" w:hAnsi="Bookman Old Style"/>
          <w:sz w:val="24"/>
          <w:lang w:val="en-US"/>
        </w:rPr>
        <w:t>minum</w:t>
      </w:r>
      <w:r w:rsidRPr="00DE0B7A">
        <w:rPr>
          <w:rFonts w:ascii="Bookman Old Style" w:hAnsi="Bookman Old Style"/>
          <w:sz w:val="24"/>
        </w:rPr>
        <w:t xml:space="preserve"> </w:t>
      </w:r>
      <w:r>
        <w:rPr>
          <w:rFonts w:ascii="Bookman Old Style" w:hAnsi="Bookman Old Style"/>
          <w:sz w:val="24"/>
          <w:lang w:val="en-US"/>
        </w:rPr>
        <w:t>quam</w:t>
      </w:r>
      <w:r w:rsidRPr="00DE0B7A">
        <w:rPr>
          <w:rFonts w:ascii="Bookman Old Style" w:hAnsi="Bookman Old Style"/>
          <w:sz w:val="24"/>
        </w:rPr>
        <w:t xml:space="preserve"> </w:t>
      </w:r>
      <w:r>
        <w:rPr>
          <w:rFonts w:ascii="Bookman Old Style" w:hAnsi="Bookman Old Style"/>
          <w:sz w:val="24"/>
          <w:lang w:val="en-US"/>
        </w:rPr>
        <w:t>perfectae</w:t>
      </w:r>
      <w:r w:rsidRPr="00DE0B7A">
        <w:rPr>
          <w:rFonts w:ascii="Bookman Old Style" w:hAnsi="Bookman Old Style"/>
          <w:sz w:val="24"/>
        </w:rPr>
        <w:t xml:space="preserve">, </w:t>
      </w:r>
      <w:r>
        <w:rPr>
          <w:rFonts w:ascii="Bookman Old Style" w:hAnsi="Bookman Old Style"/>
          <w:sz w:val="24"/>
        </w:rPr>
        <w:t xml:space="preserve">πολύ </w:t>
      </w:r>
      <w:r>
        <w:rPr>
          <w:rFonts w:ascii="Bookman Old Style" w:hAnsi="Bookman Old Style"/>
          <w:sz w:val="24"/>
        </w:rPr>
        <w:lastRenderedPageBreak/>
        <w:t xml:space="preserve">δε περισσότερο </w:t>
      </w:r>
      <w:r>
        <w:rPr>
          <w:rFonts w:ascii="Bookman Old Style" w:hAnsi="Bookman Old Style"/>
          <w:sz w:val="24"/>
          <w:lang w:val="en-US"/>
        </w:rPr>
        <w:t>leges</w:t>
      </w:r>
      <w:r w:rsidRPr="00DE0B7A">
        <w:rPr>
          <w:rFonts w:ascii="Bookman Old Style" w:hAnsi="Bookman Old Style"/>
          <w:sz w:val="24"/>
        </w:rPr>
        <w:t xml:space="preserve"> </w:t>
      </w:r>
      <w:r>
        <w:rPr>
          <w:rFonts w:ascii="Bookman Old Style" w:hAnsi="Bookman Old Style"/>
          <w:sz w:val="24"/>
          <w:lang w:val="en-US"/>
        </w:rPr>
        <w:t>imperfectae</w:t>
      </w:r>
      <w:r>
        <w:rPr>
          <w:rFonts w:ascii="Bookman Old Style" w:hAnsi="Bookman Old Style"/>
          <w:sz w:val="24"/>
        </w:rPr>
        <w:t xml:space="preserve">- και, αυτονοήτως, σε καμία περίπτωση προγραμματικές διατάξεις ή απλές υποδείξεις προς την Νομοθετική, την Εκτελεστική και την Δικαστική Εξουσία.  Με απλές λέξεις,  οι διατάξεις αυτές είναι πλήρως δεσμευτικές και για την Νομοθετική Εξουσία, κατά την θέσπιση των νόμων, και για την Εκτελεστική Εξουσία, κατά την εφαρμογή τους στην πράξη, και για την Δικαστική Εξουσία, κατά την άσκηση της δικαιοδοσίας από τα κατά περίπτωση αρμόδια δικαστικά όργανα (βλ., ενδεικτικώς, ΣτΕ 1242/2008, 3974/2010, 975/2015). </w:t>
      </w:r>
    </w:p>
    <w:p w:rsidR="00ED4E35" w:rsidRDefault="00ED4E35" w:rsidP="00ED4E35">
      <w:pPr>
        <w:pStyle w:val="a6"/>
        <w:spacing w:line="360" w:lineRule="auto"/>
        <w:ind w:left="1418" w:hanging="284"/>
        <w:contextualSpacing w:val="0"/>
        <w:jc w:val="both"/>
        <w:rPr>
          <w:rFonts w:ascii="Bookman Old Style" w:hAnsi="Bookman Old Style"/>
          <w:sz w:val="24"/>
        </w:rPr>
      </w:pPr>
      <w:r>
        <w:rPr>
          <w:rFonts w:ascii="Bookman Old Style" w:hAnsi="Bookman Old Style"/>
          <w:b/>
          <w:sz w:val="24"/>
        </w:rPr>
        <w:t xml:space="preserve">β2) </w:t>
      </w:r>
      <w:r>
        <w:rPr>
          <w:rFonts w:ascii="Bookman Old Style" w:hAnsi="Bookman Old Style"/>
          <w:sz w:val="24"/>
        </w:rPr>
        <w:t>Δεύτερον -και επέκεινα- και οι τρεις προμνημονευόμενες Εξουσίες υποχρεούνται ν’ αναπτύσσουν την δράση τους λαμβάνοντας υπόψη, αδιακρίτως, όλες τις επιταγές των διατάξεων του άρθρου 24 του Συντάγματος.  Έτσι π.χ. γίνεται νομολογιακώς δεκτό, σε ό,τι αφορά την Εκτελεστική Εξουσία, πως οι διατάξεις αυτές κατοχυρώνουν «</w:t>
      </w:r>
      <w:r>
        <w:rPr>
          <w:rFonts w:ascii="Bookman Old Style" w:hAnsi="Bookman Old Style"/>
          <w:i/>
          <w:sz w:val="24"/>
        </w:rPr>
        <w:t xml:space="preserve">ευθεία υποχρέωση </w:t>
      </w:r>
      <w:r w:rsidRPr="00B253B7">
        <w:rPr>
          <w:rFonts w:ascii="Bookman Old Style" w:hAnsi="Bookman Old Style"/>
          <w:i/>
          <w:sz w:val="24"/>
        </w:rPr>
        <w:t xml:space="preserve">της Διοίκησης να λάβει υπόψη, κατά την μόρφωση της κρίσης της για την ρύθμιση </w:t>
      </w:r>
      <w:r>
        <w:rPr>
          <w:rFonts w:ascii="Bookman Old Style" w:hAnsi="Bookman Old Style"/>
          <w:i/>
          <w:sz w:val="24"/>
        </w:rPr>
        <w:t>θεμάτων</w:t>
      </w:r>
      <w:r w:rsidRPr="00B253B7">
        <w:rPr>
          <w:rFonts w:ascii="Bookman Old Style" w:hAnsi="Bookman Old Style"/>
          <w:i/>
          <w:sz w:val="24"/>
        </w:rPr>
        <w:t xml:space="preserve"> που αφορούν ή έχουν επιπτώσεις στο περιβάλλον, την ανάγκη προστασίας του και να πάρει τα κατάλληλα προς τούτο μέτρα ή να απόσχει από την έκδοση δυσμενών γι’ αυτό πράξεων, κινούμενη πάντα μέσα στην δέσμη των πιο πάνω κριτηρίων </w:t>
      </w:r>
      <w:r>
        <w:rPr>
          <w:rFonts w:ascii="Bookman Old Style" w:hAnsi="Bookman Old Style"/>
          <w:i/>
          <w:sz w:val="24"/>
        </w:rPr>
        <w:t xml:space="preserve">που κατευθύνουν την σχετική νομοθετική δράση» </w:t>
      </w:r>
      <w:r>
        <w:rPr>
          <w:rFonts w:ascii="Bookman Old Style" w:hAnsi="Bookman Old Style"/>
          <w:sz w:val="24"/>
        </w:rPr>
        <w:t xml:space="preserve">(βλ., ενδεικτικώς, ΣτΕ 3370/2014 και (Ολ.) 810/1977, 412/1993, 2757/1984). </w:t>
      </w:r>
    </w:p>
    <w:p w:rsidR="00ED4E35" w:rsidRDefault="00ED4E35" w:rsidP="00ED4E35">
      <w:pPr>
        <w:pStyle w:val="a6"/>
        <w:spacing w:line="360" w:lineRule="auto"/>
        <w:ind w:left="1418" w:hanging="284"/>
        <w:contextualSpacing w:val="0"/>
        <w:jc w:val="both"/>
        <w:rPr>
          <w:rFonts w:ascii="Bookman Old Style" w:hAnsi="Bookman Old Style"/>
          <w:sz w:val="24"/>
        </w:rPr>
      </w:pPr>
      <w:r>
        <w:rPr>
          <w:rFonts w:ascii="Bookman Old Style" w:hAnsi="Bookman Old Style"/>
          <w:b/>
          <w:sz w:val="24"/>
        </w:rPr>
        <w:t xml:space="preserve">β3) </w:t>
      </w:r>
      <w:r>
        <w:rPr>
          <w:rFonts w:ascii="Bookman Old Style" w:hAnsi="Bookman Old Style"/>
          <w:sz w:val="24"/>
        </w:rPr>
        <w:t xml:space="preserve">Τρίτον, καλύπτουν όλο το φάσμα της προστασίας του Περιβάλλοντος, δηλαδή τόσο του Φυσικού όσο και του Ανθρωπογενούς.  Ιδιαίτερη σημασία προσλαμβάνει το γεγονός ότι οι διατάξεις του άρθρου 24 του Συντάγματος από την μια πλευρά θεσπίζουν εκτενείς ρυθμίσεις αφενός για τον χωροταξικό και πολεοδομικό σχεδιασμό και, αφετέρου, για την προστασία των δασών και των δασικών εκτάσεων, καθιερώνοντας μάλιστα μια ευρεία έννοια του δάσους και </w:t>
      </w:r>
      <w:r>
        <w:rPr>
          <w:rFonts w:ascii="Bookman Old Style" w:hAnsi="Bookman Old Style"/>
          <w:sz w:val="24"/>
        </w:rPr>
        <w:lastRenderedPageBreak/>
        <w:t xml:space="preserve">της δασικής έκτασης.  Και, από την άλλη πλευρά, συνδυάζουν αρμονικά την </w:t>
      </w:r>
      <w:r>
        <w:rPr>
          <w:rFonts w:ascii="Bookman Old Style" w:hAnsi="Bookman Old Style"/>
          <w:sz w:val="24"/>
          <w:lang w:val="en-US"/>
        </w:rPr>
        <w:t>lato</w:t>
      </w:r>
      <w:r w:rsidRPr="00112C55">
        <w:rPr>
          <w:rFonts w:ascii="Bookman Old Style" w:hAnsi="Bookman Old Style"/>
          <w:sz w:val="24"/>
        </w:rPr>
        <w:t xml:space="preserve"> </w:t>
      </w:r>
      <w:r>
        <w:rPr>
          <w:rFonts w:ascii="Bookman Old Style" w:hAnsi="Bookman Old Style"/>
          <w:sz w:val="24"/>
          <w:lang w:val="en-US"/>
        </w:rPr>
        <w:t>sensu</w:t>
      </w:r>
      <w:r w:rsidRPr="00112C55">
        <w:rPr>
          <w:rFonts w:ascii="Bookman Old Style" w:hAnsi="Bookman Old Style"/>
          <w:sz w:val="24"/>
        </w:rPr>
        <w:t xml:space="preserve"> </w:t>
      </w:r>
      <w:r>
        <w:rPr>
          <w:rFonts w:ascii="Bookman Old Style" w:hAnsi="Bookman Old Style"/>
          <w:sz w:val="24"/>
        </w:rPr>
        <w:t xml:space="preserve">προστασία του Περιβάλλοντος με τις στοιχειώδεις -και ιδιαίτερα κρίσιμες για την αντιμετώπιση της Κλιματικής Αλλαγής και της Κλιματικής Κρίσης- αρχές της </w:t>
      </w:r>
      <w:r w:rsidRPr="005D05B2">
        <w:rPr>
          <w:rFonts w:ascii="Bookman Old Style" w:hAnsi="Bookman Old Style"/>
          <w:sz w:val="24"/>
        </w:rPr>
        <w:t>αυθεντικής</w:t>
      </w:r>
      <w:r>
        <w:rPr>
          <w:rFonts w:ascii="Bookman Old Style" w:hAnsi="Bookman Old Style"/>
          <w:i/>
          <w:sz w:val="24"/>
        </w:rPr>
        <w:t xml:space="preserve"> </w:t>
      </w:r>
      <w:r>
        <w:rPr>
          <w:rFonts w:ascii="Bookman Old Style" w:hAnsi="Bookman Old Style"/>
          <w:sz w:val="24"/>
        </w:rPr>
        <w:t xml:space="preserve">αειφορίας και της </w:t>
      </w:r>
      <w:r w:rsidRPr="005D05B2">
        <w:rPr>
          <w:rFonts w:ascii="Bookman Old Style" w:hAnsi="Bookman Old Style"/>
          <w:sz w:val="24"/>
        </w:rPr>
        <w:t>γνήσιας</w:t>
      </w:r>
      <w:r>
        <w:rPr>
          <w:rFonts w:ascii="Bookman Old Style" w:hAnsi="Bookman Old Style"/>
          <w:sz w:val="24"/>
        </w:rPr>
        <w:t xml:space="preserve"> βιώσιμης ανάπτυξης (βλ., π.χ., ΣτΕ (Ολ.) 2755/1994, 2537/1996 και 3478/2000). </w:t>
      </w:r>
    </w:p>
    <w:p w:rsidR="00ED4E35" w:rsidRPr="002F6207" w:rsidRDefault="00ED4E35" w:rsidP="00ED4E35">
      <w:pPr>
        <w:pStyle w:val="a6"/>
        <w:numPr>
          <w:ilvl w:val="0"/>
          <w:numId w:val="8"/>
        </w:numPr>
        <w:spacing w:line="360" w:lineRule="auto"/>
        <w:ind w:left="851" w:hanging="284"/>
        <w:contextualSpacing w:val="0"/>
        <w:jc w:val="both"/>
        <w:rPr>
          <w:rFonts w:ascii="Bookman Old Style" w:hAnsi="Bookman Old Style"/>
          <w:sz w:val="24"/>
          <w:szCs w:val="24"/>
        </w:rPr>
      </w:pPr>
      <w:r w:rsidRPr="00510DAC">
        <w:rPr>
          <w:rFonts w:ascii="Bookman Old Style" w:hAnsi="Bookman Old Style"/>
          <w:sz w:val="24"/>
        </w:rPr>
        <w:t>Όπως ήδη επισημάνθηκε, την προεκτεθείσα ισχυρή περιβαλλοντική «</w:t>
      </w:r>
      <w:r w:rsidRPr="00510DAC">
        <w:rPr>
          <w:rFonts w:ascii="Bookman Old Style" w:hAnsi="Bookman Old Style"/>
          <w:i/>
          <w:sz w:val="24"/>
        </w:rPr>
        <w:t>επενέργεια»</w:t>
      </w:r>
      <w:r w:rsidRPr="00510DAC">
        <w:rPr>
          <w:rFonts w:ascii="Bookman Old Style" w:hAnsi="Bookman Old Style"/>
          <w:sz w:val="24"/>
        </w:rPr>
        <w:t xml:space="preserve"> των διατάξεων του άρθρου 24 του Συντάγματος στο σύνολο της Έννομης Τάξης </w:t>
      </w:r>
      <w:r>
        <w:rPr>
          <w:rFonts w:ascii="Bookman Old Style" w:hAnsi="Bookman Old Style"/>
          <w:sz w:val="24"/>
        </w:rPr>
        <w:t xml:space="preserve"> ενισχύουν δραστικά και άλλες διατάξεις, «</w:t>
      </w:r>
      <w:r>
        <w:rPr>
          <w:rFonts w:ascii="Bookman Old Style" w:hAnsi="Bookman Old Style"/>
          <w:i/>
          <w:sz w:val="24"/>
        </w:rPr>
        <w:t>υπερεθνικής»</w:t>
      </w:r>
      <w:r>
        <w:rPr>
          <w:rFonts w:ascii="Bookman Old Style" w:hAnsi="Bookman Old Style"/>
          <w:sz w:val="24"/>
        </w:rPr>
        <w:t xml:space="preserve"> αυτή την φορά καταγωγής, οι οποίες ναι μεν έχουν υποδεέστερη τυπική ισχύ σε σχέση με τις διατάξεις του Συντάγματος, πλην όμως μπορούν να τις «</w:t>
      </w:r>
      <w:r>
        <w:rPr>
          <w:rFonts w:ascii="Bookman Old Style" w:hAnsi="Bookman Old Style"/>
          <w:i/>
          <w:sz w:val="24"/>
        </w:rPr>
        <w:t>εμπλουτίσουν»</w:t>
      </w:r>
      <w:r>
        <w:rPr>
          <w:rFonts w:ascii="Bookman Old Style" w:hAnsi="Bookman Old Style"/>
          <w:sz w:val="24"/>
        </w:rPr>
        <w:t xml:space="preserve"> με άκρως θετικό τρόπο, βεβαίως πάντοτε εφόσον συνεργούν επί τα βελτίω στην περαιτέρω κανονιστική «</w:t>
      </w:r>
      <w:r>
        <w:rPr>
          <w:rFonts w:ascii="Bookman Old Style" w:hAnsi="Bookman Old Style"/>
          <w:i/>
          <w:sz w:val="24"/>
        </w:rPr>
        <w:t>θωράκιση»</w:t>
      </w:r>
      <w:r>
        <w:rPr>
          <w:rFonts w:ascii="Bookman Old Style" w:hAnsi="Bookman Old Style"/>
          <w:sz w:val="24"/>
        </w:rPr>
        <w:t xml:space="preserve"> του «</w:t>
      </w:r>
      <w:r>
        <w:rPr>
          <w:rFonts w:ascii="Bookman Old Style" w:hAnsi="Bookman Old Style"/>
          <w:i/>
          <w:sz w:val="24"/>
        </w:rPr>
        <w:t>Περιβαλλοντικού Κεκτημένου»</w:t>
      </w:r>
      <w:r>
        <w:rPr>
          <w:rFonts w:ascii="Bookman Old Style" w:hAnsi="Bookman Old Style"/>
          <w:sz w:val="24"/>
        </w:rPr>
        <w:t xml:space="preserve"> που διαμορφώνουν οι συνταγματικές ρυθμίσεις.  Συγκεκριμένα:</w:t>
      </w:r>
    </w:p>
    <w:p w:rsidR="00ED4E35" w:rsidRDefault="00ED4E35" w:rsidP="00ED4E35">
      <w:pPr>
        <w:pStyle w:val="a6"/>
        <w:spacing w:line="360" w:lineRule="auto"/>
        <w:ind w:left="1134" w:hanging="283"/>
        <w:contextualSpacing w:val="0"/>
        <w:jc w:val="both"/>
        <w:rPr>
          <w:rFonts w:ascii="Bookman Old Style" w:hAnsi="Bookman Old Style"/>
          <w:sz w:val="24"/>
          <w:szCs w:val="24"/>
        </w:rPr>
      </w:pPr>
      <w:r w:rsidRPr="002F6207">
        <w:rPr>
          <w:rFonts w:ascii="Bookman Old Style" w:hAnsi="Bookman Old Style"/>
          <w:b/>
          <w:sz w:val="24"/>
          <w:szCs w:val="24"/>
        </w:rPr>
        <w:t xml:space="preserve">α) </w:t>
      </w:r>
      <w:r>
        <w:rPr>
          <w:rFonts w:ascii="Bookman Old Style" w:hAnsi="Bookman Old Style"/>
          <w:sz w:val="24"/>
          <w:szCs w:val="24"/>
        </w:rPr>
        <w:t>Κατά πρώτο λόγο, προς την κατεύθυνση της περαιτέρω ενίσχυσης αυτής της περιβαλλοντικής «</w:t>
      </w:r>
      <w:r>
        <w:rPr>
          <w:rFonts w:ascii="Bookman Old Style" w:hAnsi="Bookman Old Style"/>
          <w:i/>
          <w:sz w:val="24"/>
          <w:szCs w:val="24"/>
        </w:rPr>
        <w:t xml:space="preserve">επενέργειας» </w:t>
      </w:r>
      <w:r w:rsidRPr="002F6207">
        <w:rPr>
          <w:rFonts w:ascii="Bookman Old Style" w:hAnsi="Bookman Old Style"/>
          <w:sz w:val="24"/>
          <w:szCs w:val="24"/>
        </w:rPr>
        <w:t>των διατάξεων του άρθρου 24 του Συντάγματος</w:t>
      </w:r>
      <w:r>
        <w:rPr>
          <w:rFonts w:ascii="Bookman Old Style" w:hAnsi="Bookman Old Style"/>
          <w:sz w:val="24"/>
          <w:szCs w:val="24"/>
        </w:rPr>
        <w:t xml:space="preserve"> κινούνται αρκετές διατάξεις του Διεθνούς Δικαίου. Διατάξεις</w:t>
      </w:r>
      <w:r w:rsidRPr="002F6207">
        <w:rPr>
          <w:rFonts w:ascii="Bookman Old Style" w:hAnsi="Bookman Old Style"/>
          <w:sz w:val="24"/>
          <w:szCs w:val="24"/>
        </w:rPr>
        <w:t xml:space="preserve"> </w:t>
      </w:r>
      <w:r>
        <w:rPr>
          <w:rFonts w:ascii="Bookman Old Style" w:hAnsi="Bookman Old Style"/>
          <w:sz w:val="24"/>
          <w:szCs w:val="24"/>
        </w:rPr>
        <w:t xml:space="preserve">όμως οι οποίες, όπως θ’ αναλυθεί περαιτέρω και στην συνέχεια, ναι μεν φαίνονται να δημιουργούν </w:t>
      </w:r>
      <w:r>
        <w:rPr>
          <w:rFonts w:ascii="Bookman Old Style" w:hAnsi="Bookman Old Style"/>
          <w:sz w:val="24"/>
          <w:szCs w:val="24"/>
          <w:lang w:val="en-US"/>
        </w:rPr>
        <w:t>prima</w:t>
      </w:r>
      <w:r w:rsidRPr="001B184D">
        <w:rPr>
          <w:rFonts w:ascii="Bookman Old Style" w:hAnsi="Bookman Old Style"/>
          <w:sz w:val="24"/>
          <w:szCs w:val="24"/>
        </w:rPr>
        <w:t xml:space="preserve"> </w:t>
      </w:r>
      <w:r>
        <w:rPr>
          <w:rFonts w:ascii="Bookman Old Style" w:hAnsi="Bookman Old Style"/>
          <w:sz w:val="24"/>
          <w:szCs w:val="24"/>
          <w:lang w:val="en-US"/>
        </w:rPr>
        <w:t>faciae</w:t>
      </w:r>
      <w:r>
        <w:rPr>
          <w:rFonts w:ascii="Bookman Old Style" w:hAnsi="Bookman Old Style"/>
          <w:sz w:val="24"/>
          <w:szCs w:val="24"/>
        </w:rPr>
        <w:t xml:space="preserve"> ένα παγκοσμίων διαστάσεων και «</w:t>
      </w:r>
      <w:r>
        <w:rPr>
          <w:rFonts w:ascii="Bookman Old Style" w:hAnsi="Bookman Old Style"/>
          <w:i/>
          <w:sz w:val="24"/>
          <w:szCs w:val="24"/>
        </w:rPr>
        <w:t>πολλά υποσχόμενο»</w:t>
      </w:r>
      <w:r>
        <w:rPr>
          <w:rFonts w:ascii="Bookman Old Style" w:hAnsi="Bookman Old Style"/>
          <w:sz w:val="24"/>
          <w:szCs w:val="24"/>
        </w:rPr>
        <w:t xml:space="preserve"> πλέγμα επιταγών για την προστασία του Περιβάλλοντος και για την αντιμετώπιση της Κλιματικής Αλλαγής και της Κλιματικής Κρίσης. Πλην όμως αυτή την ρυθμιστική «</w:t>
      </w:r>
      <w:r>
        <w:rPr>
          <w:rFonts w:ascii="Bookman Old Style" w:hAnsi="Bookman Old Style"/>
          <w:i/>
          <w:sz w:val="24"/>
          <w:szCs w:val="24"/>
        </w:rPr>
        <w:t>αισιοδοξία»</w:t>
      </w:r>
      <w:r>
        <w:rPr>
          <w:rFonts w:ascii="Bookman Old Style" w:hAnsi="Bookman Old Style"/>
          <w:sz w:val="24"/>
          <w:szCs w:val="24"/>
        </w:rPr>
        <w:t xml:space="preserve"> μειώνει, σε μεγάλο βαθμό, το γεγονός αφενός πως μεγάλα και ισχυρά Κράτη -ευθυνόμενα τα μέγιστα, εδώ και πολλές δεκαετίες, για τον περιβαλλοντικό «</w:t>
      </w:r>
      <w:r>
        <w:rPr>
          <w:rFonts w:ascii="Bookman Old Style" w:hAnsi="Bookman Old Style"/>
          <w:i/>
          <w:sz w:val="24"/>
          <w:szCs w:val="24"/>
        </w:rPr>
        <w:t>κατήφορο»</w:t>
      </w:r>
      <w:r>
        <w:rPr>
          <w:rFonts w:ascii="Bookman Old Style" w:hAnsi="Bookman Old Style"/>
          <w:sz w:val="24"/>
          <w:szCs w:val="24"/>
        </w:rPr>
        <w:t xml:space="preserve"> του Πλανήτη- εμφανίζονται από επιφυλακτικά έως και εντελώς αρνητικά όταν έρχεται η ώρα ν’ αποδείξουν στην πράξη τον σεβασμό των νομικών υποχρεώσεών τους, οι οποίες </w:t>
      </w:r>
      <w:r>
        <w:rPr>
          <w:rFonts w:ascii="Bookman Old Style" w:hAnsi="Bookman Old Style"/>
          <w:sz w:val="24"/>
          <w:szCs w:val="24"/>
        </w:rPr>
        <w:lastRenderedPageBreak/>
        <w:t>δημιουργούνται από τις κατά τα προαναφερόμενα διεθνείς δεσμεύσεις τους.  Και, αφετέρου, οι διατάξεις αυτές αποδυναμώνονται κανονιστικώς «</w:t>
      </w:r>
      <w:r>
        <w:rPr>
          <w:rFonts w:ascii="Bookman Old Style" w:hAnsi="Bookman Old Style"/>
          <w:i/>
          <w:sz w:val="24"/>
          <w:szCs w:val="24"/>
        </w:rPr>
        <w:t>εκ των έσω»</w:t>
      </w:r>
      <w:r>
        <w:rPr>
          <w:rFonts w:ascii="Bookman Old Style" w:hAnsi="Bookman Old Style"/>
          <w:sz w:val="24"/>
          <w:szCs w:val="24"/>
        </w:rPr>
        <w:t>, εξαιτίας μιας έντονης αοριστίας τους σε πολλές περιπτώσεις. Αοριστίας η οποία αποτελεί το «</w:t>
      </w:r>
      <w:r>
        <w:rPr>
          <w:rFonts w:ascii="Bookman Old Style" w:hAnsi="Bookman Old Style"/>
          <w:i/>
          <w:sz w:val="24"/>
          <w:szCs w:val="24"/>
        </w:rPr>
        <w:t>τίμημα»</w:t>
      </w:r>
      <w:r>
        <w:rPr>
          <w:rFonts w:ascii="Bookman Old Style" w:hAnsi="Bookman Old Style"/>
          <w:sz w:val="24"/>
          <w:szCs w:val="24"/>
        </w:rPr>
        <w:t xml:space="preserve"> για την κατά την θέσπισή τους επίτευξη συμφωνίας των συμβαλλόμενων μερών, ιδίως όταν παρατηρείται ευθεία σύγκρουση ισχυρών οικονομικών συμφερόντων μεταξύ τους. </w:t>
      </w:r>
    </w:p>
    <w:p w:rsidR="00ED4E35" w:rsidRDefault="00ED4E35" w:rsidP="00ED4E35">
      <w:pPr>
        <w:pStyle w:val="a6"/>
        <w:spacing w:line="360" w:lineRule="auto"/>
        <w:ind w:left="1418" w:hanging="284"/>
        <w:contextualSpacing w:val="0"/>
        <w:jc w:val="both"/>
        <w:rPr>
          <w:rFonts w:ascii="Bookman Old Style" w:hAnsi="Bookman Old Style"/>
          <w:sz w:val="24"/>
          <w:szCs w:val="24"/>
        </w:rPr>
      </w:pPr>
      <w:r>
        <w:rPr>
          <w:rFonts w:ascii="Bookman Old Style" w:hAnsi="Bookman Old Style"/>
          <w:b/>
          <w:sz w:val="24"/>
          <w:szCs w:val="24"/>
        </w:rPr>
        <w:t xml:space="preserve">α1) </w:t>
      </w:r>
      <w:r>
        <w:rPr>
          <w:rFonts w:ascii="Bookman Old Style" w:hAnsi="Bookman Old Style"/>
          <w:sz w:val="24"/>
          <w:szCs w:val="24"/>
        </w:rPr>
        <w:t>Η πρώτη σημαντική προσπάθεια κανονιστικής παρέμβασης μέσω του Διεθνούς Δικαίου για την αποτελεσματική μείωση των επιπτώσεων της Κλιματικής Αλλαγής και της Κλιματικής Κρίσης καταβλήθηκε το 1990, όταν θεσμοθετήθηκε, με πρωτοβουλία του ΟΗΕ, η «</w:t>
      </w:r>
      <w:r>
        <w:rPr>
          <w:rFonts w:ascii="Bookman Old Style" w:hAnsi="Bookman Old Style"/>
          <w:i/>
          <w:sz w:val="24"/>
          <w:szCs w:val="24"/>
        </w:rPr>
        <w:t>Διακυβερνητική Επιτροπή για την Αλλαγή του Κλίματος»</w:t>
      </w:r>
      <w:r>
        <w:rPr>
          <w:rFonts w:ascii="Bookman Old Style" w:hAnsi="Bookman Old Style"/>
          <w:sz w:val="24"/>
          <w:szCs w:val="24"/>
        </w:rPr>
        <w:t>.  Με την σύνταξη της πρώτης, μόλις, Έκθεσης της Επιτροπής αυτής, το 1990, συγκλήθηκε δύο χρόνια μετά, το 1992, η «</w:t>
      </w:r>
      <w:r w:rsidRPr="00330E0A">
        <w:rPr>
          <w:rFonts w:ascii="Bookman Old Style" w:hAnsi="Bookman Old Style"/>
          <w:i/>
          <w:sz w:val="24"/>
          <w:szCs w:val="24"/>
        </w:rPr>
        <w:t>Σύνοδος Κορυφής της Γης</w:t>
      </w:r>
      <w:r>
        <w:rPr>
          <w:rFonts w:ascii="Bookman Old Style" w:hAnsi="Bookman Old Style"/>
          <w:sz w:val="24"/>
          <w:szCs w:val="24"/>
        </w:rPr>
        <w:t>» στο Ρίο ντε Τζανέιρο.  Ήταν τότε που υπογράφηκε εκεί η «</w:t>
      </w:r>
      <w:r>
        <w:rPr>
          <w:rFonts w:ascii="Bookman Old Style" w:hAnsi="Bookman Old Style"/>
          <w:i/>
          <w:sz w:val="24"/>
          <w:szCs w:val="24"/>
        </w:rPr>
        <w:t>Σύμβαση-Πλαίσιο»</w:t>
      </w:r>
      <w:r>
        <w:rPr>
          <w:rFonts w:ascii="Bookman Old Style" w:hAnsi="Bookman Old Style"/>
          <w:sz w:val="24"/>
          <w:szCs w:val="24"/>
        </w:rPr>
        <w:t xml:space="preserve"> του ΟΗΕ για την Κλιματική Αλλαγή, ενώ αμέσως μετά ακολούθησαν «</w:t>
      </w:r>
      <w:r>
        <w:rPr>
          <w:rFonts w:ascii="Bookman Old Style" w:hAnsi="Bookman Old Style"/>
          <w:i/>
          <w:sz w:val="24"/>
          <w:szCs w:val="24"/>
        </w:rPr>
        <w:t>Συνεδριάσεις των Μερών»</w:t>
      </w:r>
      <w:r>
        <w:rPr>
          <w:rFonts w:ascii="Bookman Old Style" w:hAnsi="Bookman Old Style"/>
          <w:sz w:val="24"/>
          <w:szCs w:val="24"/>
        </w:rPr>
        <w:t xml:space="preserve"> για την πρόοδο εφαρμογής της Σύμβασης αυτής και για την περαιτέρω θέσπιση νέων, επιτακτικών, περιβαλλοντικών στόχων.  Όμως ήταν ακριβώς κατά τις «</w:t>
      </w:r>
      <w:r w:rsidRPr="00617A49">
        <w:rPr>
          <w:rFonts w:ascii="Bookman Old Style" w:hAnsi="Bookman Old Style"/>
          <w:i/>
          <w:sz w:val="24"/>
          <w:szCs w:val="24"/>
        </w:rPr>
        <w:t>Συνεδριάσεις</w:t>
      </w:r>
      <w:r>
        <w:rPr>
          <w:rFonts w:ascii="Bookman Old Style" w:hAnsi="Bookman Old Style"/>
          <w:sz w:val="24"/>
          <w:szCs w:val="24"/>
        </w:rPr>
        <w:t>» αυτές που καταφάνηκαν, ευκρινώς, και οι πρώτες έντονες επιφυλάξεις ή και σαφείς αντιρρήσεις για την πλήρη εφαρμογή της «</w:t>
      </w:r>
      <w:r>
        <w:rPr>
          <w:rFonts w:ascii="Bookman Old Style" w:hAnsi="Bookman Old Style"/>
          <w:i/>
          <w:sz w:val="24"/>
          <w:szCs w:val="24"/>
        </w:rPr>
        <w:t>Σύμβασης-Πλαισίου»</w:t>
      </w:r>
      <w:r>
        <w:rPr>
          <w:rFonts w:ascii="Bookman Old Style" w:hAnsi="Bookman Old Style"/>
          <w:sz w:val="24"/>
          <w:szCs w:val="24"/>
        </w:rPr>
        <w:t xml:space="preserve"> του ΟΗΕ εκ μέρους των ισχυρότερων κρατικών «</w:t>
      </w:r>
      <w:r>
        <w:rPr>
          <w:rFonts w:ascii="Bookman Old Style" w:hAnsi="Bookman Old Style"/>
          <w:i/>
          <w:sz w:val="24"/>
          <w:szCs w:val="24"/>
        </w:rPr>
        <w:t>οντοτήτων»</w:t>
      </w:r>
      <w:r>
        <w:rPr>
          <w:rFonts w:ascii="Bookman Old Style" w:hAnsi="Bookman Old Style"/>
          <w:sz w:val="24"/>
          <w:szCs w:val="24"/>
        </w:rPr>
        <w:t xml:space="preserve"> της Διεθνούς Σκηνής.  Κάτι το οποίο «</w:t>
      </w:r>
      <w:r>
        <w:rPr>
          <w:rFonts w:ascii="Bookman Old Style" w:hAnsi="Bookman Old Style"/>
          <w:i/>
          <w:sz w:val="24"/>
          <w:szCs w:val="24"/>
        </w:rPr>
        <w:t>σηματοδοτήθηκε»</w:t>
      </w:r>
      <w:r>
        <w:rPr>
          <w:rFonts w:ascii="Bookman Old Style" w:hAnsi="Bookman Old Style"/>
          <w:sz w:val="24"/>
          <w:szCs w:val="24"/>
        </w:rPr>
        <w:t xml:space="preserve"> καθαρά κατά την δεύτερη, ουσιαστικώς αποτυχημένη, «</w:t>
      </w:r>
      <w:r>
        <w:rPr>
          <w:rFonts w:ascii="Bookman Old Style" w:hAnsi="Bookman Old Style"/>
          <w:i/>
          <w:sz w:val="24"/>
          <w:szCs w:val="24"/>
        </w:rPr>
        <w:t>Συνεδρίαση των Μερών»</w:t>
      </w:r>
      <w:r>
        <w:rPr>
          <w:rFonts w:ascii="Bookman Old Style" w:hAnsi="Bookman Old Style"/>
          <w:sz w:val="24"/>
          <w:szCs w:val="24"/>
        </w:rPr>
        <w:t xml:space="preserve">. </w:t>
      </w:r>
    </w:p>
    <w:p w:rsidR="00ED4E35" w:rsidRDefault="00ED4E35" w:rsidP="00ED4E35">
      <w:pPr>
        <w:pStyle w:val="a6"/>
        <w:spacing w:line="360" w:lineRule="auto"/>
        <w:ind w:left="1418" w:hanging="284"/>
        <w:contextualSpacing w:val="0"/>
        <w:jc w:val="both"/>
        <w:rPr>
          <w:rFonts w:ascii="Bookman Old Style" w:hAnsi="Bookman Old Style"/>
          <w:sz w:val="24"/>
          <w:szCs w:val="24"/>
        </w:rPr>
      </w:pPr>
      <w:r>
        <w:rPr>
          <w:rFonts w:ascii="Bookman Old Style" w:hAnsi="Bookman Old Style"/>
          <w:b/>
          <w:sz w:val="24"/>
          <w:szCs w:val="24"/>
        </w:rPr>
        <w:t xml:space="preserve">α2) </w:t>
      </w:r>
      <w:r>
        <w:rPr>
          <w:rFonts w:ascii="Bookman Old Style" w:hAnsi="Bookman Old Style"/>
          <w:sz w:val="24"/>
          <w:szCs w:val="24"/>
        </w:rPr>
        <w:t>Στην Τρίτη «</w:t>
      </w:r>
      <w:r>
        <w:rPr>
          <w:rFonts w:ascii="Bookman Old Style" w:hAnsi="Bookman Old Style"/>
          <w:i/>
          <w:sz w:val="24"/>
          <w:szCs w:val="24"/>
        </w:rPr>
        <w:t>Συνεδρίαση των Μερών»</w:t>
      </w:r>
      <w:r>
        <w:rPr>
          <w:rFonts w:ascii="Bookman Old Style" w:hAnsi="Bookman Old Style"/>
          <w:sz w:val="24"/>
          <w:szCs w:val="24"/>
        </w:rPr>
        <w:t>, το 1997, υιοθετήθηκε το «</w:t>
      </w:r>
      <w:r>
        <w:rPr>
          <w:rFonts w:ascii="Bookman Old Style" w:hAnsi="Bookman Old Style"/>
          <w:i/>
          <w:sz w:val="24"/>
          <w:szCs w:val="24"/>
        </w:rPr>
        <w:t>Πρωτόκολλο του Κιότο»</w:t>
      </w:r>
      <w:r>
        <w:rPr>
          <w:rFonts w:ascii="Bookman Old Style" w:hAnsi="Bookman Old Style"/>
          <w:sz w:val="24"/>
          <w:szCs w:val="24"/>
        </w:rPr>
        <w:t xml:space="preserve">, το οποίο συνιστά και την πρώτη, αρκούντως δεσμευτική, συμφωνία για την μείωση των </w:t>
      </w:r>
      <w:r>
        <w:rPr>
          <w:rFonts w:ascii="Bookman Old Style" w:hAnsi="Bookman Old Style"/>
          <w:sz w:val="24"/>
          <w:szCs w:val="24"/>
        </w:rPr>
        <w:lastRenderedPageBreak/>
        <w:t>εκπομπών «</w:t>
      </w:r>
      <w:r w:rsidRPr="00AE2970">
        <w:rPr>
          <w:rFonts w:ascii="Bookman Old Style" w:hAnsi="Bookman Old Style"/>
          <w:i/>
          <w:sz w:val="24"/>
          <w:szCs w:val="24"/>
        </w:rPr>
        <w:t>αερίων του θερμοκηπίου</w:t>
      </w:r>
      <w:r>
        <w:rPr>
          <w:rFonts w:ascii="Bookman Old Style" w:hAnsi="Bookman Old Style"/>
          <w:sz w:val="24"/>
          <w:szCs w:val="24"/>
        </w:rPr>
        <w:t>».  Ύστερα από πολλές διακυμάνσεις και παλινωδίες, το «</w:t>
      </w:r>
      <w:r>
        <w:rPr>
          <w:rFonts w:ascii="Bookman Old Style" w:hAnsi="Bookman Old Style"/>
          <w:i/>
          <w:sz w:val="24"/>
          <w:szCs w:val="24"/>
        </w:rPr>
        <w:t>Πρωτόκολλο του Κιότο»</w:t>
      </w:r>
      <w:r>
        <w:rPr>
          <w:rFonts w:ascii="Bookman Old Style" w:hAnsi="Bookman Old Style"/>
          <w:sz w:val="24"/>
          <w:szCs w:val="24"/>
        </w:rPr>
        <w:t xml:space="preserve"> υιοθετήθηκε και νομικώς στην «</w:t>
      </w:r>
      <w:r>
        <w:rPr>
          <w:rFonts w:ascii="Bookman Old Style" w:hAnsi="Bookman Old Style"/>
          <w:i/>
          <w:sz w:val="24"/>
          <w:szCs w:val="24"/>
        </w:rPr>
        <w:t>Σύνοδο του Μαρακές»,</w:t>
      </w:r>
      <w:r>
        <w:rPr>
          <w:rFonts w:ascii="Bookman Old Style" w:hAnsi="Bookman Old Style"/>
          <w:sz w:val="24"/>
          <w:szCs w:val="24"/>
        </w:rPr>
        <w:t xml:space="preserve"> το 2001, όπου όμως εμφανίσθηκαν και επώδυνες υπαναχωρήσεις Κρατών πλανητικής εμβέλειας, όπως π.χ. των ΗΠΑ και της Ρωσίας. </w:t>
      </w:r>
    </w:p>
    <w:p w:rsidR="00ED4E35" w:rsidRDefault="00ED4E35" w:rsidP="00ED4E35">
      <w:pPr>
        <w:pStyle w:val="a6"/>
        <w:spacing w:line="360" w:lineRule="auto"/>
        <w:ind w:left="1418" w:hanging="284"/>
        <w:contextualSpacing w:val="0"/>
        <w:jc w:val="both"/>
        <w:rPr>
          <w:rFonts w:ascii="Bookman Old Style" w:hAnsi="Bookman Old Style"/>
          <w:sz w:val="24"/>
          <w:szCs w:val="24"/>
        </w:rPr>
      </w:pPr>
      <w:r>
        <w:rPr>
          <w:rFonts w:ascii="Bookman Old Style" w:hAnsi="Bookman Old Style"/>
          <w:b/>
          <w:sz w:val="24"/>
          <w:szCs w:val="24"/>
        </w:rPr>
        <w:t xml:space="preserve">α3) </w:t>
      </w:r>
      <w:r>
        <w:rPr>
          <w:rFonts w:ascii="Bookman Old Style" w:hAnsi="Bookman Old Style"/>
          <w:sz w:val="24"/>
          <w:szCs w:val="24"/>
        </w:rPr>
        <w:t xml:space="preserve"> Το 2009 οι «</w:t>
      </w:r>
      <w:r>
        <w:rPr>
          <w:rFonts w:ascii="Bookman Old Style" w:hAnsi="Bookman Old Style"/>
          <w:i/>
          <w:sz w:val="24"/>
          <w:szCs w:val="24"/>
        </w:rPr>
        <w:t>Συνεδριάσεις των Μερών»</w:t>
      </w:r>
      <w:r>
        <w:rPr>
          <w:rFonts w:ascii="Bookman Old Style" w:hAnsi="Bookman Old Style"/>
          <w:sz w:val="24"/>
          <w:szCs w:val="24"/>
        </w:rPr>
        <w:t xml:space="preserve"> κατέληξαν στο «</w:t>
      </w:r>
      <w:r>
        <w:rPr>
          <w:rFonts w:ascii="Bookman Old Style" w:hAnsi="Bookman Old Style"/>
          <w:i/>
          <w:sz w:val="24"/>
          <w:szCs w:val="24"/>
        </w:rPr>
        <w:t>Σύμφωνο της Κοπεγχάγης»</w:t>
      </w:r>
      <w:r>
        <w:rPr>
          <w:rFonts w:ascii="Bookman Old Style" w:hAnsi="Bookman Old Style"/>
          <w:sz w:val="24"/>
          <w:szCs w:val="24"/>
        </w:rPr>
        <w:t xml:space="preserve"> το οποίο καλλιέργησε κάποιες, έστω και περιορισμένες, προσδοκίες. Το σπουδαιότερο όμως είναι ότι το «</w:t>
      </w:r>
      <w:r>
        <w:rPr>
          <w:rFonts w:ascii="Bookman Old Style" w:hAnsi="Bookman Old Style"/>
          <w:i/>
          <w:sz w:val="24"/>
          <w:szCs w:val="24"/>
        </w:rPr>
        <w:t>Σύμφωνο»</w:t>
      </w:r>
      <w:r>
        <w:rPr>
          <w:rFonts w:ascii="Bookman Old Style" w:hAnsi="Bookman Old Style"/>
          <w:sz w:val="24"/>
          <w:szCs w:val="24"/>
        </w:rPr>
        <w:t xml:space="preserve"> αυτό προετοίμασε το «</w:t>
      </w:r>
      <w:r>
        <w:rPr>
          <w:rFonts w:ascii="Bookman Old Style" w:hAnsi="Bookman Old Style"/>
          <w:i/>
          <w:sz w:val="24"/>
          <w:szCs w:val="24"/>
        </w:rPr>
        <w:t>Σύμφωνο των Παρισίων»</w:t>
      </w:r>
      <w:r>
        <w:rPr>
          <w:rFonts w:ascii="Bookman Old Style" w:hAnsi="Bookman Old Style"/>
          <w:sz w:val="24"/>
          <w:szCs w:val="24"/>
        </w:rPr>
        <w:t>, του 2016. Πρόκειται για το πιο σημαντικό κείμενο Διεθνούς Δικαίου για την προστασία του Περιβάλλοντος σε ό,τι αφορά την Κλιματική Αλλαγή και την Κλιματική Κρίση, δοθέντος μάλιστα ότι έγινε αποδεκτό από 196 ηγέτες Κρατών-Μελών της Διεθνούς Κοινότητας.  Το κεκτημένο του «</w:t>
      </w:r>
      <w:r>
        <w:rPr>
          <w:rFonts w:ascii="Bookman Old Style" w:hAnsi="Bookman Old Style"/>
          <w:i/>
          <w:sz w:val="24"/>
          <w:szCs w:val="24"/>
        </w:rPr>
        <w:t>Συμφώνου των Παρισίων»</w:t>
      </w:r>
      <w:r>
        <w:rPr>
          <w:rFonts w:ascii="Bookman Old Style" w:hAnsi="Bookman Old Style"/>
          <w:sz w:val="24"/>
          <w:szCs w:val="24"/>
        </w:rPr>
        <w:t xml:space="preserve"> του 2016, το οποίο όπως σημειώθηκε βασίσθηκε εν πολλοίς στις οικονομικές δεσμεύσεις του «</w:t>
      </w:r>
      <w:r>
        <w:rPr>
          <w:rFonts w:ascii="Bookman Old Style" w:hAnsi="Bookman Old Style"/>
          <w:i/>
          <w:sz w:val="24"/>
          <w:szCs w:val="24"/>
        </w:rPr>
        <w:t>Συμφώνου της Κοπεγχάγης»,</w:t>
      </w:r>
      <w:r>
        <w:rPr>
          <w:rFonts w:ascii="Bookman Old Style" w:hAnsi="Bookman Old Style"/>
          <w:sz w:val="24"/>
          <w:szCs w:val="24"/>
        </w:rPr>
        <w:t xml:space="preserve"> έγκειται στο ότι είναι σήμερα το μόνο νομικώς δεσμευτικό -έστω και σε περιορισμένη, κατά τα προεκτεθέντα, έκταση- σύνολο διατάξεων του Διεθνούς Δικαίου.  Ίσως δε και ένα κείμενο το οποίο αφήνει κάπως «</w:t>
      </w:r>
      <w:r>
        <w:rPr>
          <w:rFonts w:ascii="Bookman Old Style" w:hAnsi="Bookman Old Style"/>
          <w:i/>
          <w:sz w:val="24"/>
          <w:szCs w:val="24"/>
        </w:rPr>
        <w:t>ανοιχτό»</w:t>
      </w:r>
      <w:r>
        <w:rPr>
          <w:rFonts w:ascii="Bookman Old Style" w:hAnsi="Bookman Old Style"/>
          <w:sz w:val="24"/>
          <w:szCs w:val="24"/>
        </w:rPr>
        <w:t xml:space="preserve"> το «</w:t>
      </w:r>
      <w:r>
        <w:rPr>
          <w:rFonts w:ascii="Bookman Old Style" w:hAnsi="Bookman Old Style"/>
          <w:i/>
          <w:sz w:val="24"/>
          <w:szCs w:val="24"/>
        </w:rPr>
        <w:t>παράθυρο»</w:t>
      </w:r>
      <w:r>
        <w:rPr>
          <w:rFonts w:ascii="Bookman Old Style" w:hAnsi="Bookman Old Style"/>
          <w:sz w:val="24"/>
          <w:szCs w:val="24"/>
        </w:rPr>
        <w:t xml:space="preserve"> και για περαιτέρω ενίσχυση του κανονιστικού του «</w:t>
      </w:r>
      <w:r>
        <w:rPr>
          <w:rFonts w:ascii="Bookman Old Style" w:hAnsi="Bookman Old Style"/>
          <w:i/>
          <w:sz w:val="24"/>
          <w:szCs w:val="24"/>
        </w:rPr>
        <w:t>οπλοστασίου»,</w:t>
      </w:r>
      <w:r>
        <w:rPr>
          <w:rFonts w:ascii="Bookman Old Style" w:hAnsi="Bookman Old Style"/>
          <w:sz w:val="24"/>
          <w:szCs w:val="24"/>
        </w:rPr>
        <w:t xml:space="preserve"> εφόσον βεβαίως η Διεθνής Κοινότητα, στο σύνολό της, αντιληφθεί τις τεράστιες ευθύνες της μπροστά στην δραματική επιδείνωση του Κλίματος και στην εξίσου δραματική «</w:t>
      </w:r>
      <w:r>
        <w:rPr>
          <w:rFonts w:ascii="Bookman Old Style" w:hAnsi="Bookman Old Style"/>
          <w:i/>
          <w:sz w:val="24"/>
          <w:szCs w:val="24"/>
        </w:rPr>
        <w:t>προέλαση»</w:t>
      </w:r>
      <w:r>
        <w:rPr>
          <w:rFonts w:ascii="Bookman Old Style" w:hAnsi="Bookman Old Style"/>
          <w:sz w:val="24"/>
          <w:szCs w:val="24"/>
        </w:rPr>
        <w:t xml:space="preserve">  της Κλιματικής Κρίσης. </w:t>
      </w:r>
    </w:p>
    <w:p w:rsidR="00ED4E35" w:rsidRDefault="00ED4E35" w:rsidP="00ED4E35">
      <w:pPr>
        <w:pStyle w:val="a6"/>
        <w:spacing w:line="360" w:lineRule="auto"/>
        <w:ind w:left="1134" w:hanging="283"/>
        <w:contextualSpacing w:val="0"/>
        <w:jc w:val="both"/>
        <w:rPr>
          <w:rFonts w:ascii="Bookman Old Style" w:hAnsi="Bookman Old Style"/>
          <w:sz w:val="24"/>
          <w:szCs w:val="24"/>
        </w:rPr>
      </w:pPr>
      <w:r>
        <w:rPr>
          <w:rFonts w:ascii="Bookman Old Style" w:hAnsi="Bookman Old Style"/>
          <w:b/>
          <w:sz w:val="24"/>
          <w:szCs w:val="24"/>
        </w:rPr>
        <w:t xml:space="preserve">β) </w:t>
      </w:r>
      <w:r>
        <w:rPr>
          <w:rFonts w:ascii="Bookman Old Style" w:hAnsi="Bookman Old Style"/>
          <w:sz w:val="24"/>
          <w:szCs w:val="24"/>
        </w:rPr>
        <w:t xml:space="preserve">Κατά δεύτερο δε λόγο -που οπωσδήποτε είναι νομικώς ευνόητος λόγω της νομικής ιδιοσυστασίας της ισχυρής κανονιστικής επιρροής των διατάξεων της Ευρωπαϊκής Έννομης Τάξης- προς την κατά τα προμνημονευόμενα κατεύθυνση της περαιτέρω ενίσχυσης της περιβαλλοντικής </w:t>
      </w:r>
      <w:r>
        <w:rPr>
          <w:rFonts w:ascii="Bookman Old Style" w:hAnsi="Bookman Old Style"/>
          <w:sz w:val="24"/>
          <w:szCs w:val="24"/>
        </w:rPr>
        <w:lastRenderedPageBreak/>
        <w:t>«</w:t>
      </w:r>
      <w:r>
        <w:rPr>
          <w:rFonts w:ascii="Bookman Old Style" w:hAnsi="Bookman Old Style"/>
          <w:i/>
          <w:sz w:val="24"/>
          <w:szCs w:val="24"/>
        </w:rPr>
        <w:t>επενέργειας»</w:t>
      </w:r>
      <w:r>
        <w:rPr>
          <w:rFonts w:ascii="Bookman Old Style" w:hAnsi="Bookman Old Style"/>
          <w:sz w:val="24"/>
          <w:szCs w:val="24"/>
        </w:rPr>
        <w:t xml:space="preserve"> των διατάξεων του άρθρου 24 του Συντάγματος κινείται και πλειάδα ειδικών ρυθμίσεων του πρωτογενούς Ευρωπαϊκού Δικαίου, άρα και του παράγωγου. </w:t>
      </w:r>
    </w:p>
    <w:p w:rsidR="00ED4E35" w:rsidRDefault="00ED4E35" w:rsidP="00ED4E35">
      <w:pPr>
        <w:pStyle w:val="a6"/>
        <w:spacing w:line="360" w:lineRule="auto"/>
        <w:ind w:left="1418" w:hanging="284"/>
        <w:contextualSpacing w:val="0"/>
        <w:jc w:val="both"/>
        <w:rPr>
          <w:rFonts w:ascii="Bookman Old Style" w:hAnsi="Bookman Old Style"/>
          <w:sz w:val="24"/>
          <w:szCs w:val="24"/>
        </w:rPr>
      </w:pPr>
      <w:r>
        <w:rPr>
          <w:rFonts w:ascii="Bookman Old Style" w:hAnsi="Bookman Old Style"/>
          <w:b/>
          <w:sz w:val="24"/>
          <w:szCs w:val="24"/>
        </w:rPr>
        <w:t xml:space="preserve">β1) </w:t>
      </w:r>
      <w:r>
        <w:rPr>
          <w:rFonts w:ascii="Bookman Old Style" w:hAnsi="Bookman Old Style"/>
          <w:sz w:val="24"/>
          <w:szCs w:val="24"/>
        </w:rPr>
        <w:t>Ιδιαιτέρως ενδεικτικές αλλά και αντιπροσωπευτικές εν προκειμένω είναι ορισμένες από τις διατάξεις του άρθρου 3 της Συνθήκης για την Ευρωπαϊκή Ένωση (ΣΕΕ), οι οποίες καθορίζουν τους σκοπούς ενόψει των οποίων οργανώνεται και λειτουργεί η Ευρωπαϊκή Ένωση, ως αυτοτελής νομική οντότητα αλλά και ως σύνολο των Κρατών-Μελών της.  Και το εξαιρετικό ενδιαφέρον των διατάξεων του άρθρου 3 της ΣΕΕ εντοπίζεται στο ότι συνδέουν, αρρήκτως, την αντιμετώπιση της Κλιματικής Αλλαγής και της Κλιματικής Κρίσης με την διασφάλιση της αειφόρου ανάπτυξης, και μάλιστα τόσο εντός της Ευρωπαϊκής Ένωσης όσο και διεθνώς.  Τούτο αναδεικνύει και την αποφασιστική στάση της Ευρωπαϊκής Ένωσης να σεβασθεί, στο ακέραιο, τις κατά τ’ ανωτέρω ρυθμίσεις του Διεθνούς Δικαίου για την Κλιματική Αλλαγή και για την Κλιματική Κρίση -άλλωστε είναι συμβαλλόμενο μέρος σε όλα τα προμνημονευόμενα σχετικά «</w:t>
      </w:r>
      <w:r w:rsidRPr="006B608C">
        <w:rPr>
          <w:rFonts w:ascii="Bookman Old Style" w:hAnsi="Bookman Old Style"/>
          <w:i/>
          <w:sz w:val="24"/>
          <w:szCs w:val="24"/>
        </w:rPr>
        <w:t>Σύμφωνα</w:t>
      </w:r>
      <w:r>
        <w:rPr>
          <w:rFonts w:ascii="Bookman Old Style" w:hAnsi="Bookman Old Style"/>
          <w:sz w:val="24"/>
          <w:szCs w:val="24"/>
        </w:rPr>
        <w:t>»- αλλά και την δυνατότητά της να διαδραματίσει εμπράκτως, εφόσον το θελήσει πραγματικά,τον πλανητικό ρόλο που της αναλογεί σ’ ένα τόσο κρίσιμο ζήτημα για το μέλλον της Ανθρωπότητας. Τα όσα προαναφέρθηκαν τεκμηριώνονται ευθέως, σε ό,τι αφορά την ΣΕΕ, κατ’ εξοχήν από τις διατάξεις του εδ. β΄ της παρ. 3 του άρθρου 3 της ΣΕΕ, κατά τις οποίες η Ευρωπαϊκή Ένωση: «</w:t>
      </w:r>
      <w:r>
        <w:rPr>
          <w:rFonts w:ascii="Bookman Old Style" w:hAnsi="Bookman Old Style"/>
          <w:i/>
          <w:sz w:val="24"/>
          <w:szCs w:val="24"/>
        </w:rPr>
        <w:t>Εργάζεται για την αειφόρο ανάπτυξη της Ευρώπης με γνώμονα την ισόρροπη οικονομική ανάπτυξη και την σταθερότητα των τιμών, την κοινωνική οικονομία της αγοράς με υψηλό βαθμό ανταγωνιστικότητας, με στόχο την πλήρη απασχόληση και την κοινωνική πρόοδο και το υψηλό επίπεδο προστασίας και βελτίωσης της ποιότητας του Περιβάλλοντος»</w:t>
      </w:r>
      <w:r>
        <w:rPr>
          <w:rFonts w:ascii="Bookman Old Style" w:hAnsi="Bookman Old Style"/>
          <w:sz w:val="24"/>
          <w:szCs w:val="24"/>
        </w:rPr>
        <w:t xml:space="preserve"> .  </w:t>
      </w:r>
      <w:r>
        <w:rPr>
          <w:rFonts w:ascii="Bookman Old Style" w:hAnsi="Bookman Old Style"/>
          <w:sz w:val="24"/>
          <w:szCs w:val="24"/>
        </w:rPr>
        <w:lastRenderedPageBreak/>
        <w:t>Αλλά και από τις διατάξεις του εδ. β΄ της παρ. 5 του άρθρου 3 της ΣΕΕ, κατά τις οποίες η Ευρωπαϊκή Ένωση: «</w:t>
      </w:r>
      <w:r>
        <w:rPr>
          <w:rFonts w:ascii="Bookman Old Style" w:hAnsi="Bookman Old Style"/>
          <w:i/>
          <w:sz w:val="24"/>
          <w:szCs w:val="24"/>
        </w:rPr>
        <w:t>Συμβάλλει στην ειρήνη, στην ασφάλεια, και στην αειφόρο ανάπτυξη του πλανήτη, στην αλληλεγγύη και στον αμοιβαίο σεβασμό μεταξύ των λαών, στο ελεύθερο και δίκαιο εμπόριο, στην εξάλειψη της φτώχειας και στην προστασία των ανθρώπινων δικαιωμάτων, ιδίως δε των δικαιωμάτων του παιδιού καθώς και στην αυστηρή τήρηση και ανάπτυξη του διεθνούς δικαίου και, ιδίως, στον σεβασμό των αρχών του Καταστατικού Χάρτη των Ηνωμένων Εθνών»</w:t>
      </w:r>
      <w:r>
        <w:rPr>
          <w:rFonts w:ascii="Bookman Old Style" w:hAnsi="Bookman Old Style"/>
          <w:sz w:val="24"/>
          <w:szCs w:val="24"/>
        </w:rPr>
        <w:t xml:space="preserve">. </w:t>
      </w:r>
    </w:p>
    <w:p w:rsidR="00ED4E35" w:rsidRDefault="00ED4E35" w:rsidP="00ED4E35">
      <w:pPr>
        <w:pStyle w:val="a6"/>
        <w:spacing w:line="360" w:lineRule="auto"/>
        <w:ind w:left="1418" w:hanging="284"/>
        <w:contextualSpacing w:val="0"/>
        <w:jc w:val="both"/>
        <w:rPr>
          <w:rFonts w:ascii="Bookman Old Style" w:hAnsi="Bookman Old Style"/>
          <w:sz w:val="24"/>
          <w:szCs w:val="24"/>
        </w:rPr>
      </w:pPr>
      <w:r>
        <w:rPr>
          <w:rFonts w:ascii="Bookman Old Style" w:hAnsi="Bookman Old Style"/>
          <w:b/>
          <w:sz w:val="24"/>
          <w:szCs w:val="24"/>
        </w:rPr>
        <w:t xml:space="preserve">β2) </w:t>
      </w:r>
      <w:r>
        <w:rPr>
          <w:rFonts w:ascii="Bookman Old Style" w:hAnsi="Bookman Old Style"/>
          <w:sz w:val="24"/>
          <w:szCs w:val="24"/>
        </w:rPr>
        <w:t>Προς την ίδια κατεύθυνση, και με εκτενέστερες ρυθμίσεις, κινούνται και οι διατάξεις της Συνθήκης για την Λειτουργία της Ευρωπαϊκής Ένωσης (ΣΛΕΕ), οι οποίες αφορούν την προστασία του Περιβάλλοντος και κυρίως την Κλιματική Αλλαγή και την Κλιματική Κρίση. Κατ’ ακρίβεια δε οι μεν διατάξεις του άρθρου 11 της ΣΛΕΕ ορίζουν ότι: «</w:t>
      </w:r>
      <w:r>
        <w:rPr>
          <w:rFonts w:ascii="Bookman Old Style" w:hAnsi="Bookman Old Style"/>
          <w:i/>
          <w:sz w:val="24"/>
          <w:szCs w:val="24"/>
        </w:rPr>
        <w:t xml:space="preserve">Οι απαιτήσεις της περιβαλλοντικής προστασίας πρέπει να ενταχθούν στον καθορισμό και στην εφαρμογή των πολιτικών και δράσεων της Ένωσης, ιδίως προκειμένου να προωθηθεί η αειφόρος ανάπτυξη». </w:t>
      </w:r>
      <w:r>
        <w:rPr>
          <w:rFonts w:ascii="Bookman Old Style" w:hAnsi="Bookman Old Style"/>
          <w:sz w:val="24"/>
          <w:szCs w:val="24"/>
        </w:rPr>
        <w:t>Οι δε διατάξεις του άρθρου 191 της ΣΛΕΕ στην παρ. 1 καθορίζουν ως στόχους της εν γένει περιβαλλοντικής πολιτικής της Ευρωπαϊκής Ένωσης τους εξής: «</w:t>
      </w:r>
      <w:r>
        <w:rPr>
          <w:rFonts w:ascii="Bookman Old Style" w:hAnsi="Bookman Old Style"/>
          <w:i/>
          <w:sz w:val="24"/>
          <w:szCs w:val="24"/>
        </w:rPr>
        <w:t>Την διατήρηση, προστασία και βελτίωση της ποιότητας του περιβάλλοντος, την προστασία της υγείας του ανθρώπου, την συνετή και ορθολογική χρησιμοποίηση των φυσικών πόρων και την προώθηση, σε διεθνές επίπεδο, μέτρων για την αντιμετώπιση των περιφερειακών ή παγκόσμιων περιβαλλοντικών προβλημάτων, και ιδίως την καταπολέμηση της αλλαγής του κλίματος»</w:t>
      </w:r>
      <w:r>
        <w:rPr>
          <w:rFonts w:ascii="Bookman Old Style" w:hAnsi="Bookman Old Style"/>
          <w:sz w:val="24"/>
          <w:szCs w:val="24"/>
        </w:rPr>
        <w:t>. Και στην παρ. 2 προσδιορίζουν τις γενικές γραμμές της πολιτικής επίτευξης των στόχων τούτων, ως ακολούθως: «</w:t>
      </w:r>
      <w:r>
        <w:rPr>
          <w:rFonts w:ascii="Bookman Old Style" w:hAnsi="Bookman Old Style"/>
          <w:i/>
          <w:sz w:val="24"/>
          <w:szCs w:val="24"/>
        </w:rPr>
        <w:t xml:space="preserve">Η πολιτική της Ένωσης στον τομέα του Περιβάλλοντος αποβλέπει σε υψηλό επίπεδο προστασίας </w:t>
      </w:r>
      <w:r>
        <w:rPr>
          <w:rFonts w:ascii="Bookman Old Style" w:hAnsi="Bookman Old Style"/>
          <w:i/>
          <w:sz w:val="24"/>
          <w:szCs w:val="24"/>
        </w:rPr>
        <w:lastRenderedPageBreak/>
        <w:t>και λαμβάνει υπόψη την ποικιλομορφία των καταστάσεων στις διάφορες περιοχές της Ένωσης.  Στηρίζεται στις αρχές της  προφύλαξης και της προληπτικής δράσης, της επανόρθωσης των καταστροφών του περιβάλλοντος κατά προτεραιότητα στην πηγή, καθώς και στην αρχή «ο ρυπαίνων πληρώνει»</w:t>
      </w:r>
      <w:r>
        <w:rPr>
          <w:rFonts w:ascii="Bookman Old Style" w:hAnsi="Bookman Old Style"/>
          <w:sz w:val="24"/>
          <w:szCs w:val="24"/>
        </w:rPr>
        <w:t xml:space="preserve">.  </w:t>
      </w:r>
      <w:r w:rsidRPr="00095260">
        <w:rPr>
          <w:rFonts w:ascii="Bookman Old Style" w:hAnsi="Bookman Old Style"/>
          <w:i/>
          <w:sz w:val="24"/>
          <w:szCs w:val="24"/>
        </w:rPr>
        <w:t>Στο πλαίσιο αυτό, τα μέτρα εναρμόνισης που ανταποκρίνονται σε ανάγκες προστασίας του περιβάλλοντος περιλαμβάνουν, όπου ενδείκνυται, ρήτρα διασφάλισης που εξουσιοδοτεί τα κράτη-μέλη να λαμβάνουν, για μη οικονομικούς περιβαλλοντικούς λόγους, προσωρινά μέτρα υποκείμενα σε διαδικασία ελέγχου της Ένωσης</w:t>
      </w:r>
      <w:r>
        <w:rPr>
          <w:rFonts w:ascii="Bookman Old Style" w:hAnsi="Bookman Old Style"/>
          <w:sz w:val="24"/>
          <w:szCs w:val="24"/>
        </w:rPr>
        <w:t xml:space="preserve">». </w:t>
      </w:r>
    </w:p>
    <w:p w:rsidR="00ED4E35" w:rsidRDefault="00ED4E35" w:rsidP="00ED4E35">
      <w:pPr>
        <w:pStyle w:val="a6"/>
        <w:spacing w:line="360" w:lineRule="auto"/>
        <w:ind w:left="1418" w:hanging="284"/>
        <w:contextualSpacing w:val="0"/>
        <w:jc w:val="both"/>
        <w:rPr>
          <w:rFonts w:ascii="Bookman Old Style" w:hAnsi="Bookman Old Style"/>
          <w:i/>
          <w:sz w:val="24"/>
          <w:szCs w:val="24"/>
        </w:rPr>
      </w:pPr>
      <w:r>
        <w:rPr>
          <w:rFonts w:ascii="Bookman Old Style" w:hAnsi="Bookman Old Style"/>
          <w:b/>
          <w:sz w:val="24"/>
          <w:szCs w:val="24"/>
        </w:rPr>
        <w:t xml:space="preserve">β3) </w:t>
      </w:r>
      <w:r>
        <w:rPr>
          <w:rFonts w:ascii="Bookman Old Style" w:hAnsi="Bookman Old Style"/>
          <w:sz w:val="24"/>
          <w:szCs w:val="24"/>
        </w:rPr>
        <w:t>Τέλος, η επίτευξη υψηλού επιπέδου προστασίας του Περιβάλλοντος καθιερώνεται ως θεμελιώδης αρχή του Ευρωπαϊκού Δικαίου και μέσω της διάταξης του άρθρου 37 του Χάρτη Θεμελιωδών Δικαιωμάτων της Ευρωπαϊκής Ένωσης, κατά την οποία: «</w:t>
      </w:r>
      <w:r>
        <w:rPr>
          <w:rFonts w:ascii="Bookman Old Style" w:hAnsi="Bookman Old Style"/>
          <w:i/>
          <w:sz w:val="24"/>
          <w:szCs w:val="24"/>
        </w:rPr>
        <w:t xml:space="preserve">Το υψηλό επίπεδο προστασίας του περιβάλλοντος και η βελτίωση της ποιότητάς του πρέπει να ενσωματώνονται στις πολιτικές της Ένωσης και να διασφαλίζονται σύμφωνα με την αρχή της αειφόρου ανάπτυξης». </w:t>
      </w:r>
    </w:p>
    <w:p w:rsidR="00ED4E35" w:rsidRDefault="00ED4E35" w:rsidP="00ED4E35">
      <w:pPr>
        <w:spacing w:before="240" w:after="360" w:line="360" w:lineRule="auto"/>
        <w:ind w:left="568" w:hanging="284"/>
        <w:jc w:val="both"/>
        <w:rPr>
          <w:rFonts w:ascii="Bookman Old Style" w:hAnsi="Bookman Old Style"/>
          <w:b/>
          <w:sz w:val="24"/>
          <w:szCs w:val="24"/>
        </w:rPr>
      </w:pPr>
      <w:r>
        <w:rPr>
          <w:rFonts w:ascii="Bookman Old Style" w:hAnsi="Bookman Old Style"/>
          <w:b/>
          <w:sz w:val="24"/>
          <w:szCs w:val="24"/>
        </w:rPr>
        <w:t>Β. Ορισμένα χαρακτηριστικά δεδομένα της νομολογίας του Συμβουλίου της Επικρατείας αναφορικά με την αξιοποίηση της κατά τις διατάξεις του άρθρου 24 του Συντάγματος «</w:t>
      </w:r>
      <w:r>
        <w:rPr>
          <w:rFonts w:ascii="Bookman Old Style" w:hAnsi="Bookman Old Style"/>
          <w:b/>
          <w:i/>
          <w:sz w:val="24"/>
          <w:szCs w:val="24"/>
        </w:rPr>
        <w:t>περιβαλλοντικής»</w:t>
      </w:r>
      <w:r>
        <w:rPr>
          <w:rFonts w:ascii="Bookman Old Style" w:hAnsi="Bookman Old Style"/>
          <w:b/>
          <w:sz w:val="24"/>
          <w:szCs w:val="24"/>
        </w:rPr>
        <w:t xml:space="preserve"> ερμηνείας βασικών ρυθμίσεων της Έννομης Τάξης</w:t>
      </w:r>
    </w:p>
    <w:p w:rsidR="00ED4E35" w:rsidRDefault="00ED4E35" w:rsidP="00ED4E35">
      <w:pPr>
        <w:spacing w:before="240" w:line="360" w:lineRule="auto"/>
        <w:ind w:left="567" w:hanging="283"/>
        <w:jc w:val="both"/>
        <w:rPr>
          <w:rFonts w:ascii="Bookman Old Style" w:hAnsi="Bookman Old Style"/>
          <w:sz w:val="24"/>
          <w:szCs w:val="24"/>
        </w:rPr>
      </w:pPr>
      <w:r>
        <w:rPr>
          <w:rFonts w:ascii="Bookman Old Style" w:hAnsi="Bookman Old Style"/>
          <w:b/>
          <w:sz w:val="24"/>
          <w:szCs w:val="24"/>
        </w:rPr>
        <w:tab/>
      </w:r>
      <w:r>
        <w:rPr>
          <w:rFonts w:ascii="Bookman Old Style" w:hAnsi="Bookman Old Style"/>
          <w:sz w:val="24"/>
          <w:szCs w:val="24"/>
        </w:rPr>
        <w:t>Την ακρίβεια των όσων διευκρινίσθηκαν σχετικά με την δυνατότητα αξιοποίησης, στην πράξη, του θεσμικού «</w:t>
      </w:r>
      <w:r>
        <w:rPr>
          <w:rFonts w:ascii="Bookman Old Style" w:hAnsi="Bookman Old Style"/>
          <w:i/>
          <w:sz w:val="24"/>
          <w:szCs w:val="24"/>
        </w:rPr>
        <w:t>οπλοστασίου»</w:t>
      </w:r>
      <w:r>
        <w:rPr>
          <w:rFonts w:ascii="Bookman Old Style" w:hAnsi="Bookman Old Style"/>
          <w:sz w:val="24"/>
          <w:szCs w:val="24"/>
        </w:rPr>
        <w:t xml:space="preserve"> των διατάξεων του άρθρου 24 του Συντάγματος για μια «</w:t>
      </w:r>
      <w:r>
        <w:rPr>
          <w:rFonts w:ascii="Bookman Old Style" w:hAnsi="Bookman Old Style"/>
          <w:i/>
          <w:sz w:val="24"/>
          <w:szCs w:val="24"/>
        </w:rPr>
        <w:t>περιβαλλοντική»</w:t>
      </w:r>
      <w:r>
        <w:rPr>
          <w:rFonts w:ascii="Bookman Old Style" w:hAnsi="Bookman Old Style"/>
          <w:sz w:val="24"/>
          <w:szCs w:val="24"/>
        </w:rPr>
        <w:t xml:space="preserve"> ερμηνεία των κανονιστικών συνιστωσών της Έννομης Τάξης, με στόχο την κατά το δυνατόν αποτελεσματικότερη αντιμετώπιση των επώδυνων επιπτώσεων της Κλιματικής Αλλαγής και της Κλιματικής Κρίσης, </w:t>
      </w:r>
      <w:r>
        <w:rPr>
          <w:rFonts w:ascii="Bookman Old Style" w:hAnsi="Bookman Old Style"/>
          <w:sz w:val="24"/>
          <w:szCs w:val="24"/>
        </w:rPr>
        <w:lastRenderedPageBreak/>
        <w:t>επιβεβαιώνει μ’ εμφατικό τρόπο η νομολογία του Συμβουλίου της Επικρατείας, η οποία μάλιστα έκανε πολύ ενωρίς -ήδη από το 1980 (βλ. ΣτΕ 247/1980)- «</w:t>
      </w:r>
      <w:r w:rsidRPr="00496A70">
        <w:rPr>
          <w:rFonts w:ascii="Bookman Old Style" w:hAnsi="Bookman Old Style"/>
          <w:i/>
          <w:sz w:val="24"/>
          <w:szCs w:val="24"/>
        </w:rPr>
        <w:t>ρηξικέλευθα</w:t>
      </w:r>
      <w:r>
        <w:rPr>
          <w:rFonts w:ascii="Bookman Old Style" w:hAnsi="Bookman Old Style"/>
          <w:sz w:val="24"/>
          <w:szCs w:val="24"/>
        </w:rPr>
        <w:t>» βήματα προς αυτή την κατεύθυνση.  Και τούτο  διότι μέσω της νομολογίας αυτής το Συμβούλιο της Επικρατείας προέβη, πέραν της γραμματικής και ιδίως της τελεολογικής ερμηνείας, και σε μια εξαιρετικά «</w:t>
      </w:r>
      <w:r>
        <w:rPr>
          <w:rFonts w:ascii="Bookman Old Style" w:hAnsi="Bookman Old Style"/>
          <w:i/>
          <w:sz w:val="24"/>
          <w:szCs w:val="24"/>
        </w:rPr>
        <w:t>προωθημένη»</w:t>
      </w:r>
      <w:r>
        <w:rPr>
          <w:rFonts w:ascii="Bookman Old Style" w:hAnsi="Bookman Old Style"/>
          <w:sz w:val="24"/>
          <w:szCs w:val="24"/>
        </w:rPr>
        <w:t xml:space="preserve">  -συγκρινόμενη ακόμη και με τα ισχύοντα σε διεθνή κλίμακα- συστηματική ερμηνεία των διατάξεων του άρθρου 24 του Συντάγματος, συνδυάζοντάς τες πρωτίστως με τις κατά τα όσα επισημάνθηκαν αναλυτικώς προηγουμένως γενικές ρήτρες των άρθρων 2 παρ. 1, 5 παρ. 1 και 25 παρ. 1 του Συντάγματος και εν συνεχεία, μέσω αυτών, με τις λοιπές «</w:t>
      </w:r>
      <w:r>
        <w:rPr>
          <w:rFonts w:ascii="Bookman Old Style" w:hAnsi="Bookman Old Style"/>
          <w:i/>
          <w:sz w:val="24"/>
          <w:szCs w:val="24"/>
        </w:rPr>
        <w:t>συγγενείς»</w:t>
      </w:r>
      <w:r>
        <w:rPr>
          <w:rFonts w:ascii="Bookman Old Style" w:hAnsi="Bookman Old Style"/>
          <w:sz w:val="24"/>
          <w:szCs w:val="24"/>
        </w:rPr>
        <w:t xml:space="preserve"> κανονιστικώς ρυθμίσεις της Έννομης Τάξης.  Με τον τρόπο αυτόν η νομολογία του Συμβουλίου της Επικρατείας «</w:t>
      </w:r>
      <w:r>
        <w:rPr>
          <w:rFonts w:ascii="Bookman Old Style" w:hAnsi="Bookman Old Style"/>
          <w:i/>
          <w:sz w:val="24"/>
          <w:szCs w:val="24"/>
        </w:rPr>
        <w:t>χάραξε»</w:t>
      </w:r>
      <w:r>
        <w:rPr>
          <w:rFonts w:ascii="Bookman Old Style" w:hAnsi="Bookman Old Style"/>
          <w:sz w:val="24"/>
          <w:szCs w:val="24"/>
        </w:rPr>
        <w:t xml:space="preserve"> μια εντελώς νέα μορφή «</w:t>
      </w:r>
      <w:r>
        <w:rPr>
          <w:rFonts w:ascii="Bookman Old Style" w:hAnsi="Bookman Old Style"/>
          <w:i/>
          <w:sz w:val="24"/>
          <w:szCs w:val="24"/>
        </w:rPr>
        <w:t>δεικτών πορείας»</w:t>
      </w:r>
      <w:r>
        <w:rPr>
          <w:rFonts w:ascii="Bookman Old Style" w:hAnsi="Bookman Old Style"/>
          <w:sz w:val="24"/>
          <w:szCs w:val="24"/>
        </w:rPr>
        <w:t xml:space="preserve"> για την ερμηνεία του Συντάγματος μέσα στην σύγχρονη «</w:t>
      </w:r>
      <w:r>
        <w:rPr>
          <w:rFonts w:ascii="Bookman Old Style" w:hAnsi="Bookman Old Style"/>
          <w:i/>
          <w:sz w:val="24"/>
          <w:szCs w:val="24"/>
        </w:rPr>
        <w:t>δυστοπική»</w:t>
      </w:r>
      <w:r>
        <w:rPr>
          <w:rFonts w:ascii="Bookman Old Style" w:hAnsi="Bookman Old Style"/>
          <w:sz w:val="24"/>
          <w:szCs w:val="24"/>
        </w:rPr>
        <w:t xml:space="preserve"> συγκυρία της Κλιματικής Αλλαγής και της Κλιματικής Κρίσης, αφενός «</w:t>
      </w:r>
      <w:r>
        <w:rPr>
          <w:rFonts w:ascii="Bookman Old Style" w:hAnsi="Bookman Old Style"/>
          <w:i/>
          <w:sz w:val="24"/>
          <w:szCs w:val="24"/>
        </w:rPr>
        <w:t>καθοδηγώντας»</w:t>
      </w:r>
      <w:r>
        <w:rPr>
          <w:rFonts w:ascii="Bookman Old Style" w:hAnsi="Bookman Old Style"/>
          <w:sz w:val="24"/>
          <w:szCs w:val="24"/>
        </w:rPr>
        <w:t xml:space="preserve"> την μεν Νομοθετική Εξουσία για το πώς πρέπει να θεσπίζει τους νόμους σεβόμενη στο ακέραιο τις επιταγές των διατάξεων του άρθρου 24 του Συντάγματος, την δε Εκτελεστική Εξουσία για το πώς πρέπει να εκτελεί τις ρυθμίσεις των ως άνω νόμων, κατ’ εφαρμογή της Αρχής της Νομιμότητας, με την δέουσα και συνταγματικώς επιβεβλημένη «</w:t>
      </w:r>
      <w:r>
        <w:rPr>
          <w:rFonts w:ascii="Bookman Old Style" w:hAnsi="Bookman Old Style"/>
          <w:i/>
          <w:sz w:val="24"/>
          <w:szCs w:val="24"/>
        </w:rPr>
        <w:t>περιβαλλοντική ευαισθησία»</w:t>
      </w:r>
      <w:r>
        <w:rPr>
          <w:rFonts w:ascii="Bookman Old Style" w:hAnsi="Bookman Old Style"/>
          <w:sz w:val="24"/>
          <w:szCs w:val="24"/>
        </w:rPr>
        <w:t>.  Και, αφετέρου, διαμορφώνοντας το αναγκαίο συμπληρωματικό κριτήριο του «</w:t>
      </w:r>
      <w:r>
        <w:rPr>
          <w:rFonts w:ascii="Bookman Old Style" w:hAnsi="Bookman Old Style"/>
          <w:i/>
          <w:sz w:val="24"/>
          <w:szCs w:val="24"/>
        </w:rPr>
        <w:t>Περιβαλλοντικού Κεκτημένου»</w:t>
      </w:r>
      <w:r>
        <w:rPr>
          <w:rFonts w:ascii="Bookman Old Style" w:hAnsi="Bookman Old Style"/>
          <w:sz w:val="24"/>
          <w:szCs w:val="24"/>
        </w:rPr>
        <w:t>, ως ειδικότερο «</w:t>
      </w:r>
      <w:r>
        <w:rPr>
          <w:rFonts w:ascii="Bookman Old Style" w:hAnsi="Bookman Old Style"/>
          <w:i/>
          <w:sz w:val="24"/>
          <w:szCs w:val="24"/>
        </w:rPr>
        <w:t>δείκτη πορείας»</w:t>
      </w:r>
      <w:r>
        <w:rPr>
          <w:rFonts w:ascii="Bookman Old Style" w:hAnsi="Bookman Old Style"/>
          <w:sz w:val="24"/>
          <w:szCs w:val="24"/>
        </w:rPr>
        <w:t xml:space="preserve"> για τα ακραία όρια της διακριτικής ευχέρειας την οποία διαθέτουν -βεβαίως με την ιδιομορφία της αρμοδιότητας καθεμιάς- τόσο η Νομοθετική Εξουσία όσο και η Εκτελεστική Εξουσία, όταν και στο μέτρο που παρεμβαίνουν για την ρύθμιση έννομων σχέσεων οι οποίες άπτονται, αμέσως ή και εμμέσως, της προστασίας του Περιβάλλοντος.  Επέκεινα δε της ακώλυτης άσκησης του δικαιώματος στο Περιβάλλον, όπως τούτο «</w:t>
      </w:r>
      <w:r w:rsidRPr="001B10F5">
        <w:rPr>
          <w:rFonts w:ascii="Bookman Old Style" w:hAnsi="Bookman Old Style"/>
          <w:i/>
          <w:sz w:val="24"/>
          <w:szCs w:val="24"/>
        </w:rPr>
        <w:t>εδράζεται</w:t>
      </w:r>
      <w:r>
        <w:rPr>
          <w:rFonts w:ascii="Bookman Old Style" w:hAnsi="Bookman Old Style"/>
          <w:sz w:val="24"/>
          <w:szCs w:val="24"/>
        </w:rPr>
        <w:t xml:space="preserve">» κανονιστικώς στις διατάξεις του άρθρου 24 του Συντάγματος.  Στο σημείο αυτό </w:t>
      </w:r>
      <w:r>
        <w:rPr>
          <w:rFonts w:ascii="Bookman Old Style" w:hAnsi="Bookman Old Style"/>
          <w:sz w:val="24"/>
          <w:szCs w:val="24"/>
        </w:rPr>
        <w:lastRenderedPageBreak/>
        <w:t>πρέπει να επεξηγηθεί ότι η μέσω των προαναφερόμενων «</w:t>
      </w:r>
      <w:r>
        <w:rPr>
          <w:rFonts w:ascii="Bookman Old Style" w:hAnsi="Bookman Old Style"/>
          <w:i/>
          <w:sz w:val="24"/>
          <w:szCs w:val="24"/>
        </w:rPr>
        <w:t>δεικτών πορείας»</w:t>
      </w:r>
      <w:r>
        <w:rPr>
          <w:rFonts w:ascii="Bookman Old Style" w:hAnsi="Bookman Old Style"/>
          <w:sz w:val="24"/>
          <w:szCs w:val="24"/>
        </w:rPr>
        <w:t xml:space="preserve"> οιονεί «</w:t>
      </w:r>
      <w:r>
        <w:rPr>
          <w:rFonts w:ascii="Bookman Old Style" w:hAnsi="Bookman Old Style"/>
          <w:i/>
          <w:sz w:val="24"/>
          <w:szCs w:val="24"/>
        </w:rPr>
        <w:t>καθοδήγηση»</w:t>
      </w:r>
      <w:r>
        <w:rPr>
          <w:rFonts w:ascii="Bookman Old Style" w:hAnsi="Bookman Old Style"/>
          <w:sz w:val="24"/>
          <w:szCs w:val="24"/>
        </w:rPr>
        <w:t xml:space="preserve"> της Νομοθετικής Εξουσίας και της Εκτελεστικής Εξουσίας από την Δικαστική Εξουσία -στην συγκεκριμένη περίπτωση από το Συμβούλιο της Επικρατείας- δεν προσκρούει στις διατάξεις του άρθρου 26 του Συντάγματος περί της Διάκρισης των Εξουσιών.  Δοθέντος ότι με αυτές τις νομολογιακές «</w:t>
      </w:r>
      <w:r>
        <w:rPr>
          <w:rFonts w:ascii="Bookman Old Style" w:hAnsi="Bookman Old Style"/>
          <w:i/>
          <w:sz w:val="24"/>
          <w:szCs w:val="24"/>
        </w:rPr>
        <w:t>παρεμβάσεις»</w:t>
      </w:r>
      <w:r>
        <w:rPr>
          <w:rFonts w:ascii="Bookman Old Style" w:hAnsi="Bookman Old Style"/>
          <w:sz w:val="24"/>
          <w:szCs w:val="24"/>
        </w:rPr>
        <w:t xml:space="preserve"> η Δικαστική Εξουσία δεν υποκαθιστά, κατ’ ουδένα τρόπο, την Νομοθετική Εξουσία και την Εκτελεστική Εξουσία κατά την θέσπιση και την εφαρμογή των </w:t>
      </w:r>
      <w:r>
        <w:rPr>
          <w:rFonts w:ascii="Bookman Old Style" w:hAnsi="Bookman Old Style"/>
          <w:sz w:val="24"/>
          <w:szCs w:val="24"/>
          <w:lang w:val="en-US"/>
        </w:rPr>
        <w:t>in</w:t>
      </w:r>
      <w:r w:rsidRPr="005A3F42">
        <w:rPr>
          <w:rFonts w:ascii="Bookman Old Style" w:hAnsi="Bookman Old Style"/>
          <w:sz w:val="24"/>
          <w:szCs w:val="24"/>
        </w:rPr>
        <w:t xml:space="preserve"> </w:t>
      </w:r>
      <w:r>
        <w:rPr>
          <w:rFonts w:ascii="Bookman Old Style" w:hAnsi="Bookman Old Style"/>
          <w:sz w:val="24"/>
          <w:szCs w:val="24"/>
          <w:lang w:val="en-US"/>
        </w:rPr>
        <w:t>concreto</w:t>
      </w:r>
      <w:r w:rsidRPr="005A3F42">
        <w:rPr>
          <w:rFonts w:ascii="Bookman Old Style" w:hAnsi="Bookman Old Style"/>
          <w:sz w:val="24"/>
          <w:szCs w:val="24"/>
        </w:rPr>
        <w:t xml:space="preserve"> </w:t>
      </w:r>
      <w:r>
        <w:rPr>
          <w:rFonts w:ascii="Bookman Old Style" w:hAnsi="Bookman Old Style"/>
          <w:sz w:val="24"/>
          <w:szCs w:val="24"/>
        </w:rPr>
        <w:t>κανόνων δικαίου,  αλλ’ απλώς τις «</w:t>
      </w:r>
      <w:r>
        <w:rPr>
          <w:rFonts w:ascii="Bookman Old Style" w:hAnsi="Bookman Old Style"/>
          <w:i/>
          <w:sz w:val="24"/>
          <w:szCs w:val="24"/>
        </w:rPr>
        <w:t>προειδοποιεί»</w:t>
      </w:r>
      <w:r>
        <w:rPr>
          <w:rFonts w:ascii="Bookman Old Style" w:hAnsi="Bookman Old Style"/>
          <w:sz w:val="24"/>
          <w:szCs w:val="24"/>
        </w:rPr>
        <w:t xml:space="preserve"> ως προς τον τρόπο με τον οποίο «</w:t>
      </w:r>
      <w:r>
        <w:rPr>
          <w:rFonts w:ascii="Bookman Old Style" w:hAnsi="Bookman Old Style"/>
          <w:i/>
          <w:sz w:val="24"/>
          <w:szCs w:val="24"/>
        </w:rPr>
        <w:t>αντιλαμβάνεται»</w:t>
      </w:r>
      <w:r>
        <w:rPr>
          <w:rFonts w:ascii="Bookman Old Style" w:hAnsi="Bookman Old Style"/>
          <w:sz w:val="24"/>
          <w:szCs w:val="24"/>
        </w:rPr>
        <w:t xml:space="preserve"> την ερμηνεία των διατάξεων του άρθρου 24 του Συντάγματος -κατ’ εξοχήν δε την γραμματική, την τελεολογική και την συστηματική ερμηνεία τους- έτσι ώστε να γνωρίζουν, </w:t>
      </w:r>
      <w:r>
        <w:rPr>
          <w:rFonts w:ascii="Bookman Old Style" w:hAnsi="Bookman Old Style"/>
          <w:sz w:val="24"/>
          <w:szCs w:val="24"/>
          <w:lang w:val="en-US"/>
        </w:rPr>
        <w:t>a</w:t>
      </w:r>
      <w:r w:rsidRPr="00B55C85">
        <w:rPr>
          <w:rFonts w:ascii="Bookman Old Style" w:hAnsi="Bookman Old Style"/>
          <w:sz w:val="24"/>
          <w:szCs w:val="24"/>
        </w:rPr>
        <w:t xml:space="preserve"> </w:t>
      </w:r>
      <w:r>
        <w:rPr>
          <w:rFonts w:ascii="Bookman Old Style" w:hAnsi="Bookman Old Style"/>
          <w:sz w:val="24"/>
          <w:szCs w:val="24"/>
          <w:lang w:val="en-US"/>
        </w:rPr>
        <w:t>priori</w:t>
      </w:r>
      <w:r>
        <w:rPr>
          <w:rFonts w:ascii="Bookman Old Style" w:hAnsi="Bookman Old Style"/>
          <w:sz w:val="24"/>
          <w:szCs w:val="24"/>
        </w:rPr>
        <w:t>, την διακινδύνευση που ενδεχομένως αναλαμβάνουν «</w:t>
      </w:r>
      <w:r>
        <w:rPr>
          <w:rFonts w:ascii="Bookman Old Style" w:hAnsi="Bookman Old Style"/>
          <w:i/>
          <w:sz w:val="24"/>
          <w:szCs w:val="24"/>
        </w:rPr>
        <w:t>νομοθετώντας»</w:t>
      </w:r>
      <w:r>
        <w:rPr>
          <w:rFonts w:ascii="Bookman Old Style" w:hAnsi="Bookman Old Style"/>
          <w:sz w:val="24"/>
          <w:szCs w:val="24"/>
        </w:rPr>
        <w:t xml:space="preserve"> αντιθέτως.  Και έτσι οι ως άνω «</w:t>
      </w:r>
      <w:r>
        <w:rPr>
          <w:rFonts w:ascii="Bookman Old Style" w:hAnsi="Bookman Old Style"/>
          <w:i/>
          <w:sz w:val="24"/>
          <w:szCs w:val="24"/>
        </w:rPr>
        <w:t>δείκτες πορείας»</w:t>
      </w:r>
      <w:r>
        <w:rPr>
          <w:rFonts w:ascii="Bookman Old Style" w:hAnsi="Bookman Old Style"/>
          <w:sz w:val="24"/>
          <w:szCs w:val="24"/>
        </w:rPr>
        <w:t xml:space="preserve"> δεν λειτουργούν με την μορφή του «</w:t>
      </w:r>
      <w:r>
        <w:rPr>
          <w:rFonts w:ascii="Bookman Old Style" w:hAnsi="Bookman Old Style"/>
          <w:i/>
          <w:sz w:val="24"/>
          <w:szCs w:val="24"/>
        </w:rPr>
        <w:t>προηγουμένου»</w:t>
      </w:r>
      <w:r>
        <w:rPr>
          <w:rFonts w:ascii="Bookman Old Style" w:hAnsi="Bookman Old Style"/>
          <w:sz w:val="24"/>
          <w:szCs w:val="24"/>
        </w:rPr>
        <w:t xml:space="preserve">, κατά τα όσα ισχύουν π.χ. στο πλαίσιο του Αγγλοσαξωνικού Δικαίου- ούτε, </w:t>
      </w:r>
      <w:r>
        <w:rPr>
          <w:rFonts w:ascii="Bookman Old Style" w:hAnsi="Bookman Old Style"/>
          <w:sz w:val="24"/>
          <w:szCs w:val="24"/>
          <w:lang w:val="en-US"/>
        </w:rPr>
        <w:t>a</w:t>
      </w:r>
      <w:r w:rsidRPr="0015242A">
        <w:rPr>
          <w:rFonts w:ascii="Bookman Old Style" w:hAnsi="Bookman Old Style"/>
          <w:sz w:val="24"/>
          <w:szCs w:val="24"/>
        </w:rPr>
        <w:t xml:space="preserve"> </w:t>
      </w:r>
      <w:r>
        <w:rPr>
          <w:rFonts w:ascii="Bookman Old Style" w:hAnsi="Bookman Old Style"/>
          <w:sz w:val="24"/>
          <w:szCs w:val="24"/>
          <w:lang w:val="en-US"/>
        </w:rPr>
        <w:t>fortiori</w:t>
      </w:r>
      <w:r w:rsidRPr="0015242A">
        <w:rPr>
          <w:rFonts w:ascii="Bookman Old Style" w:hAnsi="Bookman Old Style"/>
          <w:sz w:val="24"/>
          <w:szCs w:val="24"/>
        </w:rPr>
        <w:t xml:space="preserve">, </w:t>
      </w:r>
      <w:r>
        <w:rPr>
          <w:rFonts w:ascii="Bookman Old Style" w:hAnsi="Bookman Old Style"/>
          <w:sz w:val="24"/>
          <w:szCs w:val="24"/>
        </w:rPr>
        <w:t>κινούνται σ’ ένα πεδίο πρωτογενούς διάπλασης κανόνων δικαίου (διαπλαστικής νομολογίας), κάτι που,  ούτως ή άλλως,  αντιτίθεται προς τις διατάξεις του άρθρου 26 του Συντάγματος περί της Διάκρισης των Εξουσιών- αφού από την μια πλευρά η διακριτική ευχέρεια της Νομοθετικής Εξουσίας και της Εκτελεστικής Εξουσίας δεν μετατρέπεται σε «</w:t>
      </w:r>
      <w:r>
        <w:rPr>
          <w:rFonts w:ascii="Bookman Old Style" w:hAnsi="Bookman Old Style"/>
          <w:i/>
          <w:sz w:val="24"/>
          <w:szCs w:val="24"/>
        </w:rPr>
        <w:t xml:space="preserve">δέσμια αρμοδιότητα».  </w:t>
      </w:r>
      <w:r w:rsidRPr="00475E98">
        <w:rPr>
          <w:rFonts w:ascii="Bookman Old Style" w:hAnsi="Bookman Old Style"/>
          <w:sz w:val="24"/>
          <w:szCs w:val="24"/>
        </w:rPr>
        <w:t>Κα</w:t>
      </w:r>
      <w:r>
        <w:rPr>
          <w:rFonts w:ascii="Bookman Old Style" w:hAnsi="Bookman Old Style"/>
          <w:sz w:val="24"/>
          <w:szCs w:val="24"/>
        </w:rPr>
        <w:t xml:space="preserve">ι, από την άλλη πλευρά, η Δικαστική Εξουσία δεν δεσμεύεται ν’ αλλάξει την κατά περίπτωση  νομολογία της αν και όταν οι πραγματικές συνθήκες το επιβάλλουν για την πληρέστερη προστασία του Περιβάλλοντος.  Κατά λογική νομική ακολουθία των θέσεων που διατυπώθηκαν αμέσως πιο πάνω συνάγονται, συνοπτικώς, και τα εξής: </w:t>
      </w:r>
    </w:p>
    <w:p w:rsidR="00ED4E35" w:rsidRPr="00AD6BAF" w:rsidRDefault="00ED4E35" w:rsidP="00ED4E35">
      <w:pPr>
        <w:pStyle w:val="a6"/>
        <w:numPr>
          <w:ilvl w:val="0"/>
          <w:numId w:val="9"/>
        </w:numPr>
        <w:spacing w:before="240" w:after="160" w:line="360" w:lineRule="auto"/>
        <w:contextualSpacing w:val="0"/>
        <w:jc w:val="both"/>
        <w:rPr>
          <w:rFonts w:ascii="Bookman Old Style" w:hAnsi="Bookman Old Style"/>
          <w:b/>
          <w:sz w:val="24"/>
          <w:szCs w:val="24"/>
        </w:rPr>
      </w:pPr>
      <w:r>
        <w:rPr>
          <w:rFonts w:ascii="Bookman Old Style" w:hAnsi="Bookman Old Style"/>
          <w:sz w:val="24"/>
          <w:szCs w:val="24"/>
        </w:rPr>
        <w:t>Σειρά αποφάσεων του Συμβουλίου της Επικρατείας συνδέει ευθέως την τελεολογική ερμηνεία των διατάξεων του άρθρου 24 του Συντάγματος καθώς και την άσκηση του επ’ αυτών «</w:t>
      </w:r>
      <w:r w:rsidRPr="00475E98">
        <w:rPr>
          <w:rFonts w:ascii="Bookman Old Style" w:hAnsi="Bookman Old Style"/>
          <w:i/>
          <w:sz w:val="24"/>
          <w:szCs w:val="24"/>
        </w:rPr>
        <w:t>εδραζόμενου</w:t>
      </w:r>
      <w:r>
        <w:rPr>
          <w:rFonts w:ascii="Bookman Old Style" w:hAnsi="Bookman Old Style"/>
          <w:sz w:val="24"/>
          <w:szCs w:val="24"/>
        </w:rPr>
        <w:t xml:space="preserve">» κανονιστικώς δικαιώματος στο Περιβάλλον και με </w:t>
      </w:r>
      <w:r>
        <w:rPr>
          <w:rFonts w:ascii="Bookman Old Style" w:hAnsi="Bookman Old Style"/>
          <w:sz w:val="24"/>
          <w:szCs w:val="24"/>
        </w:rPr>
        <w:lastRenderedPageBreak/>
        <w:t xml:space="preserve">τις διατάξεις εκείνες, οι οποίες διαμορφώνουν τον Ανθρωποκεντρικό θεσμικό </w:t>
      </w:r>
      <w:r w:rsidRPr="00496A70">
        <w:rPr>
          <w:rFonts w:ascii="Bookman Old Style" w:hAnsi="Bookman Old Style"/>
          <w:sz w:val="24"/>
          <w:szCs w:val="24"/>
        </w:rPr>
        <w:t>χαρακτήρα</w:t>
      </w:r>
      <w:r>
        <w:rPr>
          <w:rFonts w:ascii="Bookman Old Style" w:hAnsi="Bookman Old Style"/>
          <w:sz w:val="24"/>
          <w:szCs w:val="24"/>
        </w:rPr>
        <w:t xml:space="preserve"> των ρυθμίσεών του στο πλαίσιο ενός σύγχρονου Κοινωνικού Κράτους Δικαίου. Ήτοι, κατά κύριο λόγο, με τις κατά τ’ ανωτέρω γενικές ρήτρες των άρθρων 2 παρ. 1, για τον σεβασμό και την προστασία της αξίας του Ανθρώπου, 5 παρ. 1, για την ελεύθερη ανάπτυξη της προσωπικότητάς του και 25 παρ. 1, για την κανονιστική πεμπτουσία του Κοινωνικού Κράτους Δικαίου.  Κατά τούτο δε η σχετική νομολογία του Συμβουλίου της Επικρατείας υπερέχει, από πλευράς νομικής θεμελίωσης αλλά και από πλευράς αποτελεσματικότητας αναφορικά με την προστασία του Περιβάλλοντος και την αντιμετώπιση της Κλιματικής </w:t>
      </w:r>
      <w:r>
        <w:rPr>
          <w:rFonts w:ascii="Bookman Old Style" w:hAnsi="Bookman Old Style"/>
          <w:sz w:val="24"/>
          <w:szCs w:val="24"/>
          <w:lang w:val="en-US"/>
        </w:rPr>
        <w:t>A</w:t>
      </w:r>
      <w:r>
        <w:rPr>
          <w:rFonts w:ascii="Bookman Old Style" w:hAnsi="Bookman Old Style"/>
          <w:sz w:val="24"/>
          <w:szCs w:val="24"/>
        </w:rPr>
        <w:t>λλαγής και της Κλιματικής Κρίσης, σε σχέση με ανάλογα νομολογιακά δεδομένα άλλων,  «</w:t>
      </w:r>
      <w:r w:rsidRPr="00EB4719">
        <w:rPr>
          <w:rFonts w:ascii="Bookman Old Style" w:hAnsi="Bookman Old Style"/>
          <w:i/>
          <w:sz w:val="24"/>
          <w:szCs w:val="24"/>
          <w:lang w:val="en-US"/>
        </w:rPr>
        <w:t>extra</w:t>
      </w:r>
      <w:r w:rsidRPr="00EB4719">
        <w:rPr>
          <w:rFonts w:ascii="Bookman Old Style" w:hAnsi="Bookman Old Style"/>
          <w:i/>
          <w:sz w:val="24"/>
          <w:szCs w:val="24"/>
        </w:rPr>
        <w:t xml:space="preserve"> </w:t>
      </w:r>
      <w:r w:rsidRPr="00EB4719">
        <w:rPr>
          <w:rFonts w:ascii="Bookman Old Style" w:hAnsi="Bookman Old Style"/>
          <w:i/>
          <w:sz w:val="24"/>
          <w:szCs w:val="24"/>
          <w:lang w:val="en-US"/>
        </w:rPr>
        <w:t>muros</w:t>
      </w:r>
      <w:r>
        <w:rPr>
          <w:rFonts w:ascii="Bookman Old Style" w:hAnsi="Bookman Old Style"/>
          <w:sz w:val="24"/>
          <w:szCs w:val="24"/>
        </w:rPr>
        <w:t>»,  Δικαστηρίων.  Μια τέτοια υπεροχή καθίσταται εμφανής π.χ. σε σύγκριση με τα «</w:t>
      </w:r>
      <w:r>
        <w:rPr>
          <w:rFonts w:ascii="Bookman Old Style" w:hAnsi="Bookman Old Style"/>
          <w:i/>
          <w:sz w:val="24"/>
          <w:szCs w:val="24"/>
        </w:rPr>
        <w:t>περιβαλλοντικά»</w:t>
      </w:r>
      <w:r>
        <w:rPr>
          <w:rFonts w:ascii="Bookman Old Style" w:hAnsi="Bookman Old Style"/>
          <w:sz w:val="24"/>
          <w:szCs w:val="24"/>
        </w:rPr>
        <w:t xml:space="preserve"> δεδομένα της νομολογίας του Συνταγματικού Δικαστηρίου της Ομοσπονδιακής Δημοκρατίας της Γερμανίας (</w:t>
      </w:r>
      <w:r>
        <w:rPr>
          <w:rFonts w:ascii="Bookman Old Style" w:hAnsi="Bookman Old Style"/>
          <w:sz w:val="24"/>
          <w:szCs w:val="24"/>
          <w:lang w:val="en-US"/>
        </w:rPr>
        <w:t>BverfG</w:t>
      </w:r>
      <w:r w:rsidRPr="00EB4719">
        <w:rPr>
          <w:rFonts w:ascii="Bookman Old Style" w:hAnsi="Bookman Old Style"/>
          <w:sz w:val="24"/>
          <w:szCs w:val="24"/>
        </w:rPr>
        <w:t>)</w:t>
      </w:r>
      <w:r>
        <w:rPr>
          <w:rFonts w:ascii="Bookman Old Style" w:hAnsi="Bookman Old Style"/>
          <w:sz w:val="24"/>
          <w:szCs w:val="24"/>
        </w:rPr>
        <w:t>.  Το οποίο με την απόφασή του της 24</w:t>
      </w:r>
      <w:r w:rsidRPr="00EB4719">
        <w:rPr>
          <w:rFonts w:ascii="Bookman Old Style" w:hAnsi="Bookman Old Style"/>
          <w:sz w:val="24"/>
          <w:szCs w:val="24"/>
          <w:vertAlign w:val="superscript"/>
        </w:rPr>
        <w:t>ης</w:t>
      </w:r>
      <w:r>
        <w:rPr>
          <w:rFonts w:ascii="Bookman Old Style" w:hAnsi="Bookman Old Style"/>
          <w:sz w:val="24"/>
          <w:szCs w:val="24"/>
        </w:rPr>
        <w:t xml:space="preserve"> Μαρτίου 2021 για την «</w:t>
      </w:r>
      <w:r>
        <w:rPr>
          <w:rFonts w:ascii="Bookman Old Style" w:hAnsi="Bookman Old Style"/>
          <w:i/>
          <w:sz w:val="24"/>
          <w:szCs w:val="24"/>
        </w:rPr>
        <w:t>προστασία του κλίματος» -</w:t>
      </w:r>
      <w:r w:rsidRPr="00475E98">
        <w:rPr>
          <w:rFonts w:ascii="Bookman Old Style" w:hAnsi="Bookman Old Style"/>
          <w:sz w:val="24"/>
          <w:szCs w:val="24"/>
        </w:rPr>
        <w:t>που</w:t>
      </w:r>
      <w:r>
        <w:rPr>
          <w:rFonts w:ascii="Bookman Old Style" w:hAnsi="Bookman Old Style"/>
          <w:i/>
          <w:sz w:val="24"/>
          <w:szCs w:val="24"/>
        </w:rPr>
        <w:t xml:space="preserve"> </w:t>
      </w:r>
      <w:r w:rsidRPr="00BC76EF">
        <w:rPr>
          <w:rFonts w:ascii="Bookman Old Style" w:hAnsi="Bookman Old Style"/>
          <w:sz w:val="24"/>
          <w:szCs w:val="24"/>
        </w:rPr>
        <w:t>αναφέρεται,</w:t>
      </w:r>
      <w:r>
        <w:rPr>
          <w:rFonts w:ascii="Bookman Old Style" w:hAnsi="Bookman Old Style"/>
          <w:sz w:val="24"/>
          <w:szCs w:val="24"/>
        </w:rPr>
        <w:t xml:space="preserve"> κατά την ίδια νομολογιακή γραμμή, και στην προγενέστερη απόφασή του, γνωστή ως «</w:t>
      </w:r>
      <w:r>
        <w:rPr>
          <w:rFonts w:ascii="Bookman Old Style" w:hAnsi="Bookman Old Style"/>
          <w:i/>
          <w:sz w:val="24"/>
          <w:szCs w:val="24"/>
          <w:lang w:val="en-US"/>
        </w:rPr>
        <w:t>Kalkar</w:t>
      </w:r>
      <w:r w:rsidRPr="008F547C">
        <w:rPr>
          <w:rFonts w:ascii="Bookman Old Style" w:hAnsi="Bookman Old Style"/>
          <w:i/>
          <w:sz w:val="24"/>
          <w:szCs w:val="24"/>
        </w:rPr>
        <w:t xml:space="preserve"> </w:t>
      </w:r>
      <w:r>
        <w:rPr>
          <w:rFonts w:ascii="Bookman Old Style" w:hAnsi="Bookman Old Style"/>
          <w:i/>
          <w:sz w:val="24"/>
          <w:szCs w:val="24"/>
          <w:lang w:val="en-US"/>
        </w:rPr>
        <w:t>I</w:t>
      </w:r>
      <w:r w:rsidRPr="008F547C">
        <w:rPr>
          <w:rFonts w:ascii="Bookman Old Style" w:hAnsi="Bookman Old Style"/>
          <w:i/>
          <w:sz w:val="24"/>
          <w:szCs w:val="24"/>
        </w:rPr>
        <w:t xml:space="preserve"> </w:t>
      </w:r>
      <w:r>
        <w:rPr>
          <w:rFonts w:ascii="Bookman Old Style" w:hAnsi="Bookman Old Style"/>
          <w:i/>
          <w:sz w:val="24"/>
          <w:szCs w:val="24"/>
          <w:lang w:val="en-US"/>
        </w:rPr>
        <w:t>Urteil</w:t>
      </w:r>
      <w:r>
        <w:rPr>
          <w:rFonts w:ascii="Bookman Old Style" w:hAnsi="Bookman Old Style"/>
          <w:i/>
          <w:sz w:val="24"/>
          <w:szCs w:val="24"/>
        </w:rPr>
        <w:t>»</w:t>
      </w:r>
      <w:r>
        <w:rPr>
          <w:rFonts w:ascii="Bookman Old Style" w:hAnsi="Bookman Old Style"/>
          <w:sz w:val="24"/>
          <w:szCs w:val="24"/>
        </w:rPr>
        <w:t xml:space="preserve"> περί της συνταγματικότητας ή μη του νόμου με την ονομασία «</w:t>
      </w:r>
      <w:r>
        <w:rPr>
          <w:rFonts w:ascii="Bookman Old Style" w:hAnsi="Bookman Old Style"/>
          <w:i/>
          <w:sz w:val="24"/>
          <w:szCs w:val="24"/>
          <w:lang w:val="en-US"/>
        </w:rPr>
        <w:t>Atomgesetz</w:t>
      </w:r>
      <w:r>
        <w:rPr>
          <w:rFonts w:ascii="Bookman Old Style" w:hAnsi="Bookman Old Style"/>
          <w:i/>
          <w:sz w:val="24"/>
          <w:szCs w:val="24"/>
        </w:rPr>
        <w:t>»</w:t>
      </w:r>
      <w:r>
        <w:rPr>
          <w:rFonts w:ascii="Bookman Old Style" w:hAnsi="Bookman Old Style"/>
          <w:sz w:val="24"/>
          <w:szCs w:val="24"/>
        </w:rPr>
        <w:t xml:space="preserve"> του 1960 για την ατομική ενέργεια- συνδέει την ερμηνεία και εφαρμογή των διατάξεων του άρθρου 20</w:t>
      </w:r>
      <w:r w:rsidRPr="008F547C">
        <w:rPr>
          <w:rFonts w:ascii="Bookman Old Style" w:hAnsi="Bookman Old Style"/>
          <w:sz w:val="24"/>
          <w:szCs w:val="24"/>
          <w:vertAlign w:val="superscript"/>
        </w:rPr>
        <w:t>Α</w:t>
      </w:r>
      <w:r>
        <w:rPr>
          <w:rFonts w:ascii="Bookman Old Style" w:hAnsi="Bookman Old Style"/>
          <w:sz w:val="24"/>
          <w:szCs w:val="24"/>
        </w:rPr>
        <w:t xml:space="preserve"> του Συντάγματος της Ομοσπονδιακής Δημοκρατίας της Γερμανίας για την προστασία του Περιβάλλοντος κατ’ ουσία πρωτίστως με τις διατάξεις του άρθρου 2 παρ. 1, οι οποίες αφορούν την προστασία της ζωής και της σωματικής ακεραιότητας.  Και μόνον εμμέσως και ακροθιγώς με τις συνταγματικές διατάξεις του άρθρου 1 παρ. 1, οι οποίες αφορούν την υποχρέωση προστασίας της αξιοπρέπειας του Ανθρώπου.  Η ίδια υπεροχή της νομολογίας του Συμβουλίου της Επικρατείας καθίσταται επίσης εμφανής και σε σύγκριση με τα «</w:t>
      </w:r>
      <w:r>
        <w:rPr>
          <w:rFonts w:ascii="Bookman Old Style" w:hAnsi="Bookman Old Style"/>
          <w:i/>
          <w:sz w:val="24"/>
          <w:szCs w:val="24"/>
        </w:rPr>
        <w:t>περιβαλλοντικά»</w:t>
      </w:r>
      <w:r>
        <w:rPr>
          <w:rFonts w:ascii="Bookman Old Style" w:hAnsi="Bookman Old Style"/>
          <w:sz w:val="24"/>
          <w:szCs w:val="24"/>
        </w:rPr>
        <w:t xml:space="preserve"> δεδομένα της νομολογίας του Ευρωπαϊκού </w:t>
      </w:r>
      <w:r>
        <w:rPr>
          <w:rFonts w:ascii="Bookman Old Style" w:hAnsi="Bookman Old Style"/>
          <w:sz w:val="24"/>
          <w:szCs w:val="24"/>
        </w:rPr>
        <w:lastRenderedPageBreak/>
        <w:t xml:space="preserve">Δικαστηρίου των Δικαιωμάτων του Ανθρώπου.  Έτσι π.χ. με δύο αποφάσεις του -αρ. 48939/99, 30.11.2004, </w:t>
      </w:r>
      <w:r w:rsidRPr="008F547C">
        <w:rPr>
          <w:rFonts w:ascii="Bookman Old Style" w:hAnsi="Bookman Old Style"/>
          <w:sz w:val="24"/>
          <w:szCs w:val="24"/>
        </w:rPr>
        <w:t>Ő</w:t>
      </w:r>
      <w:r>
        <w:rPr>
          <w:rFonts w:ascii="Bookman Old Style" w:hAnsi="Bookman Old Style"/>
          <w:sz w:val="24"/>
          <w:szCs w:val="24"/>
          <w:lang w:val="en-US"/>
        </w:rPr>
        <w:t>neryildiz</w:t>
      </w:r>
      <w:r w:rsidRPr="008F547C">
        <w:rPr>
          <w:rFonts w:ascii="Bookman Old Style" w:hAnsi="Bookman Old Style"/>
          <w:sz w:val="24"/>
          <w:szCs w:val="24"/>
        </w:rPr>
        <w:t xml:space="preserve"> </w:t>
      </w:r>
      <w:r>
        <w:rPr>
          <w:rFonts w:ascii="Bookman Old Style" w:hAnsi="Bookman Old Style"/>
          <w:sz w:val="24"/>
          <w:szCs w:val="24"/>
        </w:rPr>
        <w:t xml:space="preserve">κατά Τουρκίας, και αρ. 15339/02, 20.3.2008, </w:t>
      </w:r>
      <w:r>
        <w:rPr>
          <w:rFonts w:ascii="Bookman Old Style" w:hAnsi="Bookman Old Style"/>
          <w:sz w:val="24"/>
          <w:szCs w:val="24"/>
          <w:lang w:val="en-US"/>
        </w:rPr>
        <w:t>Budayeva</w:t>
      </w:r>
      <w:r w:rsidRPr="008F547C">
        <w:rPr>
          <w:rFonts w:ascii="Bookman Old Style" w:hAnsi="Bookman Old Style"/>
          <w:sz w:val="24"/>
          <w:szCs w:val="24"/>
        </w:rPr>
        <w:t xml:space="preserve"> </w:t>
      </w:r>
      <w:r>
        <w:rPr>
          <w:rFonts w:ascii="Bookman Old Style" w:hAnsi="Bookman Old Style"/>
          <w:sz w:val="24"/>
          <w:szCs w:val="24"/>
        </w:rPr>
        <w:t>κατά Ρωσίας- το Ευρωπαϊκό Δικαστήριο των Δικαιωμάτων του Ανθρώπου, ερμηνεύοντας τις οικείες διατάξεις της Ευρωπαϊκής Σύμβασης των Δικαιωμάτων του Ανθρώπου, απλώς «</w:t>
      </w:r>
      <w:r>
        <w:rPr>
          <w:rFonts w:ascii="Bookman Old Style" w:hAnsi="Bookman Old Style"/>
          <w:i/>
          <w:sz w:val="24"/>
          <w:szCs w:val="24"/>
        </w:rPr>
        <w:t>αξιοποίησε»</w:t>
      </w:r>
      <w:r>
        <w:rPr>
          <w:rFonts w:ascii="Bookman Old Style" w:hAnsi="Bookman Old Style"/>
          <w:sz w:val="24"/>
          <w:szCs w:val="24"/>
        </w:rPr>
        <w:t xml:space="preserve"> τις διατάξεις του άρθρου 2 παρ. 1, που κατοχυρώνουν το δικαίωμα στην ζωή.  Και έκρινε ότι η θετική υποχρέωση του Κράτους περί λήψης μέτρων για την ασφάλεια της ανθρώπινης ζωής επιτείνεται, σε σχέση με άλλες επικίνδυνες δραστηριότητές του, όταν πρόκειται για μεγάλες φυσικές καταστροφές από ανθρωπογενείς παρεμβάσεις ή και για ακραία καιρικά φαινόμενα, π.χ. δυνατοί σεισμοί και εκτεταμένες πλημμύρες.  Άκρως αντιπροσωπευτικές της ως άνω «</w:t>
      </w:r>
      <w:r w:rsidRPr="000D35CD">
        <w:rPr>
          <w:rFonts w:ascii="Bookman Old Style" w:hAnsi="Bookman Old Style"/>
          <w:i/>
          <w:sz w:val="24"/>
          <w:szCs w:val="24"/>
        </w:rPr>
        <w:t>υπεραξίας</w:t>
      </w:r>
      <w:r>
        <w:rPr>
          <w:rFonts w:ascii="Bookman Old Style" w:hAnsi="Bookman Old Style"/>
          <w:sz w:val="24"/>
          <w:szCs w:val="24"/>
        </w:rPr>
        <w:t>»  και της ουσίας αυτής της «</w:t>
      </w:r>
      <w:r>
        <w:rPr>
          <w:rFonts w:ascii="Bookman Old Style" w:hAnsi="Bookman Old Style"/>
          <w:i/>
          <w:sz w:val="24"/>
          <w:szCs w:val="24"/>
        </w:rPr>
        <w:t>περιβαλλοντικής»</w:t>
      </w:r>
      <w:r>
        <w:rPr>
          <w:rFonts w:ascii="Bookman Old Style" w:hAnsi="Bookman Old Style"/>
          <w:sz w:val="24"/>
          <w:szCs w:val="24"/>
        </w:rPr>
        <w:t xml:space="preserve"> νομολογίας του Συμβουλίου της Επικρατείας και της συμβολής της στην περαιτέρω «</w:t>
      </w:r>
      <w:r>
        <w:rPr>
          <w:rFonts w:ascii="Bookman Old Style" w:hAnsi="Bookman Old Style"/>
          <w:i/>
          <w:sz w:val="24"/>
          <w:szCs w:val="24"/>
        </w:rPr>
        <w:t>θωράκιση»</w:t>
      </w:r>
      <w:r>
        <w:rPr>
          <w:rFonts w:ascii="Bookman Old Style" w:hAnsi="Bookman Old Style"/>
          <w:sz w:val="24"/>
          <w:szCs w:val="24"/>
        </w:rPr>
        <w:t xml:space="preserve"> των Ανθρωπιστικών χαρακτηριστικών του Συντάγματος σε περίοδο προκεχωρημένης Κλιματικής Κρίσης είναι οι αποφάσεις:</w:t>
      </w:r>
    </w:p>
    <w:p w:rsidR="00ED4E35" w:rsidRDefault="00ED4E35" w:rsidP="00ED4E35">
      <w:pPr>
        <w:pStyle w:val="a6"/>
        <w:spacing w:before="240" w:line="360" w:lineRule="auto"/>
        <w:ind w:left="1134" w:hanging="283"/>
        <w:contextualSpacing w:val="0"/>
        <w:jc w:val="both"/>
        <w:rPr>
          <w:rFonts w:ascii="Bookman Old Style" w:hAnsi="Bookman Old Style"/>
          <w:i/>
          <w:sz w:val="24"/>
          <w:szCs w:val="24"/>
        </w:rPr>
      </w:pPr>
      <w:r>
        <w:rPr>
          <w:rFonts w:ascii="Bookman Old Style" w:hAnsi="Bookman Old Style"/>
          <w:b/>
          <w:sz w:val="24"/>
          <w:szCs w:val="24"/>
        </w:rPr>
        <w:t xml:space="preserve">α) </w:t>
      </w:r>
      <w:r>
        <w:rPr>
          <w:rFonts w:ascii="Bookman Old Style" w:hAnsi="Bookman Old Style"/>
          <w:sz w:val="24"/>
          <w:szCs w:val="24"/>
        </w:rPr>
        <w:t>Πρώτον, η απόφαση ΣτΕ 247/1980, η οποία έκρινε ως αντισυνταγματικές ρυθμίσεις περί νομιμοποίησης αυθαιρέτων, η οποία επιχειρήθηκε αποκλειστικώς με βάση το συμπτωματικό γεγονός της ύπαρξης των κτισμάτων τούτων σε δεδομένη χρονική στιγμή.  Κατά το κρίσιμο σκεπτικό της απόφασης αυτής: «</w:t>
      </w:r>
      <w:r>
        <w:rPr>
          <w:rFonts w:ascii="Bookman Old Style" w:hAnsi="Bookman Old Style"/>
          <w:i/>
          <w:sz w:val="24"/>
          <w:szCs w:val="24"/>
        </w:rPr>
        <w:t xml:space="preserve">Η κατά τα ανωτέρω ρύθμισις αντιβαίνει προσέτι και εις την συνταγματική αρχήν του Κράτους Δικαίου, του οποίου θεμελιώδης επιδίωξις είναι η πραγμάτωσις του Δικαίου εις την Πολιτείαν, επιτυγχανομένη πρωτίστως δια της διαφυλάξεως του κύρους του νόμου.  Η υποχρέωσις αυτή του Κράτους επιτελείται, μεταξύ άλλων, δια της θεσπίσεως παγίων διατάξεων ρυθμιζουσών την ατομικήν και κοινωνικήν δραστηριότητα των πολιτών, οι οποίοι επί τη βάσει των κανόνων </w:t>
      </w:r>
      <w:r>
        <w:rPr>
          <w:rFonts w:ascii="Bookman Old Style" w:hAnsi="Bookman Old Style"/>
          <w:i/>
          <w:sz w:val="24"/>
          <w:szCs w:val="24"/>
        </w:rPr>
        <w:lastRenderedPageBreak/>
        <w:t>τούτων, και εντός των πλαισίων της ρυθμίσεως αυτών, ασκούν τα συνταγματικώς κατοχυρωμένα ατομικά και κοινωνικά δικαιώματά των και μετέχουν της οικονομικής και κοινωνικής ζωής της Χώρας (άρθρ. 5 παρ. 1 Συντ.).  Εξ άλλου, ο σεβασμός και η προστασία της αξίας του ανθρώπου αποτελούν την πρωταρχικήν υποχρέωσιν της Πολιτείας (άρθρ. 2 παρ. 3 Συντ.), επιβάλλουν εις το Κράτος την υποχρέωσιν να εγγυάται υπέρ των πολιτών την πιστήν εφαρμογήν των νόμων, να προασπίζη τα νομίμως και ουχί τα παρανόμως κτηθέντα υπό των πολιτών αγαθά και να σέβεται και να προάγη δια παντός προσφόρου μέσου την εμπιστοσύνην των πολιτών εις τους νόμους και την έννομον τάξιν, της οποίας την ύπαρξιν και την διατήρησιν εγγυάται η αποτελεσματική λειτουργία των κρατικών υπηρεσιών επιβολής και εφαρμογής του νόμου.»</w:t>
      </w:r>
    </w:p>
    <w:p w:rsidR="00ED4E35" w:rsidRDefault="00ED4E35" w:rsidP="00ED4E35">
      <w:pPr>
        <w:pStyle w:val="a6"/>
        <w:spacing w:before="240" w:line="360" w:lineRule="auto"/>
        <w:ind w:left="1134" w:hanging="283"/>
        <w:contextualSpacing w:val="0"/>
        <w:jc w:val="both"/>
        <w:rPr>
          <w:rFonts w:ascii="Bookman Old Style" w:hAnsi="Bookman Old Style"/>
          <w:sz w:val="24"/>
          <w:szCs w:val="24"/>
        </w:rPr>
      </w:pPr>
      <w:r>
        <w:rPr>
          <w:rFonts w:ascii="Bookman Old Style" w:hAnsi="Bookman Old Style"/>
          <w:b/>
          <w:sz w:val="24"/>
          <w:szCs w:val="24"/>
        </w:rPr>
        <w:t xml:space="preserve">β) </w:t>
      </w:r>
      <w:r>
        <w:rPr>
          <w:rFonts w:ascii="Bookman Old Style" w:hAnsi="Bookman Old Style"/>
          <w:sz w:val="24"/>
          <w:szCs w:val="24"/>
        </w:rPr>
        <w:t>Και, δεύτερον, η απόφαση ΣτΕ (Ολ.) 3500/2009, το σκεπτικό αρ. 10 της οποίας αναδεικνύει, λεπτομερώς και με ιδιαίτερη έμφαση, την υπό τις προμνημονευόμενες προϋποθέσεις ευθεία σύνδεση του άρθρου 24 του Συντάγματος για την προστασία του Περιβάλλοντος με τις Ανθρωποκεντρικές γενικές ρήτρες του Συντάγματος, δεχόμενο και τα εξής: «</w:t>
      </w:r>
      <w:r>
        <w:rPr>
          <w:rFonts w:ascii="Bookman Old Style" w:hAnsi="Bookman Old Style"/>
          <w:i/>
          <w:sz w:val="24"/>
          <w:szCs w:val="24"/>
        </w:rPr>
        <w:t xml:space="preserve">Επειδή, </w:t>
      </w:r>
      <w:r w:rsidRPr="00D05A1D">
        <w:rPr>
          <w:rFonts w:ascii="Bookman Old Style" w:hAnsi="Bookman Old Style"/>
          <w:i/>
          <w:sz w:val="24"/>
          <w:szCs w:val="24"/>
        </w:rPr>
        <w:t xml:space="preserve">εξ άλλου, διάταξη νόμου η οποία, για να καμφθεί ο τεθείς  -σε συμμόρφωση προς τη διατυπούμενη στο άρθρο 24 παρ. 2 Συντ. επιταγή- βασικός πολεοδομικός κανόνας ότι κατεδαφίζονται ανεξαιρέτως όλες οι υπό την εκτεθείσα έννοια νέες κατασκευές που παραβιάζουν τους ισχύοντες κανόνες δομήσεως και χρήσεως γης, και να εισαχθεί απόκλιση από αυτόν, θεσπίζει προς τούτο για το μέλλον ως εξαιρετική ρύθμιση την πρόβλεψη της δυνατότητας να εξαιρούνται από την κατεδάφιση αυθαίρετες κατασκευές, ακόμα και αν τίθεται υπό τη μορφή παραπομπής στο περιεχόμενο της –συνταγματικώς ανεκτής για τους προεκτεθέντες λόγους- ρυθμίσεως η οποία αφορά τις υπό την εκτεθείσα έννοια παλαιές κατασκευές, είναι αντισυνταγματική </w:t>
      </w:r>
      <w:r w:rsidRPr="00D05A1D">
        <w:rPr>
          <w:rFonts w:ascii="Bookman Old Style" w:hAnsi="Bookman Old Style"/>
          <w:i/>
          <w:sz w:val="24"/>
          <w:szCs w:val="24"/>
        </w:rPr>
        <w:lastRenderedPageBreak/>
        <w:t xml:space="preserve">επιπροσθέτως γιατί αντιβαίνει επίσης: Αφ΄ ενός στις συνταγματικές αρχές του κράτους δικαίου (ήδη, μετά την αναθεώρηση του έτους 2001, ρητώς κατοχυρούμενη στο άρθρο 25 παρ. 1 του Συντάγματος) και του σεβασμού και προστασίας της αξίας του ανθρώπου (άρθρο 2 παρ. 1 Συντάγματος), αφ΄ ετέρου δε στη συνταγματική αρχή της ισότητας (άρθρο 4 παρ. 1 του Συντάγματος). Ειδικότερα, αντιβαίνει στις συνταγματικές αρχές του </w:t>
      </w:r>
      <w:r>
        <w:rPr>
          <w:rFonts w:ascii="Bookman Old Style" w:hAnsi="Bookman Old Style"/>
          <w:i/>
          <w:sz w:val="24"/>
          <w:szCs w:val="24"/>
        </w:rPr>
        <w:t>κ</w:t>
      </w:r>
      <w:r w:rsidRPr="00D05A1D">
        <w:rPr>
          <w:rFonts w:ascii="Bookman Old Style" w:hAnsi="Bookman Old Style"/>
          <w:i/>
          <w:sz w:val="24"/>
          <w:szCs w:val="24"/>
        </w:rPr>
        <w:t xml:space="preserve">ράτους δικαίου και του σεβασμού και προστασίας της αξίας του ανθρώπου, εφόσον θεμελιώδης επιδίωξη του </w:t>
      </w:r>
      <w:r>
        <w:rPr>
          <w:rFonts w:ascii="Bookman Old Style" w:hAnsi="Bookman Old Style"/>
          <w:i/>
          <w:sz w:val="24"/>
          <w:szCs w:val="24"/>
        </w:rPr>
        <w:t>κ</w:t>
      </w:r>
      <w:r w:rsidRPr="00D05A1D">
        <w:rPr>
          <w:rFonts w:ascii="Bookman Old Style" w:hAnsi="Bookman Old Style"/>
          <w:i/>
          <w:sz w:val="24"/>
          <w:szCs w:val="24"/>
        </w:rPr>
        <w:t>ράτους δικαίου είναι η πραγμάτωση του Δικαίου στην Πολιτεία, που πρωτίστως επιτυγχάνεται με τη διαφύλαξη του κύρους του νόμου. Η υποχρέωση αυτού του Κράτους επιτελείται, μεταξύ άλλων, με τη θέσπιση πάγιων διατάξεων που ρυθμίζουν την ατομική και κοινωνική δραστηριότητα των πολιτών οι οποίοι, βάσει των κανόνων αυτών και μέσα στα πλαίσια της ρυθμίσεώς τους, ασκούν τα συνταγματικώς κατοχυρωμένα ατομικά και κοινωνικά τους δικαιώματα και μετέχουν στην οικονομική και κοινωνική ζωή της χώρας (άρθρο 5 παρ. 1 Συντάγματος). Εξ άλλου, ο σεβασμός και η προστασία της αξίας του ανθρώπου, που αποτελούν πρωταρχική υποχρέωση της Πολιτείας, επιβάλλουν στο Κράτος την υποχρέωση να εγγυάται υπέρ των πολιτών την πιστή εφαρμογή των νόμων, να προασπίζει τα νομίμως και όχι τα παρανόμως κτηθέντα από τους πολίτες αγαθά καθώς και να σέβεται και να προάγει με κάθε πρόσφορο μέσο την εμπιστοσύνη των πολιτών στο νόμο και την έννομη τάξη, την ύπαρξη και τη διατήρηση της οποίας εγγυάται η αποτελεσματική λειτουργία των κρατικών υπηρεσιών επιβολής και εφαρμογής του νόμου (</w:t>
      </w:r>
      <w:r>
        <w:rPr>
          <w:rFonts w:ascii="Bookman Old Style" w:hAnsi="Bookman Old Style"/>
          <w:i/>
          <w:sz w:val="24"/>
          <w:szCs w:val="24"/>
        </w:rPr>
        <w:t>ΣτΕ</w:t>
      </w:r>
      <w:r w:rsidRPr="00D05A1D">
        <w:rPr>
          <w:rFonts w:ascii="Bookman Old Style" w:hAnsi="Bookman Old Style"/>
          <w:i/>
          <w:sz w:val="24"/>
          <w:szCs w:val="24"/>
        </w:rPr>
        <w:t>. 247/1980</w:t>
      </w:r>
      <w:r>
        <w:rPr>
          <w:rFonts w:ascii="Bookman Old Style" w:hAnsi="Bookman Old Style"/>
          <w:i/>
          <w:sz w:val="24"/>
          <w:szCs w:val="24"/>
        </w:rPr>
        <w:t>,</w:t>
      </w:r>
      <w:r w:rsidRPr="00D05A1D">
        <w:rPr>
          <w:rFonts w:ascii="Bookman Old Style" w:hAnsi="Bookman Old Style"/>
          <w:i/>
          <w:sz w:val="24"/>
          <w:szCs w:val="24"/>
        </w:rPr>
        <w:t xml:space="preserve"> βλ. και </w:t>
      </w:r>
      <w:r>
        <w:rPr>
          <w:rFonts w:ascii="Bookman Old Style" w:hAnsi="Bookman Old Style"/>
          <w:i/>
          <w:sz w:val="24"/>
          <w:szCs w:val="24"/>
        </w:rPr>
        <w:t>ΣτΕ</w:t>
      </w:r>
      <w:r w:rsidRPr="00D05A1D">
        <w:rPr>
          <w:rFonts w:ascii="Bookman Old Style" w:hAnsi="Bookman Old Style"/>
          <w:i/>
          <w:sz w:val="24"/>
          <w:szCs w:val="24"/>
        </w:rPr>
        <w:t xml:space="preserve"> 278/2007)</w:t>
      </w:r>
      <w:r>
        <w:rPr>
          <w:rFonts w:ascii="Bookman Old Style" w:hAnsi="Bookman Old Style"/>
          <w:i/>
          <w:sz w:val="24"/>
          <w:szCs w:val="24"/>
        </w:rPr>
        <w:t>»</w:t>
      </w:r>
      <w:r w:rsidRPr="00D05A1D">
        <w:rPr>
          <w:rFonts w:ascii="Bookman Old Style" w:hAnsi="Bookman Old Style"/>
          <w:i/>
          <w:sz w:val="24"/>
          <w:szCs w:val="24"/>
        </w:rPr>
        <w:t>.</w:t>
      </w:r>
      <w:r w:rsidRPr="008F547C">
        <w:rPr>
          <w:rFonts w:ascii="Bookman Old Style" w:hAnsi="Bookman Old Style"/>
          <w:b/>
          <w:sz w:val="24"/>
          <w:szCs w:val="24"/>
        </w:rPr>
        <w:t xml:space="preserve"> </w:t>
      </w:r>
      <w:r w:rsidRPr="00CD65BA">
        <w:rPr>
          <w:rFonts w:ascii="Bookman Old Style" w:hAnsi="Bookman Old Style"/>
          <w:sz w:val="24"/>
          <w:szCs w:val="24"/>
        </w:rPr>
        <w:t>(Π</w:t>
      </w:r>
      <w:r>
        <w:rPr>
          <w:rFonts w:ascii="Bookman Old Style" w:hAnsi="Bookman Old Style"/>
          <w:sz w:val="24"/>
          <w:szCs w:val="24"/>
        </w:rPr>
        <w:t>ρβλ. και ΣτΕ (Ολ), 3921/2010, 4501/2011, (Ολ) 3341/2013, 4893/2013).</w:t>
      </w:r>
    </w:p>
    <w:p w:rsidR="00ED4E35" w:rsidRDefault="00ED4E35" w:rsidP="00ED4E35">
      <w:pPr>
        <w:pStyle w:val="a6"/>
        <w:spacing w:before="240" w:line="360" w:lineRule="auto"/>
        <w:ind w:left="624" w:hanging="284"/>
        <w:contextualSpacing w:val="0"/>
        <w:jc w:val="both"/>
        <w:rPr>
          <w:rFonts w:ascii="Bookman Old Style" w:hAnsi="Bookman Old Style"/>
          <w:i/>
          <w:sz w:val="24"/>
          <w:szCs w:val="24"/>
        </w:rPr>
      </w:pPr>
      <w:r w:rsidRPr="002A1F13">
        <w:rPr>
          <w:rFonts w:ascii="Bookman Old Style" w:hAnsi="Bookman Old Style"/>
          <w:b/>
          <w:sz w:val="24"/>
          <w:szCs w:val="24"/>
        </w:rPr>
        <w:t>2.</w:t>
      </w:r>
      <w:r>
        <w:rPr>
          <w:rFonts w:ascii="Bookman Old Style" w:hAnsi="Bookman Old Style"/>
          <w:b/>
          <w:sz w:val="24"/>
          <w:szCs w:val="24"/>
        </w:rPr>
        <w:t xml:space="preserve"> </w:t>
      </w:r>
      <w:r>
        <w:rPr>
          <w:rFonts w:ascii="Bookman Old Style" w:hAnsi="Bookman Old Style"/>
          <w:sz w:val="24"/>
          <w:szCs w:val="24"/>
        </w:rPr>
        <w:t>Σε αυτούς τους «</w:t>
      </w:r>
      <w:r w:rsidRPr="002A1F13">
        <w:rPr>
          <w:rFonts w:ascii="Bookman Old Style" w:hAnsi="Bookman Old Style"/>
          <w:i/>
          <w:sz w:val="24"/>
          <w:szCs w:val="24"/>
        </w:rPr>
        <w:t>δείκτες πορείας</w:t>
      </w:r>
      <w:r>
        <w:rPr>
          <w:rFonts w:ascii="Bookman Old Style" w:hAnsi="Bookman Old Style"/>
          <w:sz w:val="24"/>
          <w:szCs w:val="24"/>
        </w:rPr>
        <w:t xml:space="preserve">» για μιαν   αποτελεσματική, σε σχέση με την αντιμετώπιση της Κλιματικής Αλλαγής και της </w:t>
      </w:r>
      <w:r>
        <w:rPr>
          <w:rFonts w:ascii="Bookman Old Style" w:hAnsi="Bookman Old Style"/>
          <w:sz w:val="24"/>
          <w:szCs w:val="24"/>
        </w:rPr>
        <w:lastRenderedPageBreak/>
        <w:t>Κλιματικής Κρίσης, «</w:t>
      </w:r>
      <w:r w:rsidRPr="002A1F13">
        <w:rPr>
          <w:rFonts w:ascii="Bookman Old Style" w:hAnsi="Bookman Old Style"/>
          <w:i/>
          <w:sz w:val="24"/>
          <w:szCs w:val="24"/>
        </w:rPr>
        <w:t>περιβαλλοντική</w:t>
      </w:r>
      <w:r>
        <w:rPr>
          <w:rFonts w:ascii="Bookman Old Style" w:hAnsi="Bookman Old Style"/>
          <w:sz w:val="24"/>
          <w:szCs w:val="24"/>
        </w:rPr>
        <w:t>» ερμηνεία του Συντάγματος μέσω των κανονιστικών «</w:t>
      </w:r>
      <w:r w:rsidRPr="002A1F13">
        <w:rPr>
          <w:rFonts w:ascii="Bookman Old Style" w:hAnsi="Bookman Old Style"/>
          <w:i/>
          <w:sz w:val="24"/>
          <w:szCs w:val="24"/>
        </w:rPr>
        <w:t>αντηρίδων</w:t>
      </w:r>
      <w:r>
        <w:rPr>
          <w:rFonts w:ascii="Bookman Old Style" w:hAnsi="Bookman Old Style"/>
          <w:sz w:val="24"/>
          <w:szCs w:val="24"/>
        </w:rPr>
        <w:t>» των διατάξεων του άρθρου 24, η νομολογία του Συμβουλίου της Επικρατείας έχει, εδώ και πάνω από δύο δεκαετίες, προσθέσει και τον «</w:t>
      </w:r>
      <w:r w:rsidRPr="002A1F13">
        <w:rPr>
          <w:rFonts w:ascii="Bookman Old Style" w:hAnsi="Bookman Old Style"/>
          <w:i/>
          <w:sz w:val="24"/>
          <w:szCs w:val="24"/>
        </w:rPr>
        <w:t>δείκτη πορείας</w:t>
      </w:r>
      <w:r>
        <w:rPr>
          <w:rFonts w:ascii="Bookman Old Style" w:hAnsi="Bookman Old Style"/>
          <w:sz w:val="24"/>
          <w:szCs w:val="24"/>
        </w:rPr>
        <w:t>» του αποκαλούμενου «</w:t>
      </w:r>
      <w:r>
        <w:rPr>
          <w:rFonts w:ascii="Bookman Old Style" w:hAnsi="Bookman Old Style"/>
          <w:i/>
          <w:sz w:val="24"/>
          <w:szCs w:val="24"/>
        </w:rPr>
        <w:t>Π</w:t>
      </w:r>
      <w:r w:rsidRPr="002A1F13">
        <w:rPr>
          <w:rFonts w:ascii="Bookman Old Style" w:hAnsi="Bookman Old Style"/>
          <w:i/>
          <w:sz w:val="24"/>
          <w:szCs w:val="24"/>
        </w:rPr>
        <w:t>εριβαλλοντικού Κεκτημένου</w:t>
      </w:r>
      <w:r>
        <w:rPr>
          <w:rFonts w:ascii="Bookman Old Style" w:hAnsi="Bookman Old Style"/>
          <w:sz w:val="24"/>
          <w:szCs w:val="24"/>
        </w:rPr>
        <w:t>».  Και ναι μεν αυτός ο «</w:t>
      </w:r>
      <w:r w:rsidRPr="002A1F13">
        <w:rPr>
          <w:rFonts w:ascii="Bookman Old Style" w:hAnsi="Bookman Old Style"/>
          <w:i/>
          <w:sz w:val="24"/>
          <w:szCs w:val="24"/>
        </w:rPr>
        <w:t>δείκτης πορείας</w:t>
      </w:r>
      <w:r>
        <w:rPr>
          <w:rFonts w:ascii="Bookman Old Style" w:hAnsi="Bookman Old Style"/>
          <w:sz w:val="24"/>
          <w:szCs w:val="24"/>
        </w:rPr>
        <w:t xml:space="preserve">» εμφανίζεται, </w:t>
      </w:r>
      <w:r>
        <w:rPr>
          <w:rFonts w:ascii="Bookman Old Style" w:hAnsi="Bookman Old Style"/>
          <w:sz w:val="24"/>
          <w:szCs w:val="24"/>
          <w:lang w:val="en-US"/>
        </w:rPr>
        <w:t>prima</w:t>
      </w:r>
      <w:r w:rsidRPr="002A1F13">
        <w:rPr>
          <w:rFonts w:ascii="Bookman Old Style" w:hAnsi="Bookman Old Style"/>
          <w:sz w:val="24"/>
          <w:szCs w:val="24"/>
        </w:rPr>
        <w:t xml:space="preserve"> </w:t>
      </w:r>
      <w:r>
        <w:rPr>
          <w:rFonts w:ascii="Bookman Old Style" w:hAnsi="Bookman Old Style"/>
          <w:sz w:val="24"/>
          <w:szCs w:val="24"/>
          <w:lang w:val="en-US"/>
        </w:rPr>
        <w:t>faciae</w:t>
      </w:r>
      <w:r>
        <w:rPr>
          <w:rFonts w:ascii="Bookman Old Style" w:hAnsi="Bookman Old Style"/>
          <w:sz w:val="24"/>
          <w:szCs w:val="24"/>
        </w:rPr>
        <w:t>, ως συμπληρωματικός της ως άνω ερμηνείας, πλην όμως η ουσία του και οι προεκτάσεις του υπερβαίνουν, καταφανώς, μια τέτοια δήθεν «</w:t>
      </w:r>
      <w:r w:rsidRPr="002A1F13">
        <w:rPr>
          <w:rFonts w:ascii="Bookman Old Style" w:hAnsi="Bookman Old Style"/>
          <w:i/>
          <w:sz w:val="24"/>
          <w:szCs w:val="24"/>
        </w:rPr>
        <w:t>επικουρία</w:t>
      </w:r>
      <w:r>
        <w:rPr>
          <w:rFonts w:ascii="Bookman Old Style" w:hAnsi="Bookman Old Style"/>
          <w:sz w:val="24"/>
          <w:szCs w:val="24"/>
        </w:rPr>
        <w:t>» της «</w:t>
      </w:r>
      <w:r w:rsidRPr="002A1F13">
        <w:rPr>
          <w:rFonts w:ascii="Bookman Old Style" w:hAnsi="Bookman Old Style"/>
          <w:i/>
          <w:sz w:val="24"/>
          <w:szCs w:val="24"/>
        </w:rPr>
        <w:t>περιβαλλοντικής</w:t>
      </w:r>
      <w:r>
        <w:rPr>
          <w:rFonts w:ascii="Bookman Old Style" w:hAnsi="Bookman Old Style"/>
          <w:sz w:val="24"/>
          <w:szCs w:val="24"/>
        </w:rPr>
        <w:t>» ερμηνείας του Συντάγματος, δοθέντος ότι συμβάλλουν καθοριστικώς στην νομολογιακώς «</w:t>
      </w:r>
      <w:r w:rsidRPr="00152702">
        <w:rPr>
          <w:rFonts w:ascii="Bookman Old Style" w:hAnsi="Bookman Old Style"/>
          <w:i/>
          <w:sz w:val="24"/>
          <w:szCs w:val="24"/>
        </w:rPr>
        <w:t>συνεκτική</w:t>
      </w:r>
      <w:r>
        <w:rPr>
          <w:rFonts w:ascii="Bookman Old Style" w:hAnsi="Bookman Old Style"/>
          <w:sz w:val="24"/>
          <w:szCs w:val="24"/>
        </w:rPr>
        <w:t>» ολοκλήρωσή της.  Και τούτο διότι, όπως θα τονισθεί στην συνέχεια, μέσω του κανονιστικού περιεχομένου των επιταγών του «</w:t>
      </w:r>
      <w:r w:rsidRPr="00152702">
        <w:rPr>
          <w:rFonts w:ascii="Bookman Old Style" w:hAnsi="Bookman Old Style"/>
          <w:i/>
          <w:sz w:val="24"/>
          <w:szCs w:val="24"/>
        </w:rPr>
        <w:t>Περιβαλλοντικού Κεκτημένου</w:t>
      </w:r>
      <w:r>
        <w:rPr>
          <w:rFonts w:ascii="Bookman Old Style" w:hAnsi="Bookman Old Style"/>
          <w:sz w:val="24"/>
          <w:szCs w:val="24"/>
        </w:rPr>
        <w:t>» καθίσταται ανεπίτρεπτη στην πράξη   -τουλάχιστον κατά κανόνα-  η επί «</w:t>
      </w:r>
      <w:r w:rsidRPr="00152702">
        <w:rPr>
          <w:rFonts w:ascii="Bookman Old Style" w:hAnsi="Bookman Old Style"/>
          <w:i/>
          <w:sz w:val="24"/>
          <w:szCs w:val="24"/>
        </w:rPr>
        <w:t>τα χείρω</w:t>
      </w:r>
      <w:r>
        <w:rPr>
          <w:rFonts w:ascii="Bookman Old Style" w:hAnsi="Bookman Old Style"/>
          <w:sz w:val="24"/>
          <w:szCs w:val="24"/>
        </w:rPr>
        <w:t>» μεταβολή των ήδη θεσπισμένων και ισχυουσών ρυθμίσεων για την εν γένει προστασία του Περιβάλλοντος και, συνακόλουθα, για την ακώλυτη άσκηση του Δικαιώματος στο Περιβάλλον κατά τις διατάξεις του άρθρου 24 του Συντάγματος.  Η υπό τα δεδομένα αυτά έννοια του «</w:t>
      </w:r>
      <w:r w:rsidRPr="0003411D">
        <w:rPr>
          <w:rFonts w:ascii="Bookman Old Style" w:hAnsi="Bookman Old Style"/>
          <w:i/>
          <w:sz w:val="24"/>
          <w:szCs w:val="24"/>
        </w:rPr>
        <w:t>Περιβαλλοντικού</w:t>
      </w:r>
      <w:r>
        <w:rPr>
          <w:rFonts w:ascii="Bookman Old Style" w:hAnsi="Bookman Old Style"/>
          <w:sz w:val="24"/>
          <w:szCs w:val="24"/>
        </w:rPr>
        <w:t xml:space="preserve"> </w:t>
      </w:r>
      <w:r w:rsidRPr="0003411D">
        <w:rPr>
          <w:rFonts w:ascii="Bookman Old Style" w:hAnsi="Bookman Old Style"/>
          <w:i/>
          <w:sz w:val="24"/>
          <w:szCs w:val="24"/>
        </w:rPr>
        <w:t>Κεκτημένου</w:t>
      </w:r>
      <w:r>
        <w:rPr>
          <w:rFonts w:ascii="Bookman Old Style" w:hAnsi="Bookman Old Style"/>
          <w:sz w:val="24"/>
          <w:szCs w:val="24"/>
        </w:rPr>
        <w:t xml:space="preserve">» απαντάται και στο πλαίσιο της Ευρωπαϊκής  Έννομης Τάξης, μέσω αντίστοιχης ερμηνείας των περί προστασίας του Περιβάλλοντος διατάξεων του Ευρωπαϊκού Δικαίου, κυρίως δε των προμνημονευόμενων </w:t>
      </w:r>
      <w:r>
        <w:rPr>
          <w:rFonts w:ascii="Bookman Old Style" w:hAnsi="Bookman Old Style"/>
          <w:sz w:val="24"/>
          <w:szCs w:val="24"/>
          <w:lang w:val="en-US"/>
        </w:rPr>
        <w:t>ad</w:t>
      </w:r>
      <w:r w:rsidRPr="00B51D2D">
        <w:rPr>
          <w:rFonts w:ascii="Bookman Old Style" w:hAnsi="Bookman Old Style"/>
          <w:sz w:val="24"/>
          <w:szCs w:val="24"/>
        </w:rPr>
        <w:t xml:space="preserve"> </w:t>
      </w:r>
      <w:r>
        <w:rPr>
          <w:rFonts w:ascii="Bookman Old Style" w:hAnsi="Bookman Old Style"/>
          <w:sz w:val="24"/>
          <w:szCs w:val="24"/>
          <w:lang w:val="en-US"/>
        </w:rPr>
        <w:t>hoc</w:t>
      </w:r>
      <w:r w:rsidRPr="00B51D2D">
        <w:rPr>
          <w:rFonts w:ascii="Bookman Old Style" w:hAnsi="Bookman Old Style"/>
          <w:sz w:val="24"/>
          <w:szCs w:val="24"/>
        </w:rPr>
        <w:t xml:space="preserve"> </w:t>
      </w:r>
      <w:r>
        <w:rPr>
          <w:rFonts w:ascii="Bookman Old Style" w:hAnsi="Bookman Old Style"/>
          <w:sz w:val="24"/>
          <w:szCs w:val="24"/>
        </w:rPr>
        <w:t>εν προκειμένω διατάξεων της ΣΕΕ και της ΣΛΕΕ.  Ως προς τούτο είναι, μεταξύ άλλων φυσικά, ενδεικτική και η από 18.11.2008 Ανακοίνωση της Επιτροπής των τότε Ευρωπαϊκών  Κοινοτήτων προς το Ευρωπαϊκό Κοινοβούλιο, το Συμβούλιο και την Ευρωπαϊκή Οικονομική και Κοινωνική Επιτροπή,  για την εφαρμογή  της κοινοτικής «</w:t>
      </w:r>
      <w:r w:rsidRPr="00152702">
        <w:rPr>
          <w:rFonts w:ascii="Bookman Old Style" w:hAnsi="Bookman Old Style"/>
          <w:i/>
          <w:sz w:val="24"/>
          <w:szCs w:val="24"/>
        </w:rPr>
        <w:t>περιβαλλοντικής</w:t>
      </w:r>
      <w:r>
        <w:rPr>
          <w:rFonts w:ascii="Bookman Old Style" w:hAnsi="Bookman Old Style"/>
          <w:sz w:val="24"/>
          <w:szCs w:val="24"/>
        </w:rPr>
        <w:t>» νομοθεσίας, η οποία αναφέρει και τα εξής:  «</w:t>
      </w:r>
      <w:r w:rsidRPr="00152702">
        <w:rPr>
          <w:rFonts w:ascii="Bookman Old Style" w:hAnsi="Bookman Old Style"/>
          <w:i/>
          <w:sz w:val="24"/>
          <w:szCs w:val="24"/>
        </w:rPr>
        <w:t xml:space="preserve">Το περιβαλλοντικό κεκτημένο είναι ευρύ και φιλόδοξο και καλύπτει θέματα όπως η κλιματική αλλαγή, η ποιότητα της ατμόσφαιρας, </w:t>
      </w:r>
      <w:r>
        <w:rPr>
          <w:rFonts w:ascii="Bookman Old Style" w:hAnsi="Bookman Old Style"/>
          <w:i/>
          <w:sz w:val="24"/>
          <w:szCs w:val="24"/>
        </w:rPr>
        <w:t xml:space="preserve">η διαχείριση αποβλήτων, η προστασία των υδάτινων πόρων και της βιοποικιλότητος, οι έλεγχοι χημικών ουσιών και η εκτίμηση του περιβαλλοντικού αντικτύπου.  Το κεκτημένο αναπτύσσει ένα ευρύ </w:t>
      </w:r>
      <w:r>
        <w:rPr>
          <w:rFonts w:ascii="Bookman Old Style" w:hAnsi="Bookman Old Style"/>
          <w:i/>
          <w:sz w:val="24"/>
          <w:szCs w:val="24"/>
        </w:rPr>
        <w:lastRenderedPageBreak/>
        <w:t>φάσμα τεχνικών, όπως είναι τα πρότυπα προϊόντων, οι σχετικοί με την κατάσταση του περιβάλλοντος στόχοι, οι απαγορεύσεις και οι περιορισμοί, τα οικονομικά μέσα, οι χαρακτηρισμοί ευαίσθητων περιοχών, τα σχέδια και προγράμματα καθώς οι διατάξεις για την συμμετοχή  και την ενημέρωση του κοινού.»</w:t>
      </w:r>
    </w:p>
    <w:p w:rsidR="00ED4E35" w:rsidRDefault="00ED4E35" w:rsidP="00ED4E35">
      <w:pPr>
        <w:pStyle w:val="a6"/>
        <w:spacing w:before="240" w:after="240" w:line="360" w:lineRule="auto"/>
        <w:ind w:left="851" w:hanging="284"/>
        <w:contextualSpacing w:val="0"/>
        <w:jc w:val="both"/>
        <w:rPr>
          <w:rFonts w:ascii="Bookman Old Style" w:hAnsi="Bookman Old Style"/>
          <w:sz w:val="24"/>
          <w:szCs w:val="24"/>
        </w:rPr>
      </w:pPr>
      <w:r w:rsidRPr="00143272">
        <w:rPr>
          <w:rFonts w:ascii="Bookman Old Style" w:hAnsi="Bookman Old Style"/>
          <w:b/>
          <w:i/>
          <w:sz w:val="24"/>
          <w:szCs w:val="24"/>
        </w:rPr>
        <w:t xml:space="preserve"> </w:t>
      </w:r>
      <w:r w:rsidRPr="00143272">
        <w:rPr>
          <w:rFonts w:ascii="Bookman Old Style" w:hAnsi="Bookman Old Style"/>
          <w:b/>
          <w:sz w:val="24"/>
          <w:szCs w:val="24"/>
        </w:rPr>
        <w:t>α</w:t>
      </w:r>
      <w:r w:rsidRPr="00FB1021">
        <w:rPr>
          <w:rFonts w:ascii="Bookman Old Style" w:hAnsi="Bookman Old Style"/>
          <w:b/>
          <w:sz w:val="24"/>
          <w:szCs w:val="24"/>
        </w:rPr>
        <w:t>)</w:t>
      </w:r>
      <w:r>
        <w:rPr>
          <w:rFonts w:ascii="Bookman Old Style" w:hAnsi="Bookman Old Style"/>
          <w:i/>
          <w:sz w:val="24"/>
          <w:szCs w:val="24"/>
        </w:rPr>
        <w:t xml:space="preserve"> </w:t>
      </w:r>
      <w:r w:rsidRPr="00143272">
        <w:rPr>
          <w:rFonts w:ascii="Bookman Old Style" w:hAnsi="Bookman Old Style"/>
          <w:sz w:val="24"/>
          <w:szCs w:val="24"/>
        </w:rPr>
        <w:t>Με πλειάδα αποφάσε</w:t>
      </w:r>
      <w:r>
        <w:rPr>
          <w:rFonts w:ascii="Bookman Old Style" w:hAnsi="Bookman Old Style"/>
          <w:sz w:val="24"/>
          <w:szCs w:val="24"/>
        </w:rPr>
        <w:t>ών του το Συμβούλιο της Επικρατείας  -βλ., ενδεικτικώς, ΣτΕ 3756/2000, 451/2003, (Ολ) 1528/2003, (Ολ) 123/2007, 965/2007, (Ολ) 3500/2009-  προσδιόρισε τα γενικά χαρακτηριστικά του «</w:t>
      </w:r>
      <w:r w:rsidRPr="00143272">
        <w:rPr>
          <w:rFonts w:ascii="Bookman Old Style" w:hAnsi="Bookman Old Style"/>
          <w:i/>
          <w:sz w:val="24"/>
          <w:szCs w:val="24"/>
        </w:rPr>
        <w:t>Περιβαλλοντικού Κεκτημένου</w:t>
      </w:r>
      <w:r>
        <w:rPr>
          <w:rFonts w:ascii="Bookman Old Style" w:hAnsi="Bookman Old Style"/>
          <w:sz w:val="24"/>
          <w:szCs w:val="24"/>
        </w:rPr>
        <w:t xml:space="preserve">» ως ακολούθως:  </w:t>
      </w:r>
    </w:p>
    <w:p w:rsidR="00ED4E35" w:rsidRPr="006572D3" w:rsidRDefault="00ED4E35" w:rsidP="00ED4E35">
      <w:pPr>
        <w:pStyle w:val="a6"/>
        <w:spacing w:before="240" w:after="240" w:line="360" w:lineRule="auto"/>
        <w:ind w:left="1134" w:hanging="283"/>
        <w:contextualSpacing w:val="0"/>
        <w:jc w:val="both"/>
        <w:rPr>
          <w:rFonts w:ascii="Bookman Old Style" w:hAnsi="Bookman Old Style"/>
          <w:i/>
          <w:sz w:val="24"/>
          <w:szCs w:val="24"/>
        </w:rPr>
      </w:pPr>
      <w:r w:rsidRPr="00143272">
        <w:rPr>
          <w:rFonts w:ascii="Bookman Old Style" w:hAnsi="Bookman Old Style"/>
          <w:b/>
          <w:sz w:val="24"/>
          <w:szCs w:val="24"/>
        </w:rPr>
        <w:t xml:space="preserve"> α1)</w:t>
      </w:r>
      <w:r>
        <w:rPr>
          <w:rFonts w:ascii="Bookman Old Style" w:hAnsi="Bookman Old Style"/>
          <w:sz w:val="24"/>
          <w:szCs w:val="24"/>
        </w:rPr>
        <w:t xml:space="preserve"> Η Νομοθετική Εξουσία και η Εκτελεστική Εξουσία διαθέτουν διακριτική, κατ’ αρχήν, ευχέρεια να θεσπίζουν κανόνες δικαίου, μέσω των οποίων θεσμοθετείται η δυνατότητα ανθρωπογενούς      -κρατικής ή μη-  παρέμβασης στο </w:t>
      </w:r>
      <w:r>
        <w:rPr>
          <w:rFonts w:ascii="Bookman Old Style" w:hAnsi="Bookman Old Style"/>
          <w:sz w:val="24"/>
          <w:szCs w:val="24"/>
          <w:lang w:val="en-US"/>
        </w:rPr>
        <w:t>lato</w:t>
      </w:r>
      <w:r w:rsidRPr="00C207FC">
        <w:rPr>
          <w:rFonts w:ascii="Bookman Old Style" w:hAnsi="Bookman Old Style"/>
          <w:sz w:val="24"/>
          <w:szCs w:val="24"/>
        </w:rPr>
        <w:t xml:space="preserve"> </w:t>
      </w:r>
      <w:r>
        <w:rPr>
          <w:rFonts w:ascii="Bookman Old Style" w:hAnsi="Bookman Old Style"/>
          <w:sz w:val="24"/>
          <w:szCs w:val="24"/>
          <w:lang w:val="en-US"/>
        </w:rPr>
        <w:t>sensu</w:t>
      </w:r>
      <w:r>
        <w:rPr>
          <w:rFonts w:ascii="Bookman Old Style" w:hAnsi="Bookman Old Style"/>
          <w:sz w:val="24"/>
          <w:szCs w:val="24"/>
        </w:rPr>
        <w:t xml:space="preserve"> Περιβάλλον.  Όμως αυτοί οι κανόνες δικαίου δεν επιτρέπεται να θεσπίζουν ως θεμιτές και παρεμβάσεις, οι οποίες οδηγούν στην επί το δυσμενέστερο εξέλιξη του καθεστώτος προστασίας του Περιβάλλοντος, Φυσικού και Ανθρωπογενούς, ή στην έμμεση «</w:t>
      </w:r>
      <w:r w:rsidRPr="00C207FC">
        <w:rPr>
          <w:rFonts w:ascii="Bookman Old Style" w:hAnsi="Bookman Old Style"/>
          <w:i/>
          <w:sz w:val="24"/>
          <w:szCs w:val="24"/>
        </w:rPr>
        <w:t>νόθευσή</w:t>
      </w:r>
      <w:r>
        <w:rPr>
          <w:rFonts w:ascii="Bookman Old Style" w:hAnsi="Bookman Old Style"/>
          <w:sz w:val="24"/>
          <w:szCs w:val="24"/>
        </w:rPr>
        <w:t>» του.  Δοθέντος ότι μια τέτοια «</w:t>
      </w:r>
      <w:r w:rsidRPr="00C207FC">
        <w:rPr>
          <w:rFonts w:ascii="Bookman Old Style" w:hAnsi="Bookman Old Style"/>
          <w:i/>
          <w:sz w:val="24"/>
          <w:szCs w:val="24"/>
        </w:rPr>
        <w:t>χειροτέρευση</w:t>
      </w:r>
      <w:r>
        <w:rPr>
          <w:rFonts w:ascii="Bookman Old Style" w:hAnsi="Bookman Old Style"/>
          <w:sz w:val="24"/>
          <w:szCs w:val="24"/>
        </w:rPr>
        <w:t xml:space="preserve">» έρχεται σ’ ευθεία αντίθεση προς τις διατάξεις του άρθρου 24 του Συντάγματος, προσβάλλοντας επιπλέον το Δικαίωμα στο Περιβάλλον.  Επομένως κάθε ανθρωπογενής, κατά τ’ ανωτέρω, παρέμβαση στο </w:t>
      </w:r>
      <w:r>
        <w:rPr>
          <w:rFonts w:ascii="Bookman Old Style" w:hAnsi="Bookman Old Style"/>
          <w:sz w:val="24"/>
          <w:szCs w:val="24"/>
          <w:lang w:val="en-US"/>
        </w:rPr>
        <w:t>lato</w:t>
      </w:r>
      <w:r w:rsidRPr="00305803">
        <w:rPr>
          <w:rFonts w:ascii="Bookman Old Style" w:hAnsi="Bookman Old Style"/>
          <w:sz w:val="24"/>
          <w:szCs w:val="24"/>
        </w:rPr>
        <w:t xml:space="preserve"> </w:t>
      </w:r>
      <w:r>
        <w:rPr>
          <w:rFonts w:ascii="Bookman Old Style" w:hAnsi="Bookman Old Style"/>
          <w:sz w:val="24"/>
          <w:szCs w:val="24"/>
          <w:lang w:val="en-US"/>
        </w:rPr>
        <w:t>sensu</w:t>
      </w:r>
      <w:r>
        <w:rPr>
          <w:rFonts w:ascii="Bookman Old Style" w:hAnsi="Bookman Old Style"/>
          <w:sz w:val="24"/>
          <w:szCs w:val="24"/>
        </w:rPr>
        <w:t xml:space="preserve"> Περιβάλλον είναι επιτρεπτή μόνον όταν διασφαλίζει, αποδεδειγμένως, την ίδια ή και περισσότερο ενισχυμένη προστασία του.  Προς την κατεύθυνση αυτή είναι εξαιρετικά αντιπροσωπευτική η νομολογία του Συμβουλίου της Επικρατείας για την χωροταξική ανάπτυξη και για την πολεοδομική διαμόρφωση της Χώρας, όπως συνάγεται π.χ. και από το σκεπτικό αρ. 9 της απόφασης ΣτΕ (Ολ) 3500/2009: «</w:t>
      </w:r>
      <w:r w:rsidRPr="00305803">
        <w:rPr>
          <w:rFonts w:ascii="Bookman Old Style" w:hAnsi="Bookman Old Style"/>
          <w:i/>
          <w:sz w:val="24"/>
          <w:szCs w:val="24"/>
        </w:rPr>
        <w:t>Επειδή, οι συνταγματικές</w:t>
      </w:r>
      <w:r>
        <w:rPr>
          <w:rFonts w:ascii="Bookman Old Style" w:hAnsi="Bookman Old Style"/>
          <w:sz w:val="24"/>
          <w:szCs w:val="24"/>
        </w:rPr>
        <w:t xml:space="preserve"> </w:t>
      </w:r>
      <w:r>
        <w:rPr>
          <w:rFonts w:ascii="Bookman Old Style" w:hAnsi="Bookman Old Style"/>
          <w:i/>
          <w:sz w:val="24"/>
          <w:szCs w:val="24"/>
        </w:rPr>
        <w:t xml:space="preserve">αυτές διατάξεις, οι οποίοι τέθηκαν για πρώτη φορά με το Σύνταγμα του 1975, απευθύνουν στον κοινό </w:t>
      </w:r>
      <w:r>
        <w:rPr>
          <w:rFonts w:ascii="Bookman Old Style" w:hAnsi="Bookman Old Style"/>
          <w:i/>
          <w:sz w:val="24"/>
          <w:szCs w:val="24"/>
        </w:rPr>
        <w:lastRenderedPageBreak/>
        <w:t xml:space="preserve">νομοθέτη και στην κατ’ εξουσιοδότησή του κανονιστικώς δρώσα Διοίκηση την επιταγή να ρυθμίσει τη χωροταξική ανάπτυξη και πολεοδομική διαμόρφωση της Χώρας με βάση ορθολογικό σχεδιασμό υπαγορευόμενο από πολεοδομικά κριτήρια, σύμφωνα με την ιδιομορφία, την φυσιογνωμία και τις ανάγκες κάθε περιοχής.  Ουσιώδες στοιχείο του σχεδιασμού αυτού είναι ο καθορισμός ή η τροποποίηση των χρήσεων γης της πόλεως (ΣτΕ 451/2003), κριτήρια δε για την χωροταξική αναδιάρθρωση και την πολεοδομική ανάπτυξη των πόλεων και των οικιστικών  εν γένει περιοχών είναι η εξυπηρέτηση της λειτουργικότητας και της αναπτύξεως των οικισμών και η εξασφάλιση των καλλίτερων δυνατών όρων διαβιώσεως των κατοίκων </w:t>
      </w:r>
      <w:r w:rsidRPr="006572D3">
        <w:rPr>
          <w:rFonts w:ascii="Bookman Old Style" w:hAnsi="Bookman Old Style"/>
          <w:i/>
          <w:sz w:val="24"/>
          <w:szCs w:val="24"/>
        </w:rPr>
        <w:t>(</w:t>
      </w:r>
      <w:r>
        <w:rPr>
          <w:rFonts w:ascii="Bookman Old Style" w:hAnsi="Bookman Old Style"/>
          <w:i/>
          <w:sz w:val="24"/>
          <w:szCs w:val="24"/>
        </w:rPr>
        <w:t>Στ</w:t>
      </w:r>
      <w:r w:rsidRPr="006572D3">
        <w:rPr>
          <w:rFonts w:ascii="Bookman Old Style" w:hAnsi="Bookman Old Style"/>
          <w:i/>
          <w:sz w:val="24"/>
          <w:szCs w:val="24"/>
        </w:rPr>
        <w:t>Ε. Ολ. 1528/2003, 965/2007, Ολ. 123/2007), μη επιτρεπομένης της χειροτερεύσεώς τους με οποιονδήποτε τρόπο, όπως με την επί το δυσμενέστερο μεταβολή της επιτρεπόμενης χρήσεως.»</w:t>
      </w:r>
    </w:p>
    <w:p w:rsidR="00ED4E35" w:rsidRDefault="00ED4E35" w:rsidP="00ED4E35">
      <w:pPr>
        <w:pStyle w:val="a6"/>
        <w:spacing w:before="240" w:after="240" w:line="360" w:lineRule="auto"/>
        <w:ind w:left="1134" w:hanging="283"/>
        <w:contextualSpacing w:val="0"/>
        <w:jc w:val="both"/>
      </w:pPr>
      <w:r w:rsidRPr="00F30C4C">
        <w:rPr>
          <w:rFonts w:ascii="Bookman Old Style" w:hAnsi="Bookman Old Style"/>
          <w:b/>
          <w:sz w:val="24"/>
          <w:szCs w:val="24"/>
        </w:rPr>
        <w:t xml:space="preserve">α2) </w:t>
      </w:r>
      <w:r w:rsidRPr="00F30C4C">
        <w:rPr>
          <w:rFonts w:ascii="Bookman Old Style" w:hAnsi="Bookman Old Style"/>
          <w:sz w:val="24"/>
          <w:szCs w:val="24"/>
        </w:rPr>
        <w:t xml:space="preserve">Κατά την ίδια </w:t>
      </w:r>
      <w:r>
        <w:rPr>
          <w:rFonts w:ascii="Bookman Old Style" w:hAnsi="Bookman Old Style"/>
          <w:sz w:val="24"/>
          <w:szCs w:val="24"/>
        </w:rPr>
        <w:t>νομολογία του Συμβουλίου της Επικρατείας, «</w:t>
      </w:r>
      <w:r w:rsidRPr="00F30C4C">
        <w:rPr>
          <w:rFonts w:ascii="Bookman Old Style" w:hAnsi="Bookman Old Style"/>
          <w:i/>
          <w:sz w:val="24"/>
          <w:szCs w:val="24"/>
        </w:rPr>
        <w:t>εξαίρεση</w:t>
      </w:r>
      <w:r>
        <w:rPr>
          <w:rFonts w:ascii="Bookman Old Style" w:hAnsi="Bookman Old Style"/>
          <w:sz w:val="24"/>
          <w:szCs w:val="24"/>
        </w:rPr>
        <w:t>» από την υπό τα προεκτεθέντα δεδομένα έκταση εφαρμογής του «</w:t>
      </w:r>
      <w:r w:rsidRPr="00F30C4C">
        <w:rPr>
          <w:rFonts w:ascii="Bookman Old Style" w:hAnsi="Bookman Old Style"/>
          <w:i/>
          <w:sz w:val="24"/>
          <w:szCs w:val="24"/>
        </w:rPr>
        <w:t>Περιβαλλοντικού Κεκτημένου</w:t>
      </w:r>
      <w:r>
        <w:rPr>
          <w:rFonts w:ascii="Bookman Old Style" w:hAnsi="Bookman Old Style"/>
          <w:sz w:val="24"/>
          <w:szCs w:val="24"/>
        </w:rPr>
        <w:t xml:space="preserve">» είναι θεσμικώς επιτρεπτή, πάντα κατά τις διατάξεις του άρθρου 24 του Συντάγματος, αν η κατά όσα ήδη διευκρινίσθηκαν ανθρωπογενής παρέμβαση στο Περιβάλλον επιβάλλεται για εξαιρετικούς λόγους Δημόσιου Συμφέροντος.  Και δη προς εξυπηρέτηση προέχουσας σημασίας σκοπού, ύστερα από συγκεκριμένη και αιτιολογημένη στάθμιση -από πλευράς της Νομοθετικής Εξουσίας και, ενδεχομένως, της Εκτελεστικής Εξουσίας- ως προς την </w:t>
      </w:r>
      <w:r>
        <w:rPr>
          <w:rFonts w:ascii="Bookman Old Style" w:hAnsi="Bookman Old Style"/>
          <w:sz w:val="24"/>
          <w:szCs w:val="24"/>
          <w:lang w:val="en-US"/>
        </w:rPr>
        <w:t>in</w:t>
      </w:r>
      <w:r w:rsidRPr="00CF4DE4">
        <w:rPr>
          <w:rFonts w:ascii="Bookman Old Style" w:hAnsi="Bookman Old Style"/>
          <w:sz w:val="24"/>
          <w:szCs w:val="24"/>
        </w:rPr>
        <w:t xml:space="preserve"> </w:t>
      </w:r>
      <w:r>
        <w:rPr>
          <w:rFonts w:ascii="Bookman Old Style" w:hAnsi="Bookman Old Style"/>
          <w:sz w:val="24"/>
          <w:szCs w:val="24"/>
          <w:lang w:val="en-US"/>
        </w:rPr>
        <w:t>concreto</w:t>
      </w:r>
      <w:r w:rsidRPr="00CF4DE4">
        <w:rPr>
          <w:rFonts w:ascii="Bookman Old Style" w:hAnsi="Bookman Old Style"/>
          <w:sz w:val="24"/>
          <w:szCs w:val="24"/>
        </w:rPr>
        <w:t xml:space="preserve"> </w:t>
      </w:r>
      <w:r>
        <w:rPr>
          <w:rFonts w:ascii="Bookman Old Style" w:hAnsi="Bookman Old Style"/>
          <w:sz w:val="24"/>
          <w:szCs w:val="24"/>
        </w:rPr>
        <w:t>συνδρομή των προϋποθέσεων τούτων για το «</w:t>
      </w:r>
      <w:r w:rsidRPr="00A02C11">
        <w:rPr>
          <w:rFonts w:ascii="Bookman Old Style" w:hAnsi="Bookman Old Style"/>
          <w:i/>
          <w:sz w:val="24"/>
          <w:szCs w:val="24"/>
        </w:rPr>
        <w:t>επίμαχο</w:t>
      </w:r>
      <w:r>
        <w:rPr>
          <w:rFonts w:ascii="Bookman Old Style" w:hAnsi="Bookman Old Style"/>
          <w:sz w:val="24"/>
          <w:szCs w:val="24"/>
        </w:rPr>
        <w:t xml:space="preserve">» Δημόσιο Συμφέρον.  Στάθμιση η οποία, όπως είναι ευνόητο, υπόκειται σε πλήρη δικαστικό έλεγχο ως προς  το αν και κατά πόσο ανταποκρίνεται επαρκώς στις προϋποθέσεις των ρυθμίσεων του άρθρου 24 του Συντάγματος.  Γεγονός που σημαίνει ότι αυτός ο δικαστικός έλεγχος μπορεί να οδηγήσει και στην κρίση ως </w:t>
      </w:r>
      <w:r>
        <w:rPr>
          <w:rFonts w:ascii="Bookman Old Style" w:hAnsi="Bookman Old Style"/>
          <w:sz w:val="24"/>
          <w:szCs w:val="24"/>
        </w:rPr>
        <w:lastRenderedPageBreak/>
        <w:t>αντισυνταγματικής της παρέμβασης εκείνης στο Περιβάλλον, η οποία δεν εξυπηρετεί Δημόσιο Συμφέρον ανταποκρινόμενο στις προεκτεθείσες  νομολογιακές προδιαγραφές.  Επισημαίνεται ότι η κατά τ’ ανωτέρω «</w:t>
      </w:r>
      <w:r w:rsidRPr="00CF4DE4">
        <w:rPr>
          <w:rFonts w:ascii="Bookman Old Style" w:hAnsi="Bookman Old Style"/>
          <w:i/>
          <w:sz w:val="24"/>
          <w:szCs w:val="24"/>
        </w:rPr>
        <w:t>εξαίρεση</w:t>
      </w:r>
      <w:r>
        <w:rPr>
          <w:rFonts w:ascii="Bookman Old Style" w:hAnsi="Bookman Old Style"/>
          <w:sz w:val="24"/>
          <w:szCs w:val="24"/>
        </w:rPr>
        <w:t>» από την γενική εφαρμογή του «</w:t>
      </w:r>
      <w:r w:rsidRPr="00CF4DE4">
        <w:rPr>
          <w:rFonts w:ascii="Bookman Old Style" w:hAnsi="Bookman Old Style"/>
          <w:i/>
          <w:sz w:val="24"/>
          <w:szCs w:val="24"/>
        </w:rPr>
        <w:t>Περιβαλλοντικού Κεκτημένου</w:t>
      </w:r>
      <w:r>
        <w:rPr>
          <w:rFonts w:ascii="Bookman Old Style" w:hAnsi="Bookman Old Style"/>
          <w:sz w:val="24"/>
          <w:szCs w:val="24"/>
        </w:rPr>
        <w:t>» δεν φαίνεται να δικαιολογεί πλήρως τα «</w:t>
      </w:r>
      <w:r w:rsidRPr="00CF4DE4">
        <w:rPr>
          <w:rFonts w:ascii="Bookman Old Style" w:hAnsi="Bookman Old Style"/>
          <w:i/>
          <w:sz w:val="24"/>
          <w:szCs w:val="24"/>
        </w:rPr>
        <w:t>εξαιρετικά</w:t>
      </w:r>
      <w:r>
        <w:rPr>
          <w:rFonts w:ascii="Bookman Old Style" w:hAnsi="Bookman Old Style"/>
          <w:sz w:val="24"/>
          <w:szCs w:val="24"/>
        </w:rPr>
        <w:t>» χαρακτηριστικά της, αν αναλογισθεί κανείς ότι όταν πρόκειται για συγκεκριμένη,  ταυτόχρονη, συνδρομή διαφορετικών μορφών Δημόσιου Συμφέροντος αφενός είναι επιβεβλημένη η στάθμιση, από την πλευρά της Νομοθετικής Εξουσίας, της Εκτελεστικής Εξουσίας και της Δικαστικής Εξουσίας, ως προς την προέχουσα σημασία και συνεπώς ως προς την «</w:t>
      </w:r>
      <w:r w:rsidRPr="00AC3A23">
        <w:rPr>
          <w:rFonts w:ascii="Bookman Old Style" w:hAnsi="Bookman Old Style"/>
          <w:i/>
          <w:sz w:val="24"/>
          <w:szCs w:val="24"/>
        </w:rPr>
        <w:t>προτίμηση</w:t>
      </w:r>
      <w:r>
        <w:rPr>
          <w:rFonts w:ascii="Bookman Old Style" w:hAnsi="Bookman Old Style"/>
          <w:sz w:val="24"/>
          <w:szCs w:val="24"/>
        </w:rPr>
        <w:t xml:space="preserve">» ενός εξ αυτών.  Και, αφετέρου, είναι ακριβώς η φύση μιας τέτοιας στάθμισης, η οποία καταδεικνύει, προδήλως,  ότι δεν μπορεί να θεωρείται, </w:t>
      </w:r>
      <w:r>
        <w:rPr>
          <w:rFonts w:ascii="Bookman Old Style" w:hAnsi="Bookman Old Style"/>
          <w:sz w:val="24"/>
          <w:szCs w:val="24"/>
          <w:lang w:val="en-US"/>
        </w:rPr>
        <w:t>a</w:t>
      </w:r>
      <w:r w:rsidRPr="00AC3A23">
        <w:rPr>
          <w:rFonts w:ascii="Bookman Old Style" w:hAnsi="Bookman Old Style"/>
          <w:sz w:val="24"/>
          <w:szCs w:val="24"/>
        </w:rPr>
        <w:t xml:space="preserve"> </w:t>
      </w:r>
      <w:r>
        <w:rPr>
          <w:rFonts w:ascii="Bookman Old Style" w:hAnsi="Bookman Old Style"/>
          <w:sz w:val="24"/>
          <w:szCs w:val="24"/>
          <w:lang w:val="en-US"/>
        </w:rPr>
        <w:t>priori</w:t>
      </w:r>
      <w:r w:rsidRPr="00AC3A23">
        <w:rPr>
          <w:rFonts w:ascii="Bookman Old Style" w:hAnsi="Bookman Old Style"/>
          <w:sz w:val="24"/>
          <w:szCs w:val="24"/>
        </w:rPr>
        <w:t xml:space="preserve">, </w:t>
      </w:r>
      <w:r>
        <w:rPr>
          <w:rFonts w:ascii="Bookman Old Style" w:hAnsi="Bookman Old Style"/>
          <w:sz w:val="24"/>
          <w:szCs w:val="24"/>
        </w:rPr>
        <w:t>πως μια μορφή Δημόσιου Συμφέροντος είναι οιονεί «</w:t>
      </w:r>
      <w:r w:rsidRPr="00AC3A23">
        <w:rPr>
          <w:rFonts w:ascii="Bookman Old Style" w:hAnsi="Bookman Old Style"/>
          <w:i/>
          <w:sz w:val="24"/>
          <w:szCs w:val="24"/>
        </w:rPr>
        <w:t>εξ ορισμού</w:t>
      </w:r>
      <w:r>
        <w:rPr>
          <w:rFonts w:ascii="Bookman Old Style" w:hAnsi="Bookman Old Style"/>
          <w:sz w:val="24"/>
          <w:szCs w:val="24"/>
        </w:rPr>
        <w:t>» «</w:t>
      </w:r>
      <w:r w:rsidRPr="00AC3A23">
        <w:rPr>
          <w:rFonts w:ascii="Bookman Old Style" w:hAnsi="Bookman Old Style"/>
          <w:i/>
          <w:sz w:val="24"/>
          <w:szCs w:val="24"/>
        </w:rPr>
        <w:t>προέχουσα</w:t>
      </w:r>
      <w:r>
        <w:rPr>
          <w:rFonts w:ascii="Bookman Old Style" w:hAnsi="Bookman Old Style"/>
          <w:sz w:val="24"/>
          <w:szCs w:val="24"/>
        </w:rPr>
        <w:t>», ώστε η «</w:t>
      </w:r>
      <w:r w:rsidRPr="00AC3A23">
        <w:rPr>
          <w:rFonts w:ascii="Bookman Old Style" w:hAnsi="Bookman Old Style"/>
          <w:i/>
          <w:sz w:val="24"/>
          <w:szCs w:val="24"/>
        </w:rPr>
        <w:t>κά</w:t>
      </w:r>
      <w:r>
        <w:rPr>
          <w:rFonts w:ascii="Bookman Old Style" w:hAnsi="Bookman Old Style"/>
          <w:i/>
          <w:sz w:val="24"/>
          <w:szCs w:val="24"/>
        </w:rPr>
        <w:t>μψη</w:t>
      </w:r>
      <w:r>
        <w:rPr>
          <w:rFonts w:ascii="Bookman Old Style" w:hAnsi="Bookman Old Style"/>
          <w:sz w:val="24"/>
          <w:szCs w:val="24"/>
        </w:rPr>
        <w:t>» της στην δεδομένη περίπτωση από μια άλλη μορφή Δημόσιου Συμφέροντος να κρίνεται ως «</w:t>
      </w:r>
      <w:r w:rsidRPr="00AC3A23">
        <w:rPr>
          <w:rFonts w:ascii="Bookman Old Style" w:hAnsi="Bookman Old Style"/>
          <w:i/>
          <w:sz w:val="24"/>
          <w:szCs w:val="24"/>
        </w:rPr>
        <w:t>εξαιρετική</w:t>
      </w:r>
      <w:r>
        <w:rPr>
          <w:rFonts w:ascii="Bookman Old Style" w:hAnsi="Bookman Old Style"/>
          <w:sz w:val="24"/>
          <w:szCs w:val="24"/>
        </w:rPr>
        <w:t>».  Σε ό,τι αφορά την νομολογία του Συμβουλίου της Επικρατείας ως προς τα προεκτεθέντα συμπεράσματα για την ιδιοσυστασία του «</w:t>
      </w:r>
      <w:r w:rsidRPr="00AC3A23">
        <w:rPr>
          <w:rFonts w:ascii="Bookman Old Style" w:hAnsi="Bookman Old Style"/>
          <w:i/>
          <w:sz w:val="24"/>
          <w:szCs w:val="24"/>
        </w:rPr>
        <w:t>Περιβαλλοντικού Κεκτημένου</w:t>
      </w:r>
      <w:r>
        <w:rPr>
          <w:rFonts w:ascii="Bookman Old Style" w:hAnsi="Bookman Old Style"/>
          <w:sz w:val="24"/>
          <w:szCs w:val="24"/>
        </w:rPr>
        <w:t>», είναι και πάλι χαρακτηριστικώς ενδεικτική η απόφαση ΣτΕ (Ολ) 3500/2009, το σκεπτικό αρ. 9 της οποίας δέχεται πως δεν είναι επιτρεπτή η χειροτέρευση, με οιονδήποτε τρόπο, των όρων διαβίωσης των κατοίκων ενός οικιστικού ιστού, «</w:t>
      </w:r>
      <w:r>
        <w:rPr>
          <w:rFonts w:ascii="Bookman Old Style" w:hAnsi="Bookman Old Style"/>
          <w:i/>
          <w:sz w:val="24"/>
          <w:szCs w:val="24"/>
        </w:rPr>
        <w:t>α</w:t>
      </w:r>
      <w:r w:rsidRPr="00D06A04">
        <w:rPr>
          <w:rFonts w:ascii="Bookman Old Style" w:hAnsi="Bookman Old Style"/>
          <w:i/>
          <w:sz w:val="24"/>
          <w:szCs w:val="24"/>
        </w:rPr>
        <w:t>ν αυτή δεν επιβάλλεται από</w:t>
      </w:r>
      <w:r>
        <w:rPr>
          <w:rFonts w:ascii="Bookman Old Style" w:hAnsi="Bookman Old Style"/>
          <w:sz w:val="24"/>
          <w:szCs w:val="24"/>
        </w:rPr>
        <w:t xml:space="preserve"> </w:t>
      </w:r>
      <w:r w:rsidRPr="00D06A04">
        <w:rPr>
          <w:rFonts w:ascii="Bookman Old Style" w:hAnsi="Bookman Old Style"/>
          <w:i/>
          <w:sz w:val="24"/>
          <w:szCs w:val="24"/>
        </w:rPr>
        <w:t>εξαιρετικούς</w:t>
      </w:r>
      <w:r>
        <w:rPr>
          <w:rFonts w:ascii="Bookman Old Style" w:hAnsi="Bookman Old Style"/>
          <w:i/>
          <w:sz w:val="24"/>
          <w:szCs w:val="24"/>
        </w:rPr>
        <w:t xml:space="preserve"> λόγους δημοσίου συμφέροντος προς εξυπηρέτηση προέχουσας σημασίας σκοπού κατά την μετά από στάθμιση ουσιαστική εκτίμηση του νομοθέτη, υποκείμενη σε δικαστικό έλεγχο….. (ΣτΕ 451/2003, 3756/2000).  Τούτων έπεται, ότι μέχρις ότου τεθούν για πρώτη φορά από το νομοθέτη, προς εκπλήρωση της ανωτέρω, το πρώτον επίσης τεθείσης,  συνταγματικής επιταγής, οι βασικοί κανόνες πολεοδομήσεως, είναι συνταγματικώς ανεκτή η πρόβλεψη της δυνατότητας εξαιρέσεως από την κατεδάφιση κατασκευών που </w:t>
      </w:r>
      <w:r>
        <w:rPr>
          <w:rFonts w:ascii="Bookman Old Style" w:hAnsi="Bookman Old Style"/>
          <w:i/>
          <w:sz w:val="24"/>
          <w:szCs w:val="24"/>
        </w:rPr>
        <w:lastRenderedPageBreak/>
        <w:t>έχουν αυθαιρέτως ανεγερθεί πριν την θέσπιση των κανόνων αυτών που τίθενται εν γνώσει ακριβώς της ανωτέρω κατ’ εξαίρεση δυνατότητας (παλαιές κατασκευές), αλλά ως εξαιρετικής ρυθμίσεως και υπό όρους, ώστε αφ’ ενός να μην αποδυναμώνεται ουσιωδώς η αποτελεσματικότητα των θεσπιζόμενων κανόνων και, αφ’ ετέρου, να μην προκαλείται βλάβη σε φυσικά οικοσυστήματα, οικιστικά σύνολα και πολιτιστικά στοιχεία που χρήζουν ιδιαίτερης προστασίας.  Είναι όμως αντίθετες προς την ανωτέρω συνταγματική επιταγή διατάξεις, με τις οποίες επιτρέπεται η υπό τους αυτούς όρους εξαίρεση από την κατεδάφιση αυθαίρετων κατασκευών που ανεγείρονται μεταγενεστέρως, μετά δηλαδή τη θέσπιση των ανωτέρω πολεοδομικών κανόνων, και κατά παράβαση των διατάξεων που αφορούν τους όρους και περιορισμούς δομήσεως ή τις χρήσεις γης (νέες κατασκευές).  Και τούτο διότι η εξαίρεση αυτή από την κατεδάφιση συνεπάγεται τη νόθευση και τη συνεχή ανατροπή του γενομένου βάσει των νέων πολεοδομικών κανόνων πολεοδομικού σχεδιασμού, ανατροπή η οποία, είτε αφορά τα κτήρια και τον τρόπο δομήσεώς τους είτε τη χρήση τους, έχει ως αποτέλεσμα τη χειροτέρευση των συνθηκών διαβιώσεως, πολλώ δε μάλλον όταν οι όροι εξαιρέσεως από την κατεδάφιση μιας νέας, παραβιάζουσας τους όρους δομήσεως αυθαίρετης κατασκευής ή διατηρήσεως μιας επανεμφα-νιζόμενης, αλλά μη επιτρεπομένης χρήσεως, επιβάλλουν να εκτιμάται η πολεοδομική επιβάρυνση της περιοχής, όπου ευρίσκεται η κατασκευή ή η χρήση από την εξαίρεση μόνης αυτής από την κατεδάφιση και όχι από το σύνολο των ήδη εξαιρεθεισών όσο και των εξαιρουμένων από την κατεδάφιση νέων αυθαίρετων κατασκευών της περιοχής αυτής, προς την οποία εξαίρεση ταυτίζεται και η διατήρηση επανεμφανιζόμενων αλλά κατά την ισχύουσα πολεοδομική ρύθμιση μη επιτρεπόμενων πλέον χρήσεων.»</w:t>
      </w:r>
      <w:r w:rsidRPr="00EF7BC4">
        <w:t xml:space="preserve"> </w:t>
      </w:r>
    </w:p>
    <w:p w:rsidR="00ED4E35" w:rsidRDefault="00ED4E35" w:rsidP="00ED4E35">
      <w:pPr>
        <w:pStyle w:val="a6"/>
        <w:spacing w:before="240" w:after="240" w:line="360" w:lineRule="auto"/>
        <w:ind w:left="624" w:hanging="284"/>
        <w:contextualSpacing w:val="0"/>
        <w:jc w:val="both"/>
        <w:rPr>
          <w:rFonts w:ascii="Bookman Old Style" w:hAnsi="Bookman Old Style"/>
          <w:sz w:val="24"/>
          <w:szCs w:val="24"/>
        </w:rPr>
      </w:pPr>
      <w:r w:rsidRPr="00803EDA">
        <w:rPr>
          <w:rFonts w:ascii="Bookman Old Style" w:hAnsi="Bookman Old Style"/>
          <w:b/>
          <w:sz w:val="24"/>
          <w:szCs w:val="24"/>
        </w:rPr>
        <w:lastRenderedPageBreak/>
        <w:t>β)</w:t>
      </w:r>
      <w:r>
        <w:rPr>
          <w:rFonts w:ascii="Bookman Old Style" w:hAnsi="Bookman Old Style"/>
          <w:b/>
          <w:sz w:val="24"/>
          <w:szCs w:val="24"/>
        </w:rPr>
        <w:t xml:space="preserve">  </w:t>
      </w:r>
      <w:r>
        <w:rPr>
          <w:rFonts w:ascii="Bookman Old Style" w:hAnsi="Bookman Old Style"/>
          <w:sz w:val="24"/>
          <w:szCs w:val="24"/>
        </w:rPr>
        <w:t>Με βάση αυτά τα ιδιαίτερα θεσμικά χαρακτηριστικά που εμφανίζει το «</w:t>
      </w:r>
      <w:r w:rsidRPr="00803EDA">
        <w:rPr>
          <w:rFonts w:ascii="Bookman Old Style" w:hAnsi="Bookman Old Style"/>
          <w:i/>
          <w:sz w:val="24"/>
          <w:szCs w:val="24"/>
        </w:rPr>
        <w:t>Περιβαλλοντικό Κεκτημένο</w:t>
      </w:r>
      <w:r>
        <w:rPr>
          <w:rFonts w:ascii="Bookman Old Style" w:hAnsi="Bookman Old Style"/>
          <w:sz w:val="24"/>
          <w:szCs w:val="24"/>
        </w:rPr>
        <w:t>» αναδεικνύει, πέραν των άλλων, και την κανονιστική «</w:t>
      </w:r>
      <w:r w:rsidRPr="00803EDA">
        <w:rPr>
          <w:rFonts w:ascii="Bookman Old Style" w:hAnsi="Bookman Old Style"/>
          <w:i/>
          <w:sz w:val="24"/>
          <w:szCs w:val="24"/>
        </w:rPr>
        <w:t>δυναμική</w:t>
      </w:r>
      <w:r>
        <w:rPr>
          <w:rFonts w:ascii="Bookman Old Style" w:hAnsi="Bookman Old Style"/>
          <w:sz w:val="24"/>
          <w:szCs w:val="24"/>
        </w:rPr>
        <w:t>» του κατά τις διατάξεις του άρθρου 24 του Συντάγματος Δικαιώματος στο Περιβάλλον σ’ ένα εξαιρετικά κρίσιμο πεδίο, το οποίο συναρτάται με τα συνταγματικώς κατοχυρωμένα δικαιώματα γενικώς.  Πρόκειται για εκείνο το πεδίο δράσης στον ευρύτερο χώρο της εφαρμογής της νομοθεσίας για το Περιβάλλον, σε όλη της την έκταση, όπου το Δικαίωμα στο Περιβάλλον «</w:t>
      </w:r>
      <w:r w:rsidRPr="00803EDA">
        <w:rPr>
          <w:rFonts w:ascii="Bookman Old Style" w:hAnsi="Bookman Old Style"/>
          <w:i/>
          <w:sz w:val="24"/>
          <w:szCs w:val="24"/>
        </w:rPr>
        <w:t>συνυπάρχει</w:t>
      </w:r>
      <w:r>
        <w:rPr>
          <w:rFonts w:ascii="Bookman Old Style" w:hAnsi="Bookman Old Style"/>
          <w:sz w:val="24"/>
          <w:szCs w:val="24"/>
        </w:rPr>
        <w:t>» κατά την άσκησή του  -δοθέντος ότι πλέον η θεωρητική άποψη περί, δήθεν, σύγκρουσης δικαιωμάτων είναι παρωχημένη-  με άλλα, επίσης συνταγματικώς κατοχυρωμένα, δικαιώματα.  Κατ’ ακρίβεια, αυτή η κανονιστική «</w:t>
      </w:r>
      <w:r w:rsidRPr="00803EDA">
        <w:rPr>
          <w:rFonts w:ascii="Bookman Old Style" w:hAnsi="Bookman Old Style"/>
          <w:i/>
          <w:sz w:val="24"/>
          <w:szCs w:val="24"/>
        </w:rPr>
        <w:t>δυναμική</w:t>
      </w:r>
      <w:r>
        <w:rPr>
          <w:rFonts w:ascii="Bookman Old Style" w:hAnsi="Bookman Old Style"/>
          <w:sz w:val="24"/>
          <w:szCs w:val="24"/>
        </w:rPr>
        <w:t>» του Δικαιώματος στο Περιβάλλον,  σε συνδυασμό με το «</w:t>
      </w:r>
      <w:r w:rsidRPr="00803EDA">
        <w:rPr>
          <w:rFonts w:ascii="Bookman Old Style" w:hAnsi="Bookman Old Style"/>
          <w:i/>
          <w:sz w:val="24"/>
          <w:szCs w:val="24"/>
        </w:rPr>
        <w:t>Περιβαλλοντικό Κεκτημένο</w:t>
      </w:r>
      <w:r>
        <w:rPr>
          <w:rFonts w:ascii="Bookman Old Style" w:hAnsi="Bookman Old Style"/>
          <w:sz w:val="24"/>
          <w:szCs w:val="24"/>
        </w:rPr>
        <w:t>», επιτρέπει σημαντικούς περιορισμούς κατά την άσκηση ορισμένων άλλων συνταγματικώς κατοχυρωμένων δικαιωμάτων, έτσι ώστε η θεσμική «</w:t>
      </w:r>
      <w:r w:rsidRPr="00803EDA">
        <w:rPr>
          <w:rFonts w:ascii="Bookman Old Style" w:hAnsi="Bookman Old Style"/>
          <w:i/>
          <w:sz w:val="24"/>
          <w:szCs w:val="24"/>
        </w:rPr>
        <w:t>συνύπαρξή</w:t>
      </w:r>
      <w:r>
        <w:rPr>
          <w:rFonts w:ascii="Bookman Old Style" w:hAnsi="Bookman Old Style"/>
          <w:sz w:val="24"/>
          <w:szCs w:val="24"/>
        </w:rPr>
        <w:t>» τους να μην αποβαίνει εις βάρος του κατά το Σύνταγμα  -και όπως αναλύθηκε εκτενώς προηγουμένως-  κρίσιμου και υπέρτερου Δημόσιου Συμφέροντος της προστασίας του Περιβάλλοντος, κατ’ εξοχήν σε μια περίοδο ραγδαίας επιδείνωσης της Κλιματικής Αλλαγής και της Κλιματικής Κρίσης.  Έτσι η νομολογία του Συμβουλίου της Επικρατείας έχει καθιερώσει τις εξής αρχές για την «</w:t>
      </w:r>
      <w:r w:rsidRPr="00573ED5">
        <w:rPr>
          <w:rFonts w:ascii="Bookman Old Style" w:hAnsi="Bookman Old Style"/>
          <w:i/>
          <w:sz w:val="24"/>
          <w:szCs w:val="24"/>
        </w:rPr>
        <w:t>συν</w:t>
      </w:r>
      <w:r>
        <w:rPr>
          <w:rFonts w:ascii="Bookman Old Style" w:hAnsi="Bookman Old Style"/>
          <w:i/>
          <w:sz w:val="24"/>
          <w:szCs w:val="24"/>
        </w:rPr>
        <w:t>ύπαρξη</w:t>
      </w:r>
      <w:r>
        <w:rPr>
          <w:rFonts w:ascii="Bookman Old Style" w:hAnsi="Bookman Old Style"/>
          <w:sz w:val="24"/>
          <w:szCs w:val="24"/>
        </w:rPr>
        <w:t>» του Δικαιώματος στο Περιβάλλον με το Δικαίωμα στην Ιδιοκτησία ή και με το δικαίωμα που αφορά την Οικονομική Ελευθερία, ενώ παραμένει πάντοτε «</w:t>
      </w:r>
      <w:r w:rsidRPr="00573ED5">
        <w:rPr>
          <w:rFonts w:ascii="Bookman Old Style" w:hAnsi="Bookman Old Style"/>
          <w:i/>
          <w:sz w:val="24"/>
          <w:szCs w:val="24"/>
        </w:rPr>
        <w:t>ανοιχτό</w:t>
      </w:r>
      <w:r>
        <w:rPr>
          <w:rFonts w:ascii="Bookman Old Style" w:hAnsi="Bookman Old Style"/>
          <w:sz w:val="24"/>
          <w:szCs w:val="24"/>
        </w:rPr>
        <w:t xml:space="preserve">» και το ζήτημα των όποιων ευθυνών του Δημοσίου, κατά τις διατάξεις των άρθρων 105 και 106 ΕισΝΑΚ, για ζημιογόνες πράξεις και παραλείψεις των </w:t>
      </w:r>
      <w:r>
        <w:rPr>
          <w:rFonts w:ascii="Bookman Old Style" w:hAnsi="Bookman Old Style"/>
          <w:sz w:val="24"/>
          <w:szCs w:val="24"/>
          <w:lang w:val="en-US"/>
        </w:rPr>
        <w:t>lato</w:t>
      </w:r>
      <w:r w:rsidRPr="00573ED5">
        <w:rPr>
          <w:rFonts w:ascii="Bookman Old Style" w:hAnsi="Bookman Old Style"/>
          <w:sz w:val="24"/>
          <w:szCs w:val="24"/>
        </w:rPr>
        <w:t xml:space="preserve"> </w:t>
      </w:r>
      <w:r>
        <w:rPr>
          <w:rFonts w:ascii="Bookman Old Style" w:hAnsi="Bookman Old Style"/>
          <w:sz w:val="24"/>
          <w:szCs w:val="24"/>
          <w:lang w:val="en-US"/>
        </w:rPr>
        <w:t>sensu</w:t>
      </w:r>
      <w:r>
        <w:rPr>
          <w:rFonts w:ascii="Bookman Old Style" w:hAnsi="Bookman Old Style"/>
          <w:sz w:val="24"/>
          <w:szCs w:val="24"/>
        </w:rPr>
        <w:t xml:space="preserve"> κρατικών οργάνων που επιφέρουν επιδείνωση των περιβαλλοντικών συνθηκών και «</w:t>
      </w:r>
      <w:r w:rsidRPr="00573ED5">
        <w:rPr>
          <w:rFonts w:ascii="Bookman Old Style" w:hAnsi="Bookman Old Style"/>
          <w:i/>
          <w:sz w:val="24"/>
          <w:szCs w:val="24"/>
        </w:rPr>
        <w:t>φαλκιδεύουν</w:t>
      </w:r>
      <w:r>
        <w:rPr>
          <w:rFonts w:ascii="Bookman Old Style" w:hAnsi="Bookman Old Style"/>
          <w:sz w:val="24"/>
          <w:szCs w:val="24"/>
        </w:rPr>
        <w:t xml:space="preserve">» την ακώλυτη άσκηση του Δικαιώματος στο Περιβάλλον.  </w:t>
      </w:r>
    </w:p>
    <w:p w:rsidR="00ED4E35" w:rsidRDefault="00ED4E35" w:rsidP="00ED4E35">
      <w:pPr>
        <w:pStyle w:val="a6"/>
        <w:spacing w:before="240" w:after="240" w:line="360" w:lineRule="auto"/>
        <w:ind w:left="1021" w:hanging="284"/>
        <w:contextualSpacing w:val="0"/>
        <w:jc w:val="both"/>
        <w:rPr>
          <w:rFonts w:ascii="Bookman Old Style" w:hAnsi="Bookman Old Style"/>
          <w:sz w:val="24"/>
          <w:szCs w:val="24"/>
        </w:rPr>
      </w:pPr>
      <w:r>
        <w:rPr>
          <w:rFonts w:ascii="Bookman Old Style" w:hAnsi="Bookman Old Style"/>
          <w:b/>
          <w:sz w:val="24"/>
          <w:szCs w:val="24"/>
        </w:rPr>
        <w:t>β</w:t>
      </w:r>
      <w:r w:rsidRPr="00573ED5">
        <w:rPr>
          <w:rFonts w:ascii="Bookman Old Style" w:hAnsi="Bookman Old Style"/>
          <w:b/>
          <w:sz w:val="24"/>
          <w:szCs w:val="24"/>
        </w:rPr>
        <w:t>1)</w:t>
      </w:r>
      <w:r>
        <w:rPr>
          <w:rFonts w:ascii="Bookman Old Style" w:hAnsi="Bookman Old Style"/>
          <w:sz w:val="24"/>
          <w:szCs w:val="24"/>
        </w:rPr>
        <w:t xml:space="preserve"> Το θεμελιώδες «</w:t>
      </w:r>
      <w:r w:rsidRPr="00573ED5">
        <w:rPr>
          <w:rFonts w:ascii="Bookman Old Style" w:hAnsi="Bookman Old Style"/>
          <w:i/>
          <w:sz w:val="24"/>
          <w:szCs w:val="24"/>
        </w:rPr>
        <w:t>πρόταγμα</w:t>
      </w:r>
      <w:r>
        <w:rPr>
          <w:rFonts w:ascii="Bookman Old Style" w:hAnsi="Bookman Old Style"/>
          <w:sz w:val="24"/>
          <w:szCs w:val="24"/>
        </w:rPr>
        <w:t xml:space="preserve">» της προστασίας του Περιβάλλοντος, κατά τις διατάξεις του άρθρου 24 του Συντάγματος, καθιερώνει ένα κρίσιμο Δημόσιο Συμφέρον, η συνδρομή του οποίου μπορεί </w:t>
      </w:r>
      <w:r>
        <w:rPr>
          <w:rFonts w:ascii="Bookman Old Style" w:hAnsi="Bookman Old Style"/>
          <w:sz w:val="24"/>
          <w:szCs w:val="24"/>
        </w:rPr>
        <w:lastRenderedPageBreak/>
        <w:t>να δικαιολογήσει εκτεταμένους περιορισμούς κατά την άσκηση του Δικαιώματος στην Ιδιοκτησία.  Και οι περιορισμοί αυτοί βρίσκουν έρεισμα αφενός στις διατάξεις της παρ. 1 του άρθρου 17 του Συντάγματος, οι οποίες ορίζουν ότι τα περί την ιδιοκτησία δικαιώματα δεν μπορούν ν’ ασκούνται εις βάρος του γενικού συμφέροντος.  Και, αφετέρου, στις διατάξεις του άρθρου 24 του Συντάγματος, οι  οποίες κατά τα όσα ήδη διευκρινίσθηκαν στοιχειοθετούν κανονιστικώς το ειδικότερο «</w:t>
      </w:r>
      <w:r w:rsidRPr="006D4511">
        <w:rPr>
          <w:rFonts w:ascii="Bookman Old Style" w:hAnsi="Bookman Old Style"/>
          <w:i/>
          <w:sz w:val="24"/>
          <w:szCs w:val="24"/>
        </w:rPr>
        <w:t>περιβαλλοντικό</w:t>
      </w:r>
      <w:r>
        <w:rPr>
          <w:rFonts w:ascii="Bookman Old Style" w:hAnsi="Bookman Old Style"/>
          <w:sz w:val="24"/>
          <w:szCs w:val="24"/>
        </w:rPr>
        <w:t>» Δημόσιο Συμφέρον.  Επιπλέον, τα περιοριστικά μέτρα για την ιδιοκτησία που βρίσκουν έρεισμα στις διατάξεις του άρθρου 24 του Συντάγματος είναι δυνατό να έχουν ευρύτερη κανονιστική «</w:t>
      </w:r>
      <w:r w:rsidRPr="006D4511">
        <w:rPr>
          <w:rFonts w:ascii="Bookman Old Style" w:hAnsi="Bookman Old Style"/>
          <w:i/>
          <w:sz w:val="24"/>
          <w:szCs w:val="24"/>
        </w:rPr>
        <w:t>εμβέλεια</w:t>
      </w:r>
      <w:r>
        <w:rPr>
          <w:rFonts w:ascii="Bookman Old Style" w:hAnsi="Bookman Old Style"/>
          <w:sz w:val="24"/>
          <w:szCs w:val="24"/>
        </w:rPr>
        <w:t>» από τους κατά τις διατάξεις του άρθρου 17 του Συντάγματος γενικούς περιορισμούς της ιδιοκτησίας και να «</w:t>
      </w:r>
      <w:r w:rsidRPr="006D4511">
        <w:rPr>
          <w:rFonts w:ascii="Bookman Old Style" w:hAnsi="Bookman Old Style"/>
          <w:i/>
          <w:sz w:val="24"/>
          <w:szCs w:val="24"/>
        </w:rPr>
        <w:t>επ</w:t>
      </w:r>
      <w:r>
        <w:rPr>
          <w:rFonts w:ascii="Bookman Old Style" w:hAnsi="Bookman Old Style"/>
          <w:i/>
          <w:sz w:val="24"/>
          <w:szCs w:val="24"/>
        </w:rPr>
        <w:t>εμβ</w:t>
      </w:r>
      <w:r w:rsidRPr="006D4511">
        <w:rPr>
          <w:rFonts w:ascii="Bookman Old Style" w:hAnsi="Bookman Old Style"/>
          <w:i/>
          <w:sz w:val="24"/>
          <w:szCs w:val="24"/>
        </w:rPr>
        <w:t>αίνουν</w:t>
      </w:r>
      <w:r>
        <w:rPr>
          <w:rFonts w:ascii="Bookman Old Style" w:hAnsi="Bookman Old Style"/>
          <w:sz w:val="24"/>
          <w:szCs w:val="24"/>
        </w:rPr>
        <w:t xml:space="preserve">» π.χ. και στην χρήση, και στην εκμετάλλευση αλλά και στην διάθεση της ιδιοκτησίας (βλ., πχ., ΣτΕ (Ολ) 3146/1986, 3050/2004, 2231/2006, 669/2010).  Βεβαίως, αυτοί οι περιορισμοί της ιδιοκτησίας πρέπει να θεσπίζονται από την μια πλευρά με αμιγώς αντικειμενικά κριτήρια, τα οποία συνδέονται αρρήκτως με την υπό τις διάφορες εκδοχές της προστασία του Περιβάλλοντος που οριοθετείται κανονιστικώς από τις διατάξεις του άρθρου 24 του Συντάγματος.  Και, από την άλλη πλευρά, με πλήρη σεβασμό της κατά τις διατάξεις του άρθρου 25 παρ. 1 του Συντάγματος αρχής της αναλογικότητας (βλ., π.χ., ΣτΕ 2923/2011, 2650/2013, 629/2022).  </w:t>
      </w:r>
    </w:p>
    <w:p w:rsidR="00ED4E35" w:rsidRDefault="00ED4E35" w:rsidP="00ED4E35">
      <w:pPr>
        <w:pStyle w:val="a6"/>
        <w:spacing w:before="240" w:after="240" w:line="360" w:lineRule="auto"/>
        <w:ind w:left="1021" w:hanging="284"/>
        <w:contextualSpacing w:val="0"/>
        <w:jc w:val="both"/>
        <w:rPr>
          <w:rFonts w:ascii="Bookman Old Style" w:hAnsi="Bookman Old Style"/>
          <w:sz w:val="24"/>
          <w:szCs w:val="24"/>
        </w:rPr>
      </w:pPr>
      <w:r w:rsidRPr="009D2579">
        <w:rPr>
          <w:rFonts w:ascii="Bookman Old Style" w:hAnsi="Bookman Old Style"/>
          <w:b/>
          <w:sz w:val="24"/>
          <w:szCs w:val="24"/>
        </w:rPr>
        <w:t>β2)</w:t>
      </w:r>
      <w:r>
        <w:rPr>
          <w:rFonts w:ascii="Bookman Old Style" w:hAnsi="Bookman Old Style"/>
          <w:sz w:val="24"/>
          <w:szCs w:val="24"/>
        </w:rPr>
        <w:t xml:space="preserve">  Το ίδιο, κατά τα όσα επεξηγήθηκαν, θεμελιώδες «</w:t>
      </w:r>
      <w:r w:rsidRPr="009D2579">
        <w:rPr>
          <w:rFonts w:ascii="Bookman Old Style" w:hAnsi="Bookman Old Style"/>
          <w:i/>
          <w:sz w:val="24"/>
          <w:szCs w:val="24"/>
        </w:rPr>
        <w:t>πρόταγμα</w:t>
      </w:r>
      <w:r>
        <w:rPr>
          <w:rFonts w:ascii="Bookman Old Style" w:hAnsi="Bookman Old Style"/>
          <w:sz w:val="24"/>
          <w:szCs w:val="24"/>
        </w:rPr>
        <w:t xml:space="preserve">» της προστασίας του Περιβάλλοντος και το μέσω αυτού θεσμικώς διαμορφούμενο Δημόσιο Συμφέρον μπορούν να δικαιολογήσουν εξίσου εκτεταμένους περιορισμούς κατά την άσκηση του δικαιώματος που αφορά την Οικονομική Ελευθερία, με απώτερο στόχο την υπό τις διατάξεις του άρθρου 5 παρ. 1 του Συντάγματος ελεύθερη ανάπτυξη της </w:t>
      </w:r>
      <w:r>
        <w:rPr>
          <w:rFonts w:ascii="Bookman Old Style" w:hAnsi="Bookman Old Style"/>
          <w:sz w:val="24"/>
          <w:szCs w:val="24"/>
        </w:rPr>
        <w:lastRenderedPageBreak/>
        <w:t>προσωπικότητας.  Μέσα σε αυτό το πλαίσιο η νομολογία του Συμβουλίου της Επικρατείας δέχεται (βλ., π.χ., ΣτΕ 2884/2014) ότι η συνδρομή του Δημόσιου Συμφέροντος, το οποίο σχετίζεται τόσο με την προστασία του Φυσικού και του Ανθρωπογενούς Περιβάλλοντος όσο και με την βελτίωση των όρων διαβίωσης του κοινωνικού συνόλου κατά τις θεμελιώδεις αρχές του χωροταξικού και του πολεοδομικού σχεδιασμού, μπορεί να δικαιολογήσει, σύμφωνα με την «</w:t>
      </w:r>
      <w:r w:rsidRPr="009D2579">
        <w:rPr>
          <w:rFonts w:ascii="Bookman Old Style" w:hAnsi="Bookman Old Style"/>
          <w:i/>
          <w:sz w:val="24"/>
          <w:szCs w:val="24"/>
        </w:rPr>
        <w:t>εναρμονισμένη</w:t>
      </w:r>
      <w:r>
        <w:rPr>
          <w:rFonts w:ascii="Bookman Old Style" w:hAnsi="Bookman Old Style"/>
          <w:sz w:val="24"/>
          <w:szCs w:val="24"/>
        </w:rPr>
        <w:t xml:space="preserve">» ερμηνεία και εφαρμογή των διατάξεων των άρθρων 5 παρ. 1, 24 και 106 παρ. 2 του Συντάγματος, περιορισμούς στην άσκηση της επιχειρηματικής ή της εν γένει επαγγελματικής δραστηριότητας.  Πολλώ μάλλον όταν οι ως άνω διατάξεις του άρθρου 106 παρ.2 του Συντάγματος απαγορεύουν την άσκηση της Οικονομικής Ελευθερίας  -άρα και της ιδιωτικής οικονομικής πρωτοβουλίας κάθε μορφής-  εις βάρος της Ελευθερίας, της αξιοπρέπειας του Ανθρώπου ή  προς  βλάβη της Εθνικής Οικονομίας.  Η ίδια αυτή νομολογία του Συμβουλίου της Επικρατείας υιοθετεί την, πάγια για τους περιορισμούς των δικαιωμάτων, συνταγματικώς κατοχυρωμένη αρχή, σύμφωνα με την οποία: Οι προαναφερόμενοι περιορισμοί της Οικονομικής Ελευθερίας είναι θεμιτοί μόνον εφόσον ανταποκρίνονται επαρκώς στις κανονιστικές προδιαγραφές των διατάξεων του άρθρου 24 του Συντάγματος, είναι αναγκαίοι για την εξυπηρέτηση του </w:t>
      </w:r>
      <w:r>
        <w:rPr>
          <w:rFonts w:ascii="Bookman Old Style" w:hAnsi="Bookman Old Style"/>
          <w:sz w:val="24"/>
          <w:szCs w:val="24"/>
          <w:lang w:val="en-US"/>
        </w:rPr>
        <w:t>in</w:t>
      </w:r>
      <w:r w:rsidRPr="00FE0AA1">
        <w:rPr>
          <w:rFonts w:ascii="Bookman Old Style" w:hAnsi="Bookman Old Style"/>
          <w:sz w:val="24"/>
          <w:szCs w:val="24"/>
        </w:rPr>
        <w:t xml:space="preserve"> </w:t>
      </w:r>
      <w:r>
        <w:rPr>
          <w:rFonts w:ascii="Bookman Old Style" w:hAnsi="Bookman Old Style"/>
          <w:sz w:val="24"/>
          <w:szCs w:val="24"/>
          <w:lang w:val="en-US"/>
        </w:rPr>
        <w:t>concreto</w:t>
      </w:r>
      <w:r w:rsidRPr="00FE0AA1">
        <w:rPr>
          <w:rFonts w:ascii="Bookman Old Style" w:hAnsi="Bookman Old Style"/>
          <w:sz w:val="24"/>
          <w:szCs w:val="24"/>
        </w:rPr>
        <w:t xml:space="preserve"> </w:t>
      </w:r>
      <w:r>
        <w:rPr>
          <w:rFonts w:ascii="Bookman Old Style" w:hAnsi="Bookman Old Style"/>
          <w:sz w:val="24"/>
          <w:szCs w:val="24"/>
        </w:rPr>
        <w:t>«</w:t>
      </w:r>
      <w:r>
        <w:rPr>
          <w:rFonts w:ascii="Bookman Old Style" w:hAnsi="Bookman Old Style"/>
          <w:i/>
          <w:sz w:val="24"/>
          <w:szCs w:val="24"/>
        </w:rPr>
        <w:t>π</w:t>
      </w:r>
      <w:r w:rsidRPr="00FE0AA1">
        <w:rPr>
          <w:rFonts w:ascii="Bookman Old Style" w:hAnsi="Bookman Old Style"/>
          <w:i/>
          <w:sz w:val="24"/>
          <w:szCs w:val="24"/>
        </w:rPr>
        <w:t>εριβαλλοντικού</w:t>
      </w:r>
      <w:r>
        <w:rPr>
          <w:rFonts w:ascii="Bookman Old Style" w:hAnsi="Bookman Old Style"/>
          <w:sz w:val="24"/>
          <w:szCs w:val="24"/>
        </w:rPr>
        <w:t>» Δημόσιου Συμφέροντος και δεν θίγουν τον «</w:t>
      </w:r>
      <w:r w:rsidRPr="00FE0AA1">
        <w:rPr>
          <w:rFonts w:ascii="Bookman Old Style" w:hAnsi="Bookman Old Style"/>
          <w:i/>
          <w:sz w:val="24"/>
          <w:szCs w:val="24"/>
        </w:rPr>
        <w:t>πυρήνα</w:t>
      </w:r>
      <w:r>
        <w:rPr>
          <w:rFonts w:ascii="Bookman Old Style" w:hAnsi="Bookman Old Style"/>
          <w:sz w:val="24"/>
          <w:szCs w:val="24"/>
        </w:rPr>
        <w:t>» του σχετικού οικονομικού δικαιώματος, ήτοι δεν «</w:t>
      </w:r>
      <w:r w:rsidRPr="00FE0AA1">
        <w:rPr>
          <w:rFonts w:ascii="Bookman Old Style" w:hAnsi="Bookman Old Style"/>
          <w:i/>
          <w:sz w:val="24"/>
          <w:szCs w:val="24"/>
        </w:rPr>
        <w:t>συρρικνώνουν</w:t>
      </w:r>
      <w:r>
        <w:rPr>
          <w:rFonts w:ascii="Bookman Old Style" w:hAnsi="Bookman Old Style"/>
          <w:sz w:val="24"/>
          <w:szCs w:val="24"/>
        </w:rPr>
        <w:t xml:space="preserve">»    υπερμέτρως και, </w:t>
      </w:r>
      <w:r>
        <w:rPr>
          <w:rFonts w:ascii="Bookman Old Style" w:hAnsi="Bookman Old Style"/>
          <w:sz w:val="24"/>
          <w:szCs w:val="24"/>
          <w:lang w:val="en-US"/>
        </w:rPr>
        <w:t>a</w:t>
      </w:r>
      <w:r w:rsidRPr="00FE0AA1">
        <w:rPr>
          <w:rFonts w:ascii="Bookman Old Style" w:hAnsi="Bookman Old Style"/>
          <w:sz w:val="24"/>
          <w:szCs w:val="24"/>
        </w:rPr>
        <w:t xml:space="preserve"> </w:t>
      </w:r>
      <w:r>
        <w:rPr>
          <w:rFonts w:ascii="Bookman Old Style" w:hAnsi="Bookman Old Style"/>
          <w:sz w:val="24"/>
          <w:szCs w:val="24"/>
          <w:lang w:val="en-US"/>
        </w:rPr>
        <w:t>fortiori</w:t>
      </w:r>
      <w:r w:rsidRPr="00FE0AA1">
        <w:rPr>
          <w:rFonts w:ascii="Bookman Old Style" w:hAnsi="Bookman Old Style"/>
          <w:sz w:val="24"/>
          <w:szCs w:val="24"/>
        </w:rPr>
        <w:t xml:space="preserve">, </w:t>
      </w:r>
      <w:r>
        <w:rPr>
          <w:rFonts w:ascii="Bookman Old Style" w:hAnsi="Bookman Old Style"/>
          <w:sz w:val="24"/>
          <w:szCs w:val="24"/>
        </w:rPr>
        <w:t>δεν αναιρούν πλήρως την σχετική με το δικαίωμα αυτό ελεύθερη οικονομική δραστηριότητα.</w:t>
      </w:r>
    </w:p>
    <w:p w:rsidR="00ED4E35" w:rsidRDefault="00ED4E35" w:rsidP="00ED4E35">
      <w:pPr>
        <w:pStyle w:val="a6"/>
        <w:spacing w:before="240" w:after="240" w:line="360" w:lineRule="auto"/>
        <w:ind w:left="1021" w:hanging="284"/>
        <w:contextualSpacing w:val="0"/>
        <w:jc w:val="both"/>
        <w:rPr>
          <w:rFonts w:ascii="Bookman Old Style" w:hAnsi="Bookman Old Style"/>
          <w:sz w:val="24"/>
          <w:szCs w:val="24"/>
        </w:rPr>
      </w:pPr>
      <w:r w:rsidRPr="00FE0AA1">
        <w:rPr>
          <w:rFonts w:ascii="Bookman Old Style" w:hAnsi="Bookman Old Style"/>
          <w:b/>
          <w:sz w:val="24"/>
          <w:szCs w:val="24"/>
        </w:rPr>
        <w:t>β3)</w:t>
      </w:r>
      <w:r>
        <w:rPr>
          <w:rFonts w:ascii="Bookman Old Style" w:hAnsi="Bookman Old Style"/>
          <w:sz w:val="24"/>
          <w:szCs w:val="24"/>
        </w:rPr>
        <w:t xml:space="preserve"> Ο συνδυασμός του «</w:t>
      </w:r>
      <w:r w:rsidRPr="00FE0AA1">
        <w:rPr>
          <w:rFonts w:ascii="Bookman Old Style" w:hAnsi="Bookman Old Style"/>
          <w:i/>
          <w:sz w:val="24"/>
          <w:szCs w:val="24"/>
        </w:rPr>
        <w:t>Περιβαλλοντικού Κεκτημένου</w:t>
      </w:r>
      <w:r>
        <w:rPr>
          <w:rFonts w:ascii="Bookman Old Style" w:hAnsi="Bookman Old Style"/>
          <w:sz w:val="24"/>
          <w:szCs w:val="24"/>
        </w:rPr>
        <w:t>» και του Δικαιώματος στο Περιβάλλον «</w:t>
      </w:r>
      <w:r w:rsidRPr="00E326C2">
        <w:rPr>
          <w:rFonts w:ascii="Bookman Old Style" w:hAnsi="Bookman Old Style"/>
          <w:i/>
          <w:sz w:val="24"/>
          <w:szCs w:val="24"/>
        </w:rPr>
        <w:t>εμπεδώνει</w:t>
      </w:r>
      <w:r>
        <w:rPr>
          <w:rFonts w:ascii="Bookman Old Style" w:hAnsi="Bookman Old Style"/>
          <w:sz w:val="24"/>
          <w:szCs w:val="24"/>
        </w:rPr>
        <w:t xml:space="preserve">» θεσμικώς και την αρχή ότι  όταν η Νομοθετική Εξουσία ή η Εκτελεστική Εξουσία προβαίνουν σε πράξεις ή παραλείψεις, οι οποίες παραβιάζουν </w:t>
      </w:r>
      <w:r>
        <w:rPr>
          <w:rFonts w:ascii="Bookman Old Style" w:hAnsi="Bookman Old Style"/>
          <w:sz w:val="24"/>
          <w:szCs w:val="24"/>
        </w:rPr>
        <w:lastRenderedPageBreak/>
        <w:t>τις διατάξεις του άρθρου 24 του Συντάγματος για την προστασία του Περιβάλλοντος,  μπορεί  -εφόσον βεβαίως συντρέχουν όλες, ανεξαιρέτως, οι προϋποθέσεις ιδίως των άρθρων 105 και 106 ΕισΝΑΚ-  να «</w:t>
      </w:r>
      <w:r w:rsidRPr="00AD36D4">
        <w:rPr>
          <w:rFonts w:ascii="Bookman Old Style" w:hAnsi="Bookman Old Style"/>
          <w:i/>
          <w:sz w:val="24"/>
          <w:szCs w:val="24"/>
        </w:rPr>
        <w:t>ενεργοποιηθεί</w:t>
      </w:r>
      <w:r>
        <w:rPr>
          <w:rFonts w:ascii="Bookman Old Style" w:hAnsi="Bookman Old Style"/>
          <w:sz w:val="24"/>
          <w:szCs w:val="24"/>
        </w:rPr>
        <w:t>» ο μηχανισμός της αστικής ευθύνης του Δημοσίου.  Τούτο ενισχύεται και από την ευθεία κατοχύρωση του θεσμού της αστικής ευθύνης του Δημοσίου πάνω στην  βάση της  διάταξης του άρθρου 4 παρ. 5 του Συντάγματος, η οποία καθιερώνει την αρχή της ισότητας ενώπιον των δημόσιων βαρών και αιτιολογεί και τον αντικειμενικό χαρακτήρα της.  Ήτοι την «</w:t>
      </w:r>
      <w:r>
        <w:rPr>
          <w:rFonts w:ascii="Bookman Old Style" w:hAnsi="Bookman Old Style"/>
          <w:i/>
          <w:sz w:val="24"/>
          <w:szCs w:val="24"/>
        </w:rPr>
        <w:t>γέννηση»</w:t>
      </w:r>
      <w:r>
        <w:rPr>
          <w:rFonts w:ascii="Bookman Old Style" w:hAnsi="Bookman Old Style"/>
          <w:sz w:val="24"/>
          <w:szCs w:val="24"/>
        </w:rPr>
        <w:t xml:space="preserve"> αυτής της αστικής ευθύνης άνευ πταίσματος του ενεργούντος ή παραλείποντος κρατικού οργάνου, υπό την έννοια ότι αρκεί η παρανομία των ζημιογόνων πράξεων ή παραλείψεων.  Υπό τις προϋποθέσεις αυτές, από την μια πλευρά αστική ευθύνη του Δημοσίου μπορεί να προκύψει από κάθε πράξη ή παράλειψη των οργάνων του που παραβιάζουν τις διατάξεις του άρθρου 24 του Συντάγματος για την προστασία του Περιβάλλοντος, συμπεριλαμβανομένων των νόμων της Νομοθετικής Εξουσίας οι οποίοι κρίνονται ως αντισυνταγματικοί εξαιτίας μιας τέτοιας παραβίασης των επιταγών του Συντάγματος.  Συνακόλουθα, η εν προκειμένω  ενεργοποίηση του «</w:t>
      </w:r>
      <w:r w:rsidRPr="00A046D3">
        <w:rPr>
          <w:rFonts w:ascii="Bookman Old Style" w:hAnsi="Bookman Old Style"/>
          <w:i/>
          <w:sz w:val="24"/>
          <w:szCs w:val="24"/>
        </w:rPr>
        <w:t>μηχανισμού</w:t>
      </w:r>
      <w:r>
        <w:rPr>
          <w:rFonts w:ascii="Bookman Old Style" w:hAnsi="Bookman Old Style"/>
          <w:sz w:val="24"/>
          <w:szCs w:val="24"/>
        </w:rPr>
        <w:t xml:space="preserve">» της αστικής ευθύνης του Δημοσίου κατά τις διατάξεις των άρθρων 105 και 106 ΕισΝΑΚ συνεπάγεται αποκατάσταση κάθε μορφής ζημίας, δηλαδή τόσο της θετικής ή αποθετικής ζημίας όσο και της ζημίας π.χ. λόγω ηθικής βλάβης ή ψυχικής οδύνης.  Ιδιαίτερη αναφορά πρέπει να γίνει, σε ό,τι αφορά την αποζημίωση από αντίθετες προς τις επιταγές των κανόνων δικαίου περί προστασίας του Περιβάλλοντος πράξεις ή παραλείψεις των </w:t>
      </w:r>
      <w:r>
        <w:rPr>
          <w:rFonts w:ascii="Bookman Old Style" w:hAnsi="Bookman Old Style"/>
          <w:sz w:val="24"/>
          <w:szCs w:val="24"/>
          <w:lang w:val="en-US"/>
        </w:rPr>
        <w:t>lato</w:t>
      </w:r>
      <w:r w:rsidRPr="00A046D3">
        <w:rPr>
          <w:rFonts w:ascii="Bookman Old Style" w:hAnsi="Bookman Old Style"/>
          <w:sz w:val="24"/>
          <w:szCs w:val="24"/>
        </w:rPr>
        <w:t xml:space="preserve"> </w:t>
      </w:r>
      <w:r>
        <w:rPr>
          <w:rFonts w:ascii="Bookman Old Style" w:hAnsi="Bookman Old Style"/>
          <w:sz w:val="24"/>
          <w:szCs w:val="24"/>
          <w:lang w:val="en-US"/>
        </w:rPr>
        <w:t>sensu</w:t>
      </w:r>
      <w:r>
        <w:rPr>
          <w:rFonts w:ascii="Bookman Old Style" w:hAnsi="Bookman Old Style"/>
          <w:sz w:val="24"/>
          <w:szCs w:val="24"/>
        </w:rPr>
        <w:t xml:space="preserve"> κρατικών οργάνων, στην προϋπόθεση εκείνη των διατάξεων των άρθρων 105 και 106 ΕισΝΑΚ η οποία θεσπίζει τον όρο  της μη παραβίασης, από την ζημιογόνο πράξη ή παράλειψη, διάταξης που έχει τεθεί για χάρη του Δημόσιου  -και όχι απλώς του γενικού, όπως αρχικώς είχαν διατυπώσει την </w:t>
      </w:r>
      <w:r>
        <w:rPr>
          <w:rFonts w:ascii="Bookman Old Style" w:hAnsi="Bookman Old Style"/>
          <w:sz w:val="24"/>
          <w:szCs w:val="24"/>
        </w:rPr>
        <w:lastRenderedPageBreak/>
        <w:t xml:space="preserve">διάταξη του άρθρου 105 ΕισΝΑΚ οι συντάκτες του Αστικού Κώδικα-  Συμφέροντος.   Προφανής στόχος της προϋπόθεσης αυτής είναι να μην καταστεί η αγωγή αποζημίωσης, κατά την ενεργοποίηση του μηχανισμού της αστικής ευθύνης του Δημοσίου, μια </w:t>
      </w:r>
      <w:r>
        <w:rPr>
          <w:rFonts w:ascii="Bookman Old Style" w:hAnsi="Bookman Old Style"/>
          <w:sz w:val="24"/>
          <w:szCs w:val="24"/>
          <w:lang w:val="en-US"/>
        </w:rPr>
        <w:t>actio</w:t>
      </w:r>
      <w:r w:rsidRPr="00C550A9">
        <w:rPr>
          <w:rFonts w:ascii="Bookman Old Style" w:hAnsi="Bookman Old Style"/>
          <w:sz w:val="24"/>
          <w:szCs w:val="24"/>
        </w:rPr>
        <w:t xml:space="preserve"> </w:t>
      </w:r>
      <w:r>
        <w:rPr>
          <w:rFonts w:ascii="Bookman Old Style" w:hAnsi="Bookman Old Style"/>
          <w:sz w:val="24"/>
          <w:szCs w:val="24"/>
          <w:lang w:val="en-US"/>
        </w:rPr>
        <w:t>popularis</w:t>
      </w:r>
      <w:r w:rsidRPr="00C550A9">
        <w:rPr>
          <w:rFonts w:ascii="Bookman Old Style" w:hAnsi="Bookman Old Style"/>
          <w:sz w:val="24"/>
          <w:szCs w:val="24"/>
        </w:rPr>
        <w:t xml:space="preserve">, </w:t>
      </w:r>
      <w:r>
        <w:rPr>
          <w:rFonts w:ascii="Bookman Old Style" w:hAnsi="Bookman Old Style"/>
          <w:sz w:val="24"/>
          <w:szCs w:val="24"/>
        </w:rPr>
        <w:t>με ανυπολόγιστες δημοσιονομικές συνέπειες για τον κρατικό προϋπολογισμό και δίχως κάτι τέτοιο να επιβάλλεται, όπως είναι αυτονόητο, από τον σεβασμό της αρχής της ισότητας ενώπιον των δημόσιων βαρών.  Όμως, και προκειμένου να καθίσταται δυνατή η εφαρμογή αυτής της αρχής όπου τούτο επιβάλλεται κατά την φύση της, η νομολογία, και κυρίως εκείνη του Συμβουλίου της Επικρατείας, έχει προβεί σ’ ένα είδος απολύτως δικαιολογημένης συσταλτικής  -ουσιαστικώς δε διορθωτικής-  ερμηνείας των διατάξεων του άρθρου 105 ΕισΝΑΚ. Και έχει δεχθεί ότι αυτή η προϋπόθεση αφορά μόνο την παραβίαση διάταξης η οποία έχει τεθεί αποκλειστικώς για χάρη του Δημόσιου Συμφέροντος, αφήνοντας έτσι ανοιχτή την προοπτική της θεμελίωσης αστικής ευθύνης του Δημοσίου όταν πρόκειται για παραβίαση διάταξης που αποβλέπει, ταυτοχρόνως, και στην εξυπηρέτηση δικαιώματος συγκεκριμένου ιδιώτη (βλ., π.χ., ΣτΕ 307/2007, 648, 1677/2008).  Εδώ ακριβώς αναδεικνύεται η κανονιστική επιρροή του κατά τις διατάξεις του άρθρου 24 του Συντάγματος Δικαιώματος στο Περιβάλλον και του κατά τις ίδιες διατάξεις «</w:t>
      </w:r>
      <w:r w:rsidRPr="00556706">
        <w:rPr>
          <w:rFonts w:ascii="Bookman Old Style" w:hAnsi="Bookman Old Style"/>
          <w:i/>
          <w:sz w:val="24"/>
          <w:szCs w:val="24"/>
        </w:rPr>
        <w:t>Περιβαλλοντικού Κεκτημένου</w:t>
      </w:r>
      <w:r>
        <w:rPr>
          <w:rFonts w:ascii="Bookman Old Style" w:hAnsi="Bookman Old Style"/>
          <w:sz w:val="24"/>
          <w:szCs w:val="24"/>
        </w:rPr>
        <w:t>», σε ό,τι αφορά την αστική ευθύνη του Δημοσίου από «</w:t>
      </w:r>
      <w:r w:rsidRPr="00CF4112">
        <w:rPr>
          <w:rFonts w:ascii="Bookman Old Style" w:hAnsi="Bookman Old Style"/>
          <w:i/>
          <w:sz w:val="24"/>
          <w:szCs w:val="24"/>
        </w:rPr>
        <w:t>περιβαλλοντικώς</w:t>
      </w:r>
      <w:r>
        <w:rPr>
          <w:rFonts w:ascii="Bookman Old Style" w:hAnsi="Bookman Old Style"/>
          <w:sz w:val="24"/>
          <w:szCs w:val="24"/>
        </w:rPr>
        <w:t>» παράνομες και ζημιογόνες πράξεις και παραλείψεις των</w:t>
      </w:r>
      <w:r w:rsidRPr="00CF4112">
        <w:rPr>
          <w:rFonts w:ascii="Bookman Old Style" w:hAnsi="Bookman Old Style"/>
          <w:sz w:val="24"/>
          <w:szCs w:val="24"/>
        </w:rPr>
        <w:t xml:space="preserve"> </w:t>
      </w:r>
      <w:r>
        <w:rPr>
          <w:rFonts w:ascii="Bookman Old Style" w:hAnsi="Bookman Old Style"/>
          <w:sz w:val="24"/>
          <w:szCs w:val="24"/>
          <w:lang w:val="en-US"/>
        </w:rPr>
        <w:t>lato</w:t>
      </w:r>
      <w:r w:rsidRPr="00CF4112">
        <w:rPr>
          <w:rFonts w:ascii="Bookman Old Style" w:hAnsi="Bookman Old Style"/>
          <w:sz w:val="24"/>
          <w:szCs w:val="24"/>
        </w:rPr>
        <w:t xml:space="preserve"> </w:t>
      </w:r>
      <w:r>
        <w:rPr>
          <w:rFonts w:ascii="Bookman Old Style" w:hAnsi="Bookman Old Style"/>
          <w:sz w:val="24"/>
          <w:szCs w:val="24"/>
          <w:lang w:val="en-US"/>
        </w:rPr>
        <w:t>sensu</w:t>
      </w:r>
      <w:r w:rsidRPr="00CF4112">
        <w:rPr>
          <w:rFonts w:ascii="Bookman Old Style" w:hAnsi="Bookman Old Style"/>
          <w:sz w:val="24"/>
          <w:szCs w:val="24"/>
        </w:rPr>
        <w:t xml:space="preserve"> </w:t>
      </w:r>
      <w:r>
        <w:rPr>
          <w:rFonts w:ascii="Bookman Old Style" w:hAnsi="Bookman Old Style"/>
          <w:sz w:val="24"/>
          <w:szCs w:val="24"/>
        </w:rPr>
        <w:t>κρατικών οργάνων: Οι διατάξεις των άρθρων 105 και 106 ΕισΝΑΚ και ο αντίστοιχος «</w:t>
      </w:r>
      <w:r w:rsidRPr="00CF4112">
        <w:rPr>
          <w:rFonts w:ascii="Bookman Old Style" w:hAnsi="Bookman Old Style"/>
          <w:i/>
          <w:sz w:val="24"/>
          <w:szCs w:val="24"/>
        </w:rPr>
        <w:t>μηχανισμός</w:t>
      </w:r>
      <w:r>
        <w:rPr>
          <w:rFonts w:ascii="Bookman Old Style" w:hAnsi="Bookman Old Style"/>
          <w:sz w:val="24"/>
          <w:szCs w:val="24"/>
        </w:rPr>
        <w:t>» της αστικής ευθύνης του Δημοσίου μπορούν να «</w:t>
      </w:r>
      <w:r w:rsidRPr="00CF4112">
        <w:rPr>
          <w:rFonts w:ascii="Bookman Old Style" w:hAnsi="Bookman Old Style"/>
          <w:i/>
          <w:sz w:val="24"/>
          <w:szCs w:val="24"/>
        </w:rPr>
        <w:t>ενεργοποιηθούν</w:t>
      </w:r>
      <w:r>
        <w:rPr>
          <w:rFonts w:ascii="Bookman Old Style" w:hAnsi="Bookman Old Style"/>
          <w:sz w:val="24"/>
          <w:szCs w:val="24"/>
        </w:rPr>
        <w:t xml:space="preserve">» όταν συντρέχουν οι ως άνω παράνομες και ζημιογόνες πράξεις και παραλείψεις των κρατικών οργάνων, δοθέντος ότι οι κανόνες δικαίου που θεσπίζονται κατά τις διατάξεις του άρθρου 24 του Συντάγματος για την προστασία του Περιβάλλοντος δεν αποσκοπούν </w:t>
      </w:r>
      <w:r>
        <w:rPr>
          <w:rFonts w:ascii="Bookman Old Style" w:hAnsi="Bookman Old Style"/>
          <w:sz w:val="24"/>
          <w:szCs w:val="24"/>
        </w:rPr>
        <w:lastRenderedPageBreak/>
        <w:t>αποκλειστικώς στην εξυπηρέτηση ενός κρίσιμου και υπέρτερου Δημόσιου Συμφέροντος.  Αλλά, ακριβώς εξαιτίας της κανονιστικής «</w:t>
      </w:r>
      <w:r w:rsidRPr="00664027">
        <w:rPr>
          <w:rFonts w:ascii="Bookman Old Style" w:hAnsi="Bookman Old Style"/>
          <w:i/>
          <w:sz w:val="24"/>
          <w:szCs w:val="24"/>
        </w:rPr>
        <w:t>υφής</w:t>
      </w:r>
      <w:r>
        <w:rPr>
          <w:rFonts w:ascii="Bookman Old Style" w:hAnsi="Bookman Old Style"/>
          <w:sz w:val="24"/>
          <w:szCs w:val="24"/>
        </w:rPr>
        <w:t xml:space="preserve">» του συνταγματικώς κατοχυρωμένου Δικαιώματος στο Περιβάλλον, οιονεί νομοτελειακώς αποβλέπουν, ταυτοχρόνως, και στην εξυπηρέτηση δικαιωμάτων συγκεκριμένων ιδιωτών.  </w:t>
      </w:r>
    </w:p>
    <w:p w:rsidR="00ED4E35" w:rsidRDefault="00ED4E35" w:rsidP="00ED4E35">
      <w:pPr>
        <w:pStyle w:val="a6"/>
        <w:spacing w:before="240" w:after="240" w:line="360" w:lineRule="auto"/>
        <w:ind w:left="1021" w:hanging="284"/>
        <w:contextualSpacing w:val="0"/>
        <w:jc w:val="both"/>
        <w:rPr>
          <w:rFonts w:ascii="Bookman Old Style" w:hAnsi="Bookman Old Style"/>
          <w:sz w:val="24"/>
          <w:szCs w:val="24"/>
        </w:rPr>
      </w:pPr>
    </w:p>
    <w:p w:rsidR="00ED4E35" w:rsidRPr="00391225" w:rsidRDefault="00ED4E35" w:rsidP="00ED4E35">
      <w:pPr>
        <w:spacing w:before="240" w:line="360" w:lineRule="auto"/>
        <w:jc w:val="center"/>
        <w:rPr>
          <w:rFonts w:ascii="Bookman Old Style" w:hAnsi="Bookman Old Style"/>
          <w:b/>
          <w:sz w:val="24"/>
          <w:szCs w:val="24"/>
        </w:rPr>
      </w:pPr>
      <w:r w:rsidRPr="00391225">
        <w:rPr>
          <w:rFonts w:ascii="Bookman Old Style" w:hAnsi="Bookman Old Style"/>
          <w:b/>
          <w:sz w:val="24"/>
          <w:szCs w:val="24"/>
        </w:rPr>
        <w:t>Επίλογος</w:t>
      </w:r>
    </w:p>
    <w:p w:rsidR="00ED4E35" w:rsidRDefault="00ED4E35" w:rsidP="00ED4E35">
      <w:pPr>
        <w:spacing w:before="240" w:line="360" w:lineRule="auto"/>
        <w:jc w:val="both"/>
        <w:rPr>
          <w:rFonts w:ascii="Bookman Old Style" w:hAnsi="Bookman Old Style"/>
          <w:sz w:val="24"/>
          <w:szCs w:val="24"/>
        </w:rPr>
      </w:pPr>
      <w:r>
        <w:rPr>
          <w:rFonts w:ascii="Bookman Old Style" w:hAnsi="Bookman Old Style"/>
          <w:sz w:val="24"/>
          <w:szCs w:val="24"/>
        </w:rPr>
        <w:t>Συνοψίζοντας τις σκέψεις που αναπτύχθηκαν στο πλαίσιο αυτής της σύντομης μελέτης οφείλω να ξεκινήσω από μιαν απαισιόδοξη -ευτυχώς, όχι μοιραία ακόμη- διαπίστωση:  Στην εποχή που η Κλιματική Αλλαγή έχει, μ’ ευθύνη του ίδιου του Ανθρώπου, εξελιχθεί σε μιαν «</w:t>
      </w:r>
      <w:r>
        <w:rPr>
          <w:rFonts w:ascii="Bookman Old Style" w:hAnsi="Bookman Old Style"/>
          <w:i/>
          <w:sz w:val="24"/>
          <w:szCs w:val="24"/>
        </w:rPr>
        <w:t>επελαύνουσα»</w:t>
      </w:r>
      <w:r>
        <w:rPr>
          <w:rFonts w:ascii="Bookman Old Style" w:hAnsi="Bookman Old Style"/>
          <w:sz w:val="24"/>
          <w:szCs w:val="24"/>
        </w:rPr>
        <w:t xml:space="preserve"> Κλιματική Κρίση η οποία απειλεί πια ευθέως και τον ίδιο αλλά και ολόκληρο τον Πλανήτη, το «</w:t>
      </w:r>
      <w:r>
        <w:rPr>
          <w:rFonts w:ascii="Bookman Old Style" w:hAnsi="Bookman Old Style"/>
          <w:i/>
          <w:sz w:val="24"/>
          <w:szCs w:val="24"/>
        </w:rPr>
        <w:t>επιμηθεϊκό»</w:t>
      </w:r>
      <w:r>
        <w:rPr>
          <w:rFonts w:ascii="Bookman Old Style" w:hAnsi="Bookman Old Style"/>
          <w:sz w:val="24"/>
          <w:szCs w:val="24"/>
        </w:rPr>
        <w:t xml:space="preserve"> σύνδρομο «</w:t>
      </w:r>
      <w:r>
        <w:rPr>
          <w:rFonts w:ascii="Bookman Old Style" w:hAnsi="Bookman Old Style"/>
          <w:i/>
          <w:sz w:val="24"/>
          <w:szCs w:val="24"/>
        </w:rPr>
        <w:t>θριαμβεύει»</w:t>
      </w:r>
      <w:r>
        <w:rPr>
          <w:rFonts w:ascii="Bookman Old Style" w:hAnsi="Bookman Old Style"/>
          <w:sz w:val="24"/>
          <w:szCs w:val="24"/>
        </w:rPr>
        <w:t>. Έτσι σε ό,τι αφορά την Διεθνή Κοινότητα, αυτή θεσπίζει -π.χ. στο Ρίο ντε Τζανέιρο, στο Κιότο, στο Παρίσι- κανόνες Διεθνούς Δικαίου για την αντιμετώπιση της Κλιματικής Αλλαγής και της  Κλιματικής Κρίσης, τους οποίους κυρίως οι ισχυρότερες οικονομικώς Χώρες περιφρονούν προκλητικώς, μετατρέποντάς τους στην πράξη σε «</w:t>
      </w:r>
      <w:r>
        <w:rPr>
          <w:rFonts w:ascii="Bookman Old Style" w:hAnsi="Bookman Old Style"/>
          <w:i/>
          <w:sz w:val="24"/>
          <w:szCs w:val="24"/>
        </w:rPr>
        <w:t>ευχολόγια»</w:t>
      </w:r>
      <w:r>
        <w:rPr>
          <w:rFonts w:ascii="Bookman Old Style" w:hAnsi="Bookman Old Style"/>
          <w:sz w:val="24"/>
          <w:szCs w:val="24"/>
        </w:rPr>
        <w:t xml:space="preserve"> χωρίς ίχνος κανονιστικής «</w:t>
      </w:r>
      <w:r w:rsidRPr="00BA269C">
        <w:rPr>
          <w:rFonts w:ascii="Bookman Old Style" w:hAnsi="Bookman Old Style"/>
          <w:i/>
          <w:sz w:val="24"/>
          <w:szCs w:val="24"/>
        </w:rPr>
        <w:t>ικμάδας</w:t>
      </w:r>
      <w:r>
        <w:rPr>
          <w:rFonts w:ascii="Bookman Old Style" w:hAnsi="Bookman Old Style"/>
          <w:sz w:val="24"/>
          <w:szCs w:val="24"/>
        </w:rPr>
        <w:t>».  Σε ό,τι αφορά την Ευρωπαϊκή Ένωση, παρά την πλειάδα διατάξεων του πρωτογενούς και του παράγωγου Ευρωπαϊκού Δικαίου για την Κλιματική Αλλαγή και για την Κλιματική Κρίση τα όργανά της -και προεχόντως τα κορυφαία- ακολουθούν και στον τομέα αυτόν τακτική «</w:t>
      </w:r>
      <w:r>
        <w:rPr>
          <w:rFonts w:ascii="Bookman Old Style" w:hAnsi="Bookman Old Style"/>
          <w:i/>
          <w:sz w:val="24"/>
          <w:szCs w:val="24"/>
        </w:rPr>
        <w:t>ουραγού»</w:t>
      </w:r>
      <w:r>
        <w:rPr>
          <w:rFonts w:ascii="Bookman Old Style" w:hAnsi="Bookman Old Style"/>
          <w:sz w:val="24"/>
          <w:szCs w:val="24"/>
        </w:rPr>
        <w:t>.  Με την έννοια πως μολονότι η Ευρωπαϊκή Ένωση έχει καταστήσει το Διεθνές Δίκαιο για την Κλιματική Αλλαγή και για την Κλιματική Κρίση αναπόσπαστο μέρος του «</w:t>
      </w:r>
      <w:r>
        <w:rPr>
          <w:rFonts w:ascii="Bookman Old Style" w:hAnsi="Bookman Old Style"/>
          <w:i/>
          <w:sz w:val="24"/>
          <w:szCs w:val="24"/>
        </w:rPr>
        <w:t>Ευρωπαϊκού Κεκτημένου</w:t>
      </w:r>
      <w:r w:rsidRPr="00E43214">
        <w:rPr>
          <w:rFonts w:ascii="Bookman Old Style" w:hAnsi="Bookman Old Style"/>
          <w:i/>
          <w:sz w:val="24"/>
          <w:szCs w:val="24"/>
        </w:rPr>
        <w:t>»</w:t>
      </w:r>
      <w:r>
        <w:rPr>
          <w:rFonts w:ascii="Bookman Old Style" w:hAnsi="Bookman Old Style"/>
          <w:i/>
          <w:sz w:val="24"/>
          <w:szCs w:val="24"/>
        </w:rPr>
        <w:t>,</w:t>
      </w:r>
      <w:r w:rsidRPr="00E43214">
        <w:rPr>
          <w:rFonts w:ascii="Bookman Old Style" w:hAnsi="Bookman Old Style"/>
          <w:sz w:val="24"/>
          <w:szCs w:val="24"/>
        </w:rPr>
        <w:t xml:space="preserve"> τα όργανα αυτά διστάζουν ή και ολιγ</w:t>
      </w:r>
      <w:r>
        <w:rPr>
          <w:rFonts w:ascii="Bookman Old Style" w:hAnsi="Bookman Old Style"/>
          <w:sz w:val="24"/>
          <w:szCs w:val="24"/>
        </w:rPr>
        <w:t>ω</w:t>
      </w:r>
      <w:r w:rsidRPr="00E43214">
        <w:rPr>
          <w:rFonts w:ascii="Bookman Old Style" w:hAnsi="Bookman Old Style"/>
          <w:sz w:val="24"/>
          <w:szCs w:val="24"/>
        </w:rPr>
        <w:t>ρούν επιδεικτικώς να «</w:t>
      </w:r>
      <w:r w:rsidRPr="00E43214">
        <w:rPr>
          <w:rFonts w:ascii="Bookman Old Style" w:hAnsi="Bookman Old Style"/>
          <w:i/>
          <w:sz w:val="24"/>
          <w:szCs w:val="24"/>
        </w:rPr>
        <w:t>χαράξουν»</w:t>
      </w:r>
      <w:r>
        <w:rPr>
          <w:rFonts w:ascii="Bookman Old Style" w:hAnsi="Bookman Old Style"/>
          <w:i/>
          <w:sz w:val="24"/>
          <w:szCs w:val="24"/>
        </w:rPr>
        <w:t xml:space="preserve"> </w:t>
      </w:r>
      <w:r>
        <w:rPr>
          <w:rFonts w:ascii="Bookman Old Style" w:hAnsi="Bookman Old Style"/>
          <w:sz w:val="24"/>
          <w:szCs w:val="24"/>
        </w:rPr>
        <w:t>την πολιτική εκείνη, η οποία θ’ αντιστοιχούσε στον «</w:t>
      </w:r>
      <w:r>
        <w:rPr>
          <w:rFonts w:ascii="Bookman Old Style" w:hAnsi="Bookman Old Style"/>
          <w:i/>
          <w:sz w:val="24"/>
          <w:szCs w:val="24"/>
        </w:rPr>
        <w:t>πλανητικό»</w:t>
      </w:r>
      <w:r>
        <w:rPr>
          <w:rFonts w:ascii="Bookman Old Style" w:hAnsi="Bookman Old Style"/>
          <w:sz w:val="24"/>
          <w:szCs w:val="24"/>
        </w:rPr>
        <w:t xml:space="preserve"> ρόλο που της αναλογεί προς αυτή την κατεύθυνση.  Πολλώ μάλλον όταν ο Ανθρωπισμός, ο οποίος πλήττεται καιρίως από την Κλιματική Αλλαγή και από την Κλιματική Κρίση, συνιστά καίριο μέρος </w:t>
      </w:r>
      <w:r>
        <w:rPr>
          <w:rFonts w:ascii="Bookman Old Style" w:hAnsi="Bookman Old Style"/>
          <w:sz w:val="24"/>
          <w:szCs w:val="24"/>
        </w:rPr>
        <w:lastRenderedPageBreak/>
        <w:t>του «</w:t>
      </w:r>
      <w:r>
        <w:rPr>
          <w:rFonts w:ascii="Bookman Old Style" w:hAnsi="Bookman Old Style"/>
          <w:i/>
          <w:sz w:val="24"/>
          <w:szCs w:val="24"/>
        </w:rPr>
        <w:t>πυρήνα»</w:t>
      </w:r>
      <w:r>
        <w:rPr>
          <w:rFonts w:ascii="Bookman Old Style" w:hAnsi="Bookman Old Style"/>
          <w:sz w:val="24"/>
          <w:szCs w:val="24"/>
        </w:rPr>
        <w:t xml:space="preserve"> του Ευρωπαϊκού Πολιτισμού.  Όσο για την Ελλάδα, «</w:t>
      </w:r>
      <w:r>
        <w:rPr>
          <w:rFonts w:ascii="Bookman Old Style" w:hAnsi="Bookman Old Style"/>
          <w:i/>
          <w:sz w:val="24"/>
          <w:szCs w:val="24"/>
        </w:rPr>
        <w:t>κληρονόμο»</w:t>
      </w:r>
      <w:r>
        <w:rPr>
          <w:rFonts w:ascii="Bookman Old Style" w:hAnsi="Bookman Old Style"/>
          <w:sz w:val="24"/>
          <w:szCs w:val="24"/>
        </w:rPr>
        <w:t xml:space="preserve"> του πρώτου και βασικού «</w:t>
      </w:r>
      <w:r>
        <w:rPr>
          <w:rFonts w:ascii="Bookman Old Style" w:hAnsi="Bookman Old Style"/>
          <w:i/>
          <w:sz w:val="24"/>
          <w:szCs w:val="24"/>
        </w:rPr>
        <w:t>πυλώνα»</w:t>
      </w:r>
      <w:r>
        <w:rPr>
          <w:rFonts w:ascii="Bookman Old Style" w:hAnsi="Bookman Old Style"/>
          <w:sz w:val="24"/>
          <w:szCs w:val="24"/>
        </w:rPr>
        <w:t xml:space="preserve"> του Ευρωπαϊκού Πολιτισμού, δηλαδή του Αρχαίου Ελληνικού Πολιτισμού που «</w:t>
      </w:r>
      <w:r>
        <w:rPr>
          <w:rFonts w:ascii="Bookman Old Style" w:hAnsi="Bookman Old Style"/>
          <w:i/>
          <w:sz w:val="24"/>
          <w:szCs w:val="24"/>
        </w:rPr>
        <w:t>δίδαξε»</w:t>
      </w:r>
      <w:r>
        <w:rPr>
          <w:rFonts w:ascii="Bookman Old Style" w:hAnsi="Bookman Old Style"/>
          <w:sz w:val="24"/>
          <w:szCs w:val="24"/>
        </w:rPr>
        <w:t xml:space="preserve"> και «</w:t>
      </w:r>
      <w:r>
        <w:rPr>
          <w:rFonts w:ascii="Bookman Old Style" w:hAnsi="Bookman Old Style"/>
          <w:i/>
          <w:sz w:val="24"/>
          <w:szCs w:val="24"/>
        </w:rPr>
        <w:t>διδάσκει»</w:t>
      </w:r>
      <w:r>
        <w:rPr>
          <w:rFonts w:ascii="Bookman Old Style" w:hAnsi="Bookman Old Style"/>
          <w:sz w:val="24"/>
          <w:szCs w:val="24"/>
        </w:rPr>
        <w:t xml:space="preserve"> ανά τους αιώνες και σε παγκόσμια κλίμακα την αξία του Ανθρωπισμού, της Αλληλεγγύης και της Δικαιοσύνης -προεχόντως δε της Κοινωνικής Δικαιοσύνης- πρέπει, χωρίς αμφιβολία και χωρίς δισταγμούς, να εκπληρώσει, έστω και ακολουθώντας μια μοναχική και επίπονη πορεία, την αποστολή η οποία αρμόζει στην Ιστορία της και στην όλη πολιτισμική της παράδοση: Αξιοποιώντας όλα τα μέσα, θεσμικά και μη, τα οποία είναι διαθέσιμα με βάση το Διεθνές Δίκαιο, το Ευρωπαϊκό Δίκαιο και την Έννομη Τάξη της που έχει ως «</w:t>
      </w:r>
      <w:r>
        <w:rPr>
          <w:rFonts w:ascii="Bookman Old Style" w:hAnsi="Bookman Old Style"/>
          <w:i/>
          <w:sz w:val="24"/>
          <w:szCs w:val="24"/>
        </w:rPr>
        <w:t>βάση»</w:t>
      </w:r>
      <w:r>
        <w:rPr>
          <w:rFonts w:ascii="Bookman Old Style" w:hAnsi="Bookman Old Style"/>
          <w:sz w:val="24"/>
          <w:szCs w:val="24"/>
        </w:rPr>
        <w:t xml:space="preserve"> και «</w:t>
      </w:r>
      <w:r>
        <w:rPr>
          <w:rFonts w:ascii="Bookman Old Style" w:hAnsi="Bookman Old Style"/>
          <w:i/>
          <w:sz w:val="24"/>
          <w:szCs w:val="24"/>
        </w:rPr>
        <w:t>κορυφή»</w:t>
      </w:r>
      <w:r>
        <w:rPr>
          <w:rFonts w:ascii="Bookman Old Style" w:hAnsi="Bookman Old Style"/>
          <w:sz w:val="24"/>
          <w:szCs w:val="24"/>
        </w:rPr>
        <w:t xml:space="preserve"> το ισχύον Σύνταγμα, μπορεί και πρέπει να πρωταγωνιστήσει στον αγώνα για την αντιμετώπιση της Κλιματικής Αλλαγής και της Κλιματικής Κρίσης, επέκεινα δε στον αγώνα για την υπεράσπιση του Ανθρώπου και του Πλανήτη.  Υπό τα δεδομένα αυτά -και αφήνοντας κάπως «</w:t>
      </w:r>
      <w:r>
        <w:rPr>
          <w:rFonts w:ascii="Bookman Old Style" w:hAnsi="Bookman Old Style"/>
          <w:i/>
          <w:sz w:val="24"/>
          <w:szCs w:val="24"/>
        </w:rPr>
        <w:t>στην άκρη»</w:t>
      </w:r>
      <w:r>
        <w:rPr>
          <w:rFonts w:ascii="Bookman Old Style" w:hAnsi="Bookman Old Style"/>
          <w:sz w:val="24"/>
          <w:szCs w:val="24"/>
        </w:rPr>
        <w:t xml:space="preserve"> την αμιγώς νομική ανάλυση- είναι επιβεβλημένο ν’ αναλογισθούμε και να λάβουμε υπόψη μας και τ’ ακόλουθα</w:t>
      </w:r>
      <w:r>
        <w:rPr>
          <w:rStyle w:val="aa"/>
          <w:rFonts w:ascii="Bookman Old Style" w:hAnsi="Bookman Old Style"/>
          <w:sz w:val="24"/>
          <w:szCs w:val="24"/>
        </w:rPr>
        <w:footnoteReference w:id="3"/>
      </w:r>
      <w:r>
        <w:rPr>
          <w:rFonts w:ascii="Bookman Old Style" w:hAnsi="Bookman Old Style"/>
          <w:sz w:val="24"/>
          <w:szCs w:val="24"/>
        </w:rPr>
        <w:t>:</w:t>
      </w:r>
    </w:p>
    <w:p w:rsidR="00ED4E35" w:rsidRDefault="00ED4E35" w:rsidP="00ED4E35">
      <w:pPr>
        <w:spacing w:before="240" w:line="360" w:lineRule="auto"/>
        <w:ind w:left="284" w:hanging="284"/>
        <w:jc w:val="both"/>
        <w:rPr>
          <w:rFonts w:ascii="Bookman Old Style" w:hAnsi="Bookman Old Style"/>
          <w:sz w:val="24"/>
          <w:szCs w:val="24"/>
        </w:rPr>
      </w:pPr>
      <w:r>
        <w:rPr>
          <w:rFonts w:ascii="Bookman Old Style" w:hAnsi="Bookman Old Style"/>
          <w:b/>
          <w:sz w:val="24"/>
          <w:szCs w:val="24"/>
        </w:rPr>
        <w:t xml:space="preserve">Α. </w:t>
      </w:r>
      <w:r w:rsidRPr="004F2560">
        <w:rPr>
          <w:rFonts w:ascii="Bookman Old Style" w:hAnsi="Bookman Old Style"/>
          <w:sz w:val="24"/>
          <w:szCs w:val="24"/>
        </w:rPr>
        <w:t>Η καταστροφική «</w:t>
      </w:r>
      <w:r w:rsidRPr="004F2560">
        <w:rPr>
          <w:rFonts w:ascii="Bookman Old Style" w:hAnsi="Bookman Old Style"/>
          <w:i/>
          <w:sz w:val="24"/>
          <w:szCs w:val="24"/>
        </w:rPr>
        <w:t>μετάλλαξη»</w:t>
      </w:r>
      <w:r w:rsidRPr="004F2560">
        <w:rPr>
          <w:rFonts w:ascii="Bookman Old Style" w:hAnsi="Bookman Old Style"/>
          <w:sz w:val="24"/>
          <w:szCs w:val="24"/>
        </w:rPr>
        <w:t xml:space="preserve"> της Κλιματικής Αλλαγής σε Κλιματική Κρίση, η οποία</w:t>
      </w:r>
      <w:r>
        <w:rPr>
          <w:rFonts w:ascii="Bookman Old Style" w:hAnsi="Bookman Old Style"/>
          <w:b/>
          <w:sz w:val="24"/>
          <w:szCs w:val="24"/>
        </w:rPr>
        <w:t xml:space="preserve"> </w:t>
      </w:r>
      <w:r w:rsidRPr="00BA269C">
        <w:rPr>
          <w:rFonts w:ascii="Bookman Old Style" w:hAnsi="Bookman Old Style"/>
          <w:sz w:val="24"/>
          <w:szCs w:val="24"/>
        </w:rPr>
        <w:t>επιδεινώνεται</w:t>
      </w:r>
      <w:r>
        <w:rPr>
          <w:rFonts w:ascii="Bookman Old Style" w:hAnsi="Bookman Old Style"/>
          <w:sz w:val="24"/>
          <w:szCs w:val="24"/>
        </w:rPr>
        <w:t xml:space="preserve"> </w:t>
      </w:r>
      <w:r>
        <w:rPr>
          <w:rFonts w:ascii="Bookman Old Style" w:hAnsi="Bookman Old Style"/>
          <w:b/>
          <w:sz w:val="24"/>
          <w:szCs w:val="24"/>
        </w:rPr>
        <w:t>«</w:t>
      </w:r>
      <w:r w:rsidRPr="00BA269C">
        <w:rPr>
          <w:rFonts w:ascii="Bookman Old Style" w:hAnsi="Bookman Old Style"/>
          <w:i/>
          <w:sz w:val="24"/>
          <w:szCs w:val="24"/>
        </w:rPr>
        <w:t>ακάθεκτη</w:t>
      </w:r>
      <w:r>
        <w:rPr>
          <w:rFonts w:ascii="Bookman Old Style" w:hAnsi="Bookman Old Style"/>
          <w:i/>
          <w:sz w:val="24"/>
          <w:szCs w:val="24"/>
        </w:rPr>
        <w:t>»</w:t>
      </w:r>
      <w:r>
        <w:rPr>
          <w:rFonts w:ascii="Bookman Old Style" w:hAnsi="Bookman Old Style"/>
          <w:sz w:val="24"/>
          <w:szCs w:val="24"/>
        </w:rPr>
        <w:t xml:space="preserve"> φέρνοντας τον Άνθρωπο στα όρια της απόγνωσης και θέτοντάς τον προ των ευθυνών του, πρέπει να γίνει, ταυτοχρόνως, το διδακτικό «</w:t>
      </w:r>
      <w:r w:rsidRPr="007D1418">
        <w:rPr>
          <w:rFonts w:ascii="Bookman Old Style" w:hAnsi="Bookman Old Style"/>
          <w:i/>
          <w:sz w:val="24"/>
          <w:szCs w:val="24"/>
        </w:rPr>
        <w:t>εγχειρίδιο</w:t>
      </w:r>
      <w:r>
        <w:rPr>
          <w:rFonts w:ascii="Bookman Old Style" w:hAnsi="Bookman Old Style"/>
          <w:sz w:val="24"/>
          <w:szCs w:val="24"/>
        </w:rPr>
        <w:t>» και ο «</w:t>
      </w:r>
      <w:r w:rsidRPr="007D1418">
        <w:rPr>
          <w:rFonts w:ascii="Bookman Old Style" w:hAnsi="Bookman Old Style"/>
          <w:i/>
          <w:sz w:val="24"/>
          <w:szCs w:val="24"/>
        </w:rPr>
        <w:t>αστρολάβος</w:t>
      </w:r>
      <w:r>
        <w:rPr>
          <w:rFonts w:ascii="Bookman Old Style" w:hAnsi="Bookman Old Style"/>
          <w:i/>
          <w:sz w:val="24"/>
          <w:szCs w:val="24"/>
        </w:rPr>
        <w:t>»</w:t>
      </w:r>
      <w:r>
        <w:rPr>
          <w:rFonts w:ascii="Bookman Old Style" w:hAnsi="Bookman Old Style"/>
          <w:sz w:val="24"/>
          <w:szCs w:val="24"/>
        </w:rPr>
        <w:t xml:space="preserve"> της ανηφορικής πορείας μας προς το μέλλον.  Και πριν απ’ όλα πρέπει να μας διδάξει ότι εκείνοι, οι οποίοι πριν από μερικές δεκαετίες επινόησαν «</w:t>
      </w:r>
      <w:r w:rsidRPr="007D1418">
        <w:rPr>
          <w:rFonts w:ascii="Bookman Old Style" w:hAnsi="Bookman Old Style"/>
          <w:i/>
          <w:sz w:val="24"/>
          <w:szCs w:val="24"/>
        </w:rPr>
        <w:t>το τέλος των ιδεολογιών</w:t>
      </w:r>
      <w:r>
        <w:rPr>
          <w:rFonts w:ascii="Bookman Old Style" w:hAnsi="Bookman Old Style"/>
          <w:sz w:val="24"/>
          <w:szCs w:val="24"/>
        </w:rPr>
        <w:t>» και  πίστεψαν σε αυτό, υπήρξαν οι πιο αυθεντικοί «</w:t>
      </w:r>
      <w:r w:rsidRPr="00BA269C">
        <w:rPr>
          <w:rFonts w:ascii="Bookman Old Style" w:hAnsi="Bookman Old Style"/>
          <w:i/>
          <w:sz w:val="24"/>
          <w:szCs w:val="24"/>
        </w:rPr>
        <w:t>επίγονοι</w:t>
      </w:r>
      <w:r>
        <w:rPr>
          <w:rFonts w:ascii="Bookman Old Style" w:hAnsi="Bookman Old Style"/>
          <w:sz w:val="24"/>
          <w:szCs w:val="24"/>
        </w:rPr>
        <w:t xml:space="preserve">» του Επιμηθέα στην σύγχρονη εποχή με το ν’  αγνοήσουν, επιδεικτικά και επιπόλαια, το βαρύ φορτίο της μοίρας που μας ανήκει και μας περιμένει στην αρχή ενός νέου ανηφορικού δρόμου και μιας εξίσου ανηφορικής πορείας.  Μιας πορείας που μπορούμε να υπομείνουμε και να διανύσουμε, χωρίς μεγαλύτερο κόστος, αν συνειδητοποιήσουμε, επιτέλους, τόσο τις δυνατότητές μας όσο και τα όριά μας.  Όσο, δηλαδή, καταφέρουμε να </w:t>
      </w:r>
      <w:r>
        <w:rPr>
          <w:rFonts w:ascii="Bookman Old Style" w:hAnsi="Bookman Old Style"/>
          <w:sz w:val="24"/>
          <w:szCs w:val="24"/>
        </w:rPr>
        <w:lastRenderedPageBreak/>
        <w:t>συνειδητοποιήσουμε τι είναι ο Άνθρωπος. Για να συμβεί αυτό είναι απαραίτητο ν’ ανακαλύψουμε ευεργετικά «</w:t>
      </w:r>
      <w:r>
        <w:rPr>
          <w:rFonts w:ascii="Bookman Old Style" w:hAnsi="Bookman Old Style"/>
          <w:i/>
          <w:sz w:val="24"/>
          <w:szCs w:val="24"/>
        </w:rPr>
        <w:t>αντισώματα»</w:t>
      </w:r>
      <w:r>
        <w:rPr>
          <w:rFonts w:ascii="Bookman Old Style" w:hAnsi="Bookman Old Style"/>
          <w:sz w:val="24"/>
          <w:szCs w:val="24"/>
        </w:rPr>
        <w:t xml:space="preserve"> κατά της καταστροφικής ανθρώπινης ματαιοδοξίας και του εξίσου καταστροφικού ανθρώπινου εγωϊσμού.  «</w:t>
      </w:r>
      <w:r>
        <w:rPr>
          <w:rFonts w:ascii="Bookman Old Style" w:hAnsi="Bookman Old Style"/>
          <w:i/>
          <w:sz w:val="24"/>
          <w:szCs w:val="24"/>
        </w:rPr>
        <w:t>Αντισώματα»</w:t>
      </w:r>
      <w:r>
        <w:rPr>
          <w:rFonts w:ascii="Bookman Old Style" w:hAnsi="Bookman Old Style"/>
          <w:sz w:val="24"/>
          <w:szCs w:val="24"/>
        </w:rPr>
        <w:t xml:space="preserve"> που θα μας επιτρέψουν να έχουμε στο μέλλον, δίχως διαλείμματα εφησυχασμού και χαλάρωσης, πλήρη επίγνωση της ματαιότητας των εγκοσμίων.  Ας μην φαντασθεί κάποιος ότι μια τέτοια προτροπή πρέπει να μας οδηγήσει στον «</w:t>
      </w:r>
      <w:r w:rsidRPr="00BA269C">
        <w:rPr>
          <w:rFonts w:ascii="Bookman Old Style" w:hAnsi="Bookman Old Style"/>
          <w:i/>
          <w:sz w:val="24"/>
          <w:szCs w:val="24"/>
        </w:rPr>
        <w:t>λήθαργο</w:t>
      </w:r>
      <w:r>
        <w:rPr>
          <w:rFonts w:ascii="Bookman Old Style" w:hAnsi="Bookman Old Style"/>
          <w:sz w:val="24"/>
          <w:szCs w:val="24"/>
        </w:rPr>
        <w:t>» της απαισιοδοξίας και, πολύ περισσότερο, της απελπισίας.  Κάθε άλλο.  Στόχος της είναι να μας μάθει την «</w:t>
      </w:r>
      <w:r w:rsidRPr="00BA269C">
        <w:rPr>
          <w:rFonts w:ascii="Bookman Old Style" w:hAnsi="Bookman Old Style"/>
          <w:i/>
          <w:sz w:val="24"/>
          <w:szCs w:val="24"/>
        </w:rPr>
        <w:t>τέχνη</w:t>
      </w:r>
      <w:r>
        <w:rPr>
          <w:rFonts w:ascii="Bookman Old Style" w:hAnsi="Bookman Old Style"/>
          <w:sz w:val="24"/>
          <w:szCs w:val="24"/>
        </w:rPr>
        <w:t>» για το πώς πρέπει να προετοιμάσουμε και να χαράξουμε το μέλλον μας όχι υποκύπτοντας στο μοιραίο αλλά, όλως αντιθέτως, χαλυβδώνοντας τις δυνάμεις μας και αξιοποιώντας την «</w:t>
      </w:r>
      <w:r w:rsidRPr="00C80ADC">
        <w:rPr>
          <w:rFonts w:ascii="Bookman Old Style" w:hAnsi="Bookman Old Style"/>
          <w:i/>
          <w:sz w:val="24"/>
          <w:szCs w:val="24"/>
        </w:rPr>
        <w:t>Γνώση</w:t>
      </w:r>
      <w:r>
        <w:rPr>
          <w:rFonts w:ascii="Bookman Old Style" w:hAnsi="Bookman Old Style"/>
          <w:sz w:val="24"/>
          <w:szCs w:val="24"/>
        </w:rPr>
        <w:t>» και την «</w:t>
      </w:r>
      <w:r w:rsidRPr="00C80ADC">
        <w:rPr>
          <w:rFonts w:ascii="Bookman Old Style" w:hAnsi="Bookman Old Style"/>
          <w:i/>
          <w:sz w:val="24"/>
          <w:szCs w:val="24"/>
        </w:rPr>
        <w:t>Σοφία</w:t>
      </w:r>
      <w:r>
        <w:rPr>
          <w:rFonts w:ascii="Bookman Old Style" w:hAnsi="Bookman Old Style"/>
          <w:sz w:val="24"/>
          <w:szCs w:val="24"/>
        </w:rPr>
        <w:t>» που  μπορούμε ν’ αποκτήσουμε για να το αντιμετωπίσουμε και να το «</w:t>
      </w:r>
      <w:r w:rsidRPr="00C80ADC">
        <w:rPr>
          <w:rFonts w:ascii="Bookman Old Style" w:hAnsi="Bookman Old Style"/>
          <w:i/>
          <w:sz w:val="24"/>
          <w:szCs w:val="24"/>
        </w:rPr>
        <w:t>υποτάξουμε</w:t>
      </w:r>
      <w:r>
        <w:rPr>
          <w:rFonts w:ascii="Bookman Old Style" w:hAnsi="Bookman Old Style"/>
          <w:sz w:val="24"/>
          <w:szCs w:val="24"/>
        </w:rPr>
        <w:t>», όσο τούτο είναι δυνατό στους θνητούς.  Για ν’ αναφερθώ στις, διαχρονικώς επίκαιρες, σκέψεις του Αλμπέρ Καμύ,</w:t>
      </w:r>
      <w:r>
        <w:rPr>
          <w:rStyle w:val="aa"/>
          <w:rFonts w:ascii="Bookman Old Style" w:hAnsi="Bookman Old Style"/>
          <w:sz w:val="24"/>
          <w:szCs w:val="24"/>
        </w:rPr>
        <w:footnoteReference w:id="4"/>
      </w:r>
      <w:r>
        <w:rPr>
          <w:rFonts w:ascii="Bookman Old Style" w:hAnsi="Bookman Old Style"/>
          <w:sz w:val="24"/>
          <w:szCs w:val="24"/>
        </w:rPr>
        <w:t xml:space="preserve">  πρέπει, σε κάθε στιγμή της ζωής μας, να χτίζουμε το πεπρωμένο μας υπό όρους που θα μπορούμε, σε κάθε στάδιο της περισυλλογής μας, «</w:t>
      </w:r>
      <w:r w:rsidRPr="00566BF9">
        <w:rPr>
          <w:rFonts w:ascii="Bookman Old Style" w:hAnsi="Bookman Old Style"/>
          <w:i/>
          <w:sz w:val="24"/>
          <w:szCs w:val="24"/>
        </w:rPr>
        <w:t>να φαντασθούμε τον Σίσυφο ευτυχισμένο</w:t>
      </w:r>
      <w:r>
        <w:rPr>
          <w:rFonts w:ascii="Bookman Old Style" w:hAnsi="Bookman Old Style"/>
          <w:sz w:val="24"/>
          <w:szCs w:val="24"/>
        </w:rPr>
        <w:t>».  Και κατά τον Καμύ, η «</w:t>
      </w:r>
      <w:r w:rsidRPr="00566BF9">
        <w:rPr>
          <w:rFonts w:ascii="Bookman Old Style" w:hAnsi="Bookman Old Style"/>
          <w:i/>
          <w:sz w:val="24"/>
          <w:szCs w:val="24"/>
        </w:rPr>
        <w:t>δίοδος</w:t>
      </w:r>
      <w:r>
        <w:rPr>
          <w:rFonts w:ascii="Bookman Old Style" w:hAnsi="Bookman Old Style"/>
          <w:sz w:val="24"/>
          <w:szCs w:val="24"/>
        </w:rPr>
        <w:t>» προς αυτή την κατάληξη είναι η στάση ζωής μέσω της οποίας ο Άνθρωπος, με την συνείδησή του «</w:t>
      </w:r>
      <w:r w:rsidRPr="00BA269C">
        <w:rPr>
          <w:rFonts w:ascii="Bookman Old Style" w:hAnsi="Bookman Old Style"/>
          <w:i/>
          <w:sz w:val="24"/>
          <w:szCs w:val="24"/>
        </w:rPr>
        <w:t>άγρυπνη</w:t>
      </w:r>
      <w:r>
        <w:rPr>
          <w:rFonts w:ascii="Bookman Old Style" w:hAnsi="Bookman Old Style"/>
          <w:sz w:val="24"/>
          <w:szCs w:val="24"/>
        </w:rPr>
        <w:t>», αφήνει, στα όρια της «</w:t>
      </w:r>
      <w:r w:rsidRPr="00566BF9">
        <w:rPr>
          <w:rFonts w:ascii="Bookman Old Style" w:hAnsi="Bookman Old Style"/>
          <w:i/>
          <w:sz w:val="24"/>
          <w:szCs w:val="24"/>
        </w:rPr>
        <w:t>εξέγερσης</w:t>
      </w:r>
      <w:r>
        <w:rPr>
          <w:rFonts w:ascii="Bookman Old Style" w:hAnsi="Bookman Old Style"/>
          <w:sz w:val="24"/>
          <w:szCs w:val="24"/>
        </w:rPr>
        <w:t>», την δύναμη της δημιουργίας του να δίνει καθημερινά απάντηση τόσο στην φθορά που επιφέρει τελικώς τον θάνατο,  όσο και στο «</w:t>
      </w:r>
      <w:r w:rsidRPr="00566BF9">
        <w:rPr>
          <w:rFonts w:ascii="Bookman Old Style" w:hAnsi="Bookman Old Style"/>
          <w:i/>
          <w:sz w:val="24"/>
          <w:szCs w:val="24"/>
        </w:rPr>
        <w:t>παράλογο</w:t>
      </w:r>
      <w:r>
        <w:rPr>
          <w:rFonts w:ascii="Bookman Old Style" w:hAnsi="Bookman Old Style"/>
          <w:sz w:val="24"/>
          <w:szCs w:val="24"/>
        </w:rPr>
        <w:t>» του κόσμου ο οποίος μας περιβάλλει.</w:t>
      </w:r>
      <w:r w:rsidRPr="003820F1">
        <w:rPr>
          <w:rFonts w:ascii="Bookman Old Style" w:hAnsi="Bookman Old Style"/>
          <w:sz w:val="24"/>
          <w:szCs w:val="24"/>
        </w:rPr>
        <w:t xml:space="preserve"> </w:t>
      </w:r>
      <w:r>
        <w:rPr>
          <w:rFonts w:ascii="Bookman Old Style" w:hAnsi="Bookman Old Style"/>
          <w:sz w:val="24"/>
          <w:szCs w:val="24"/>
          <w:lang w:val="en-US"/>
        </w:rPr>
        <w:t>Conditio</w:t>
      </w:r>
      <w:r w:rsidRPr="00566BF9">
        <w:rPr>
          <w:rFonts w:ascii="Bookman Old Style" w:hAnsi="Bookman Old Style"/>
          <w:sz w:val="24"/>
          <w:szCs w:val="24"/>
        </w:rPr>
        <w:t xml:space="preserve"> </w:t>
      </w:r>
      <w:r>
        <w:rPr>
          <w:rFonts w:ascii="Bookman Old Style" w:hAnsi="Bookman Old Style"/>
          <w:sz w:val="24"/>
          <w:szCs w:val="24"/>
          <w:lang w:val="en-US"/>
        </w:rPr>
        <w:t>sine</w:t>
      </w:r>
      <w:r w:rsidRPr="00566BF9">
        <w:rPr>
          <w:rFonts w:ascii="Bookman Old Style" w:hAnsi="Bookman Old Style"/>
          <w:sz w:val="24"/>
          <w:szCs w:val="24"/>
        </w:rPr>
        <w:t xml:space="preserve"> </w:t>
      </w:r>
      <w:r>
        <w:rPr>
          <w:rFonts w:ascii="Bookman Old Style" w:hAnsi="Bookman Old Style"/>
          <w:sz w:val="24"/>
          <w:szCs w:val="24"/>
          <w:lang w:val="en-US"/>
        </w:rPr>
        <w:t>qua</w:t>
      </w:r>
      <w:r w:rsidRPr="00566BF9">
        <w:rPr>
          <w:rFonts w:ascii="Bookman Old Style" w:hAnsi="Bookman Old Style"/>
          <w:sz w:val="24"/>
          <w:szCs w:val="24"/>
        </w:rPr>
        <w:t xml:space="preserve"> </w:t>
      </w:r>
      <w:r>
        <w:rPr>
          <w:rFonts w:ascii="Bookman Old Style" w:hAnsi="Bookman Old Style"/>
          <w:sz w:val="24"/>
          <w:szCs w:val="24"/>
          <w:lang w:val="en-US"/>
        </w:rPr>
        <w:t>non</w:t>
      </w:r>
      <w:r w:rsidRPr="00566BF9">
        <w:rPr>
          <w:rFonts w:ascii="Bookman Old Style" w:hAnsi="Bookman Old Style"/>
          <w:sz w:val="24"/>
          <w:szCs w:val="24"/>
        </w:rPr>
        <w:t xml:space="preserve"> </w:t>
      </w:r>
      <w:r>
        <w:rPr>
          <w:rFonts w:ascii="Bookman Old Style" w:hAnsi="Bookman Old Style"/>
          <w:sz w:val="24"/>
          <w:szCs w:val="24"/>
        </w:rPr>
        <w:t>για</w:t>
      </w:r>
      <w:r w:rsidRPr="00566BF9">
        <w:rPr>
          <w:rFonts w:ascii="Bookman Old Style" w:hAnsi="Bookman Old Style"/>
          <w:sz w:val="24"/>
          <w:szCs w:val="24"/>
        </w:rPr>
        <w:t xml:space="preserve"> </w:t>
      </w:r>
      <w:r>
        <w:rPr>
          <w:rFonts w:ascii="Bookman Old Style" w:hAnsi="Bookman Old Style"/>
          <w:sz w:val="24"/>
          <w:szCs w:val="24"/>
        </w:rPr>
        <w:t>να</w:t>
      </w:r>
      <w:r w:rsidRPr="00566BF9">
        <w:rPr>
          <w:rFonts w:ascii="Bookman Old Style" w:hAnsi="Bookman Old Style"/>
          <w:sz w:val="24"/>
          <w:szCs w:val="24"/>
        </w:rPr>
        <w:t xml:space="preserve"> </w:t>
      </w:r>
      <w:r>
        <w:rPr>
          <w:rFonts w:ascii="Bookman Old Style" w:hAnsi="Bookman Old Style"/>
          <w:sz w:val="24"/>
          <w:szCs w:val="24"/>
        </w:rPr>
        <w:t>πορευθούμε αυτόν τον δρόμο μιας «</w:t>
      </w:r>
      <w:r w:rsidRPr="00566BF9">
        <w:rPr>
          <w:rFonts w:ascii="Bookman Old Style" w:hAnsi="Bookman Old Style"/>
          <w:i/>
          <w:sz w:val="24"/>
          <w:szCs w:val="24"/>
        </w:rPr>
        <w:t>λελογισμένης α</w:t>
      </w:r>
      <w:r>
        <w:rPr>
          <w:rFonts w:ascii="Bookman Old Style" w:hAnsi="Bookman Old Style"/>
          <w:i/>
          <w:sz w:val="24"/>
          <w:szCs w:val="24"/>
        </w:rPr>
        <w:t>ι</w:t>
      </w:r>
      <w:r w:rsidRPr="00566BF9">
        <w:rPr>
          <w:rFonts w:ascii="Bookman Old Style" w:hAnsi="Bookman Old Style"/>
          <w:i/>
          <w:sz w:val="24"/>
          <w:szCs w:val="24"/>
        </w:rPr>
        <w:t>σιοδοξίας</w:t>
      </w:r>
      <w:r>
        <w:rPr>
          <w:rFonts w:ascii="Bookman Old Style" w:hAnsi="Bookman Old Style"/>
          <w:sz w:val="24"/>
          <w:szCs w:val="24"/>
        </w:rPr>
        <w:t>» και μιας δημιουργίας πλασμένης με σωφροσύνη, υπό την έννοια ότι δεν θυσιάζει τα έργα της στον βωμό της καθημερινής επιβίωσης αλλά τα «</w:t>
      </w:r>
      <w:r w:rsidRPr="00AE720B">
        <w:rPr>
          <w:rFonts w:ascii="Bookman Old Style" w:hAnsi="Bookman Old Style"/>
          <w:i/>
          <w:sz w:val="24"/>
          <w:szCs w:val="24"/>
        </w:rPr>
        <w:t>κατασκευάζει</w:t>
      </w:r>
      <w:r>
        <w:rPr>
          <w:rFonts w:ascii="Bookman Old Style" w:hAnsi="Bookman Old Style"/>
          <w:sz w:val="24"/>
          <w:szCs w:val="24"/>
        </w:rPr>
        <w:t>» έχοντας επίγνωση του μεριδίου αιωνιότητας -αυτής της ασήμαντης, εν τέλει, αιωνιότητας- που ταιριάζει στον σκεπτόμενο με ορθολογισμό Άνθρωπο, είναι η διαμόρφωση του εσωτερικού μας   κόσμου με βάση   μιαν   εξίσου         ορθολογική, «</w:t>
      </w:r>
      <w:r w:rsidRPr="00BE4293">
        <w:rPr>
          <w:rFonts w:ascii="Bookman Old Style" w:hAnsi="Bookman Old Style"/>
          <w:i/>
          <w:sz w:val="24"/>
          <w:szCs w:val="24"/>
        </w:rPr>
        <w:t>προμηθεϊκή</w:t>
      </w:r>
      <w:r>
        <w:rPr>
          <w:rFonts w:ascii="Bookman Old Style" w:hAnsi="Bookman Old Style"/>
          <w:sz w:val="24"/>
          <w:szCs w:val="24"/>
        </w:rPr>
        <w:t xml:space="preserve">», αντίληψη.  Με απλά λόγια, πρέπει να </w:t>
      </w:r>
      <w:r>
        <w:rPr>
          <w:rFonts w:ascii="Bookman Old Style" w:hAnsi="Bookman Old Style"/>
          <w:sz w:val="24"/>
          <w:szCs w:val="24"/>
        </w:rPr>
        <w:lastRenderedPageBreak/>
        <w:t xml:space="preserve">πιστέψουμε και να καταστήσουμε θεμέλιο της αυτοσυνειδησίας μας ότι είμαστε απόγονοι του Προμηθέα, αφήνοντας μια για πάντα πίσω το σύνδρομο του Επιμηθέα.  Επιπλέον δε όσοι πιστεύουμε στην Ευρωπαϊκή Ένωση και στην προοπτική του Ευρωπαϊκού Οικοδομήματος, πρέπει να γυρίσουμε στις ρίζες του για ν’ αντικρίσουμε καθαρά το μέλλον του.  </w:t>
      </w:r>
    </w:p>
    <w:p w:rsidR="00ED4E35" w:rsidRDefault="00ED4E35" w:rsidP="00ED4E35">
      <w:pPr>
        <w:spacing w:before="240" w:line="360" w:lineRule="auto"/>
        <w:ind w:left="284" w:hanging="284"/>
        <w:jc w:val="both"/>
        <w:rPr>
          <w:rFonts w:ascii="Bookman Old Style" w:hAnsi="Bookman Old Style"/>
          <w:sz w:val="24"/>
          <w:szCs w:val="24"/>
        </w:rPr>
      </w:pPr>
      <w:r>
        <w:rPr>
          <w:rFonts w:ascii="Bookman Old Style" w:hAnsi="Bookman Old Style"/>
          <w:b/>
          <w:sz w:val="24"/>
          <w:szCs w:val="24"/>
          <w:lang w:val="en-US"/>
        </w:rPr>
        <w:t>B</w:t>
      </w:r>
      <w:r w:rsidRPr="00AF2791">
        <w:rPr>
          <w:rFonts w:ascii="Bookman Old Style" w:hAnsi="Bookman Old Style"/>
          <w:b/>
          <w:sz w:val="24"/>
          <w:szCs w:val="24"/>
        </w:rPr>
        <w:t>.</w:t>
      </w:r>
      <w:r w:rsidRPr="00AF2791">
        <w:rPr>
          <w:rFonts w:ascii="Bookman Old Style" w:hAnsi="Bookman Old Style"/>
          <w:sz w:val="24"/>
          <w:szCs w:val="24"/>
        </w:rPr>
        <w:t xml:space="preserve"> </w:t>
      </w:r>
      <w:r>
        <w:rPr>
          <w:rFonts w:ascii="Bookman Old Style" w:hAnsi="Bookman Old Style"/>
          <w:sz w:val="24"/>
          <w:szCs w:val="24"/>
        </w:rPr>
        <w:t>Οι αιτίες και τ</w:t>
      </w:r>
      <w:r w:rsidRPr="00E86C82">
        <w:rPr>
          <w:rFonts w:ascii="Bookman Old Style" w:hAnsi="Bookman Old Style"/>
          <w:sz w:val="24"/>
          <w:szCs w:val="24"/>
        </w:rPr>
        <w:t>’</w:t>
      </w:r>
      <w:r>
        <w:rPr>
          <w:rFonts w:ascii="Bookman Old Style" w:hAnsi="Bookman Old Style"/>
          <w:sz w:val="24"/>
          <w:szCs w:val="24"/>
        </w:rPr>
        <w:t xml:space="preserve"> αποτελέσματα των δύο Παγκόσμιων Πολέμων του προηγούμενου αιώνα πρέπει να μας διδάξουν, ιδίως μέσα στην «</w:t>
      </w:r>
      <w:r w:rsidRPr="0026718D">
        <w:rPr>
          <w:rFonts w:ascii="Bookman Old Style" w:hAnsi="Bookman Old Style"/>
          <w:i/>
          <w:sz w:val="24"/>
          <w:szCs w:val="24"/>
        </w:rPr>
        <w:t>σκοτεινιά</w:t>
      </w:r>
      <w:r>
        <w:rPr>
          <w:rFonts w:ascii="Bookman Old Style" w:hAnsi="Bookman Old Style"/>
          <w:sz w:val="24"/>
          <w:szCs w:val="24"/>
        </w:rPr>
        <w:t xml:space="preserve">» της Κλιματικής Αλλαγής και της Κλιματικής Κρίσης, </w:t>
      </w:r>
      <w:bookmarkStart w:id="1" w:name="_GoBack"/>
      <w:bookmarkEnd w:id="1"/>
      <w:r>
        <w:rPr>
          <w:rFonts w:ascii="Bookman Old Style" w:hAnsi="Bookman Old Style"/>
          <w:sz w:val="24"/>
          <w:szCs w:val="24"/>
        </w:rPr>
        <w:t>ότι στο επίκεντρο της Ευρωπαϊκής Ένωσης και κάθε Κράτους-Μέλους που αξίζει την τιμή ν’ ανήκει σε αυτήν είναι η «</w:t>
      </w:r>
      <w:r w:rsidRPr="00BE4293">
        <w:rPr>
          <w:rFonts w:ascii="Bookman Old Style" w:hAnsi="Bookman Old Style"/>
          <w:i/>
          <w:sz w:val="24"/>
          <w:szCs w:val="24"/>
        </w:rPr>
        <w:t>προμηθεϊκή</w:t>
      </w:r>
      <w:r>
        <w:rPr>
          <w:rFonts w:ascii="Bookman Old Style" w:hAnsi="Bookman Old Style"/>
          <w:sz w:val="24"/>
          <w:szCs w:val="24"/>
        </w:rPr>
        <w:t>» νοοτροπία. Εκείνη που μας προειδοποιεί ότι η Ευρώπη δεν νομιμοποιείται ιστορικώς να παραμένει  «</w:t>
      </w:r>
      <w:r w:rsidRPr="0026718D">
        <w:rPr>
          <w:rFonts w:ascii="Bookman Old Style" w:hAnsi="Bookman Old Style"/>
          <w:i/>
          <w:sz w:val="24"/>
          <w:szCs w:val="24"/>
        </w:rPr>
        <w:t>καθηλωμένη</w:t>
      </w:r>
      <w:r>
        <w:rPr>
          <w:rFonts w:ascii="Bookman Old Style" w:hAnsi="Bookman Old Style"/>
          <w:sz w:val="24"/>
          <w:szCs w:val="24"/>
        </w:rPr>
        <w:t>» σ’ ένα παρακμιακό παρόν κοιτάζοντας με δέος το αβέβαιο μέλλον της.  Δοθέντος ότι η «</w:t>
      </w:r>
      <w:r w:rsidRPr="0026718D">
        <w:rPr>
          <w:rFonts w:ascii="Bookman Old Style" w:hAnsi="Bookman Old Style"/>
          <w:i/>
          <w:sz w:val="24"/>
          <w:szCs w:val="24"/>
        </w:rPr>
        <w:t>μοίρα</w:t>
      </w:r>
      <w:r>
        <w:rPr>
          <w:rFonts w:ascii="Bookman Old Style" w:hAnsi="Bookman Old Style"/>
          <w:sz w:val="24"/>
          <w:szCs w:val="24"/>
        </w:rPr>
        <w:t>» της την έχει «</w:t>
      </w:r>
      <w:r w:rsidRPr="0026718D">
        <w:rPr>
          <w:rFonts w:ascii="Bookman Old Style" w:hAnsi="Bookman Old Style"/>
          <w:i/>
          <w:sz w:val="24"/>
          <w:szCs w:val="24"/>
        </w:rPr>
        <w:t>τάξει</w:t>
      </w:r>
      <w:r>
        <w:rPr>
          <w:rFonts w:ascii="Bookman Old Style" w:hAnsi="Bookman Old Style"/>
          <w:sz w:val="24"/>
          <w:szCs w:val="24"/>
        </w:rPr>
        <w:t>» όχι να «</w:t>
      </w:r>
      <w:r w:rsidRPr="0026718D">
        <w:rPr>
          <w:rFonts w:ascii="Bookman Old Style" w:hAnsi="Bookman Old Style"/>
          <w:i/>
          <w:sz w:val="24"/>
          <w:szCs w:val="24"/>
        </w:rPr>
        <w:t>εξάγει</w:t>
      </w:r>
      <w:r>
        <w:rPr>
          <w:rFonts w:ascii="Bookman Old Style" w:hAnsi="Bookman Old Style"/>
          <w:sz w:val="24"/>
          <w:szCs w:val="24"/>
        </w:rPr>
        <w:t>» το πρότυπο μιας ζωής «</w:t>
      </w:r>
      <w:r w:rsidRPr="0026718D">
        <w:rPr>
          <w:rFonts w:ascii="Bookman Old Style" w:hAnsi="Bookman Old Style"/>
          <w:i/>
          <w:sz w:val="24"/>
          <w:szCs w:val="24"/>
        </w:rPr>
        <w:t>στον αστερισμό</w:t>
      </w:r>
      <w:r>
        <w:rPr>
          <w:rFonts w:ascii="Bookman Old Style" w:hAnsi="Bookman Old Style"/>
          <w:sz w:val="24"/>
          <w:szCs w:val="24"/>
        </w:rPr>
        <w:t>» της εφήμερης ευημερίας αλλά να «</w:t>
      </w:r>
      <w:r w:rsidRPr="0026718D">
        <w:rPr>
          <w:rFonts w:ascii="Bookman Old Style" w:hAnsi="Bookman Old Style"/>
          <w:i/>
          <w:sz w:val="24"/>
          <w:szCs w:val="24"/>
        </w:rPr>
        <w:t>κηρύσσει</w:t>
      </w:r>
      <w:r>
        <w:rPr>
          <w:rFonts w:ascii="Bookman Old Style" w:hAnsi="Bookman Old Style"/>
          <w:sz w:val="24"/>
          <w:szCs w:val="24"/>
        </w:rPr>
        <w:t xml:space="preserve">», </w:t>
      </w:r>
      <w:r>
        <w:rPr>
          <w:rFonts w:ascii="Bookman Old Style" w:hAnsi="Bookman Old Style"/>
          <w:sz w:val="24"/>
          <w:szCs w:val="24"/>
          <w:lang w:val="en-US"/>
        </w:rPr>
        <w:t>urbi</w:t>
      </w:r>
      <w:r w:rsidRPr="0026718D">
        <w:rPr>
          <w:rFonts w:ascii="Bookman Old Style" w:hAnsi="Bookman Old Style"/>
          <w:sz w:val="24"/>
          <w:szCs w:val="24"/>
        </w:rPr>
        <w:t xml:space="preserve"> </w:t>
      </w:r>
      <w:r>
        <w:rPr>
          <w:rFonts w:ascii="Bookman Old Style" w:hAnsi="Bookman Old Style"/>
          <w:sz w:val="24"/>
          <w:szCs w:val="24"/>
          <w:lang w:val="en-US"/>
        </w:rPr>
        <w:t>et</w:t>
      </w:r>
      <w:r w:rsidRPr="0026718D">
        <w:rPr>
          <w:rFonts w:ascii="Bookman Old Style" w:hAnsi="Bookman Old Style"/>
          <w:sz w:val="24"/>
          <w:szCs w:val="24"/>
        </w:rPr>
        <w:t xml:space="preserve"> </w:t>
      </w:r>
      <w:r>
        <w:rPr>
          <w:rFonts w:ascii="Bookman Old Style" w:hAnsi="Bookman Old Style"/>
          <w:sz w:val="24"/>
          <w:szCs w:val="24"/>
          <w:lang w:val="en-US"/>
        </w:rPr>
        <w:t>orbi</w:t>
      </w:r>
      <w:r w:rsidRPr="0026718D">
        <w:rPr>
          <w:rFonts w:ascii="Bookman Old Style" w:hAnsi="Bookman Old Style"/>
          <w:sz w:val="24"/>
          <w:szCs w:val="24"/>
        </w:rPr>
        <w:t xml:space="preserve">, </w:t>
      </w:r>
      <w:r>
        <w:rPr>
          <w:rFonts w:ascii="Bookman Old Style" w:hAnsi="Bookman Old Style"/>
          <w:sz w:val="24"/>
          <w:szCs w:val="24"/>
        </w:rPr>
        <w:t>έναν τρόπο σκέψης με γνώμονα την «</w:t>
      </w:r>
      <w:r w:rsidRPr="0026718D">
        <w:rPr>
          <w:rFonts w:ascii="Bookman Old Style" w:hAnsi="Bookman Old Style"/>
          <w:i/>
          <w:sz w:val="24"/>
          <w:szCs w:val="24"/>
        </w:rPr>
        <w:t>δοξαστική</w:t>
      </w:r>
      <w:r>
        <w:rPr>
          <w:rFonts w:ascii="Bookman Old Style" w:hAnsi="Bookman Old Style"/>
          <w:sz w:val="24"/>
          <w:szCs w:val="24"/>
        </w:rPr>
        <w:t>» πορεία του Πνεύματος.  Εκείνη, εν τέλει, που μας καθοδηγεί να υπερασπισθούμε την Ευρωπαϊκή Δημοκρατία και τον Ευρωπαϊκό Πολιτισμό υπό όρους οι οποίοι αναλογούν στις ρίζες τους και στην προοπτική τους.  Δηλαδή υπό όρους προσήλωσης στις αρχές και τις αξίες του Ανθρωπισμού, επέκεινα δε της Αλληλεγγύης, της Δικαιοσύνης και, κυρίως, της Κοινωνικής Δικαιοσύνης.  Συνακόλουθα, έχουμε χρέος να κάνουμε «</w:t>
      </w:r>
      <w:r w:rsidRPr="00BE4293">
        <w:rPr>
          <w:rFonts w:ascii="Bookman Old Style" w:hAnsi="Bookman Old Style"/>
          <w:i/>
          <w:sz w:val="24"/>
          <w:szCs w:val="24"/>
        </w:rPr>
        <w:t>κτήμα ες αεί»</w:t>
      </w:r>
      <w:r>
        <w:rPr>
          <w:rFonts w:ascii="Bookman Old Style" w:hAnsi="Bookman Old Style"/>
          <w:i/>
          <w:sz w:val="24"/>
          <w:szCs w:val="24"/>
        </w:rPr>
        <w:t xml:space="preserve"> </w:t>
      </w:r>
      <w:r>
        <w:rPr>
          <w:rFonts w:ascii="Bookman Old Style" w:hAnsi="Bookman Old Style"/>
          <w:sz w:val="24"/>
          <w:szCs w:val="24"/>
        </w:rPr>
        <w:t>την αλήθεια ότι οι «</w:t>
      </w:r>
      <w:r w:rsidRPr="00BE4293">
        <w:rPr>
          <w:rFonts w:ascii="Bookman Old Style" w:hAnsi="Bookman Old Style"/>
          <w:i/>
          <w:sz w:val="24"/>
          <w:szCs w:val="24"/>
        </w:rPr>
        <w:t>άνεμοι</w:t>
      </w:r>
      <w:r>
        <w:rPr>
          <w:rFonts w:ascii="Bookman Old Style" w:hAnsi="Bookman Old Style"/>
          <w:sz w:val="24"/>
          <w:szCs w:val="24"/>
        </w:rPr>
        <w:t>» του πεπρωμένου μας θα «</w:t>
      </w:r>
      <w:r w:rsidRPr="00BE4293">
        <w:rPr>
          <w:rFonts w:ascii="Bookman Old Style" w:hAnsi="Bookman Old Style"/>
          <w:i/>
          <w:sz w:val="24"/>
          <w:szCs w:val="24"/>
        </w:rPr>
        <w:t>φυσούν</w:t>
      </w:r>
      <w:r>
        <w:rPr>
          <w:rFonts w:ascii="Bookman Old Style" w:hAnsi="Bookman Old Style"/>
          <w:sz w:val="24"/>
          <w:szCs w:val="24"/>
        </w:rPr>
        <w:t>» ολοένα και πιο ισχυροί.  Και γι’ αυτό, πρέπει να κτίσουμε το «</w:t>
      </w:r>
      <w:r>
        <w:rPr>
          <w:rFonts w:ascii="Bookman Old Style" w:hAnsi="Bookman Old Style"/>
          <w:i/>
          <w:sz w:val="24"/>
          <w:szCs w:val="24"/>
        </w:rPr>
        <w:t>ανθεκτικό»</w:t>
      </w:r>
      <w:r>
        <w:rPr>
          <w:rFonts w:ascii="Bookman Old Style" w:hAnsi="Bookman Old Style"/>
          <w:sz w:val="24"/>
          <w:szCs w:val="24"/>
        </w:rPr>
        <w:t xml:space="preserve"> οικοδόμημα που θα μας προστατεύσει έτοιμο ν’ αντιμετωπίσει «</w:t>
      </w:r>
      <w:r w:rsidRPr="00D122C9">
        <w:rPr>
          <w:rFonts w:ascii="Bookman Old Style" w:hAnsi="Bookman Old Style"/>
          <w:i/>
          <w:sz w:val="24"/>
          <w:szCs w:val="24"/>
        </w:rPr>
        <w:t>τυφώνες</w:t>
      </w:r>
      <w:r>
        <w:rPr>
          <w:rFonts w:ascii="Bookman Old Style" w:hAnsi="Bookman Old Style"/>
          <w:sz w:val="24"/>
          <w:szCs w:val="24"/>
        </w:rPr>
        <w:t>», και όχι παρατεταμένες «</w:t>
      </w:r>
      <w:r w:rsidRPr="00D122C9">
        <w:rPr>
          <w:rFonts w:ascii="Bookman Old Style" w:hAnsi="Bookman Old Style"/>
          <w:i/>
          <w:sz w:val="24"/>
          <w:szCs w:val="24"/>
        </w:rPr>
        <w:t>νηνεμίες</w:t>
      </w:r>
      <w:r>
        <w:rPr>
          <w:rFonts w:ascii="Bookman Old Style" w:hAnsi="Bookman Old Style"/>
          <w:sz w:val="24"/>
          <w:szCs w:val="24"/>
        </w:rPr>
        <w:t>» τις οποίες θα τις διακόπτουν, απλώς, κάποια σποραδικά και μάλλον σπάνια διαλείμματα «</w:t>
      </w:r>
      <w:r w:rsidRPr="00D122C9">
        <w:rPr>
          <w:rFonts w:ascii="Bookman Old Style" w:hAnsi="Bookman Old Style"/>
          <w:i/>
          <w:sz w:val="24"/>
          <w:szCs w:val="24"/>
        </w:rPr>
        <w:t>καταιγίδας</w:t>
      </w:r>
      <w:r>
        <w:rPr>
          <w:rFonts w:ascii="Bookman Old Style" w:hAnsi="Bookman Old Style"/>
          <w:sz w:val="24"/>
          <w:szCs w:val="24"/>
        </w:rPr>
        <w:t>».  Υπό το ίδιο πρίσμα, πρέπει να μάθουμε και  ότι ο ρόλος που μας ανήκει είναι εκείνος του λογικού και έμπειρου «</w:t>
      </w:r>
      <w:r w:rsidRPr="00BA5614">
        <w:rPr>
          <w:rFonts w:ascii="Bookman Old Style" w:hAnsi="Bookman Old Style"/>
          <w:i/>
          <w:sz w:val="24"/>
          <w:szCs w:val="24"/>
        </w:rPr>
        <w:t>ορειβάτη</w:t>
      </w:r>
      <w:r>
        <w:rPr>
          <w:rFonts w:ascii="Bookman Old Style" w:hAnsi="Bookman Old Style"/>
          <w:sz w:val="24"/>
          <w:szCs w:val="24"/>
        </w:rPr>
        <w:t xml:space="preserve">».  Τούτο σημαίνει ότι πρέπει ν’ </w:t>
      </w:r>
      <w:r>
        <w:rPr>
          <w:rFonts w:ascii="Bookman Old Style" w:hAnsi="Bookman Old Style"/>
          <w:i/>
          <w:sz w:val="24"/>
          <w:szCs w:val="24"/>
        </w:rPr>
        <w:t>«ασκηθούμε»</w:t>
      </w:r>
      <w:r>
        <w:rPr>
          <w:rFonts w:ascii="Bookman Old Style" w:hAnsi="Bookman Old Style"/>
          <w:sz w:val="24"/>
          <w:szCs w:val="24"/>
        </w:rPr>
        <w:t xml:space="preserve">  στο πώς θα στερεώνουμε πολύ βαθιά και πολύ καλά την «</w:t>
      </w:r>
      <w:r w:rsidRPr="00D122C9">
        <w:rPr>
          <w:rFonts w:ascii="Bookman Old Style" w:hAnsi="Bookman Old Style"/>
          <w:i/>
          <w:sz w:val="24"/>
          <w:szCs w:val="24"/>
        </w:rPr>
        <w:t>σφήνα</w:t>
      </w:r>
      <w:r>
        <w:rPr>
          <w:rFonts w:ascii="Bookman Old Style" w:hAnsi="Bookman Old Style"/>
          <w:sz w:val="24"/>
          <w:szCs w:val="24"/>
        </w:rPr>
        <w:t xml:space="preserve">» στον </w:t>
      </w:r>
      <w:r>
        <w:rPr>
          <w:rFonts w:ascii="Bookman Old Style" w:hAnsi="Bookman Old Style"/>
          <w:sz w:val="24"/>
          <w:szCs w:val="24"/>
        </w:rPr>
        <w:lastRenderedPageBreak/>
        <w:t>βράχο πριν κάνουμε το επόμενο βήμα προς την κορυφή.  Έχοντας, επιπροσθέτως, επίγνωση ότι ο πιο δύσκολος και  ο πιο επικίνδυνος δρόμος δεν είναι εκείνος της ανόδου στην βουνοκορφή αλλά εκείνος της μετέπειτα επανόδου, ώσπου να φθάσουμε ασφαλώς και «</w:t>
      </w:r>
      <w:r w:rsidRPr="00393B92">
        <w:rPr>
          <w:rFonts w:ascii="Bookman Old Style" w:hAnsi="Bookman Old Style"/>
          <w:i/>
          <w:sz w:val="24"/>
          <w:szCs w:val="24"/>
        </w:rPr>
        <w:t>σοφότεροι</w:t>
      </w:r>
      <w:r>
        <w:rPr>
          <w:rFonts w:ascii="Bookman Old Style" w:hAnsi="Bookman Old Style"/>
          <w:sz w:val="24"/>
          <w:szCs w:val="24"/>
        </w:rPr>
        <w:t>» εκεί απ’  όπου ξεκινήσαμε.  Σε αυτή την πορεία επίγνωσης εξαιρετικά χρήσιμοι, καθότι βαθύτατα  διδακτικοί, είναι δύο άλλοι μύθοι της Μυθολογίας μας: Εκείνος του Ικάρου, όταν θέλησε να πετάξει με «</w:t>
      </w:r>
      <w:r w:rsidRPr="00393B92">
        <w:rPr>
          <w:rFonts w:ascii="Bookman Old Style" w:hAnsi="Bookman Old Style"/>
          <w:i/>
          <w:sz w:val="24"/>
          <w:szCs w:val="24"/>
        </w:rPr>
        <w:t>εωσφορική</w:t>
      </w:r>
      <w:r>
        <w:rPr>
          <w:rFonts w:ascii="Bookman Old Style" w:hAnsi="Bookman Old Style"/>
          <w:sz w:val="24"/>
          <w:szCs w:val="24"/>
        </w:rPr>
        <w:t>» αλαζονεία έως την επικράτεια του ήλιου, και εκείνος του Νάρκισσου, όταν ξεχάστηκε και πέθανε καθώς καθρεφτιζόταν ανέμελα στο νερό του ποταμού, θαυμάζοντας την εφήμερη ομορφιά του.  Κλείνω τον «</w:t>
      </w:r>
      <w:r w:rsidRPr="004F2560">
        <w:rPr>
          <w:rFonts w:ascii="Bookman Old Style" w:hAnsi="Bookman Old Style"/>
          <w:i/>
          <w:sz w:val="24"/>
          <w:szCs w:val="24"/>
        </w:rPr>
        <w:t>κύκλο</w:t>
      </w:r>
      <w:r>
        <w:rPr>
          <w:rFonts w:ascii="Bookman Old Style" w:hAnsi="Bookman Old Style"/>
          <w:sz w:val="24"/>
          <w:szCs w:val="24"/>
        </w:rPr>
        <w:t>» των σκέψεων αυτών με την ακόλουθη κατακλείδα: Η «</w:t>
      </w:r>
      <w:r w:rsidRPr="00750D94">
        <w:rPr>
          <w:rFonts w:ascii="Bookman Old Style" w:hAnsi="Bookman Old Style"/>
          <w:i/>
          <w:sz w:val="24"/>
          <w:szCs w:val="24"/>
        </w:rPr>
        <w:t>ρεστία</w:t>
      </w:r>
      <w:r>
        <w:rPr>
          <w:rFonts w:ascii="Bookman Old Style" w:hAnsi="Bookman Old Style"/>
          <w:sz w:val="24"/>
          <w:szCs w:val="24"/>
        </w:rPr>
        <w:t>» που αφήνει στον ψυχισμό μας ο «</w:t>
      </w:r>
      <w:r>
        <w:rPr>
          <w:rFonts w:ascii="Bookman Old Style" w:hAnsi="Bookman Old Style"/>
          <w:i/>
          <w:sz w:val="24"/>
          <w:szCs w:val="24"/>
        </w:rPr>
        <w:t>εφιάλτης»</w:t>
      </w:r>
      <w:r>
        <w:rPr>
          <w:rFonts w:ascii="Bookman Old Style" w:hAnsi="Bookman Old Style"/>
          <w:sz w:val="24"/>
          <w:szCs w:val="24"/>
        </w:rPr>
        <w:t xml:space="preserve"> της Κλιματικής Αλλαγής και της Κλιματικής Κρίσης δείχνει πως ποτέ άλλοτε, τουλάχιστον μετά τον Δεύτερο Παγκόσμιο Πόλεμο  -ίσως δε,  ακόμη περισσότερο,  και από την σκοτεινή του αιματοβαμμένη περίοδο-  δεν έχουμε νιώσει την ανάγκη του «</w:t>
      </w:r>
      <w:r w:rsidRPr="001A57E5">
        <w:rPr>
          <w:rFonts w:ascii="Bookman Old Style" w:hAnsi="Bookman Old Style"/>
          <w:i/>
          <w:sz w:val="24"/>
          <w:szCs w:val="24"/>
        </w:rPr>
        <w:t>άλλου</w:t>
      </w:r>
      <w:r>
        <w:rPr>
          <w:rFonts w:ascii="Bookman Old Style" w:hAnsi="Bookman Old Style"/>
          <w:sz w:val="24"/>
          <w:szCs w:val="24"/>
        </w:rPr>
        <w:t>», άρα την αξία της ενσυνείδητης Αλληλεγγύης και της καθημερινής απλής κοινωνικής συνύπαρξης και επικοινωνίας.  Η αναγκαστική μοναξιά</w:t>
      </w:r>
      <w:r w:rsidRPr="00614997">
        <w:rPr>
          <w:rFonts w:ascii="Bookman Old Style" w:hAnsi="Bookman Old Style"/>
          <w:sz w:val="24"/>
          <w:szCs w:val="24"/>
        </w:rPr>
        <w:t xml:space="preserve"> </w:t>
      </w:r>
      <w:r>
        <w:rPr>
          <w:rFonts w:ascii="Bookman Old Style" w:hAnsi="Bookman Old Style"/>
          <w:sz w:val="24"/>
          <w:szCs w:val="24"/>
        </w:rPr>
        <w:t>-κυρίως μέσα σε μεγάλα αστικά κέντρα «</w:t>
      </w:r>
      <w:r w:rsidRPr="00393B92">
        <w:rPr>
          <w:rFonts w:ascii="Bookman Old Style" w:hAnsi="Bookman Old Style"/>
          <w:i/>
          <w:sz w:val="24"/>
          <w:szCs w:val="24"/>
        </w:rPr>
        <w:t>μητροπόλεις</w:t>
      </w:r>
      <w:r>
        <w:rPr>
          <w:rFonts w:ascii="Bookman Old Style" w:hAnsi="Bookman Old Style"/>
          <w:sz w:val="24"/>
          <w:szCs w:val="24"/>
        </w:rPr>
        <w:t>» της ρύπανσης, της μόλυνσης  και της περιθωριοποίησης που «</w:t>
      </w:r>
      <w:r w:rsidRPr="00393B92">
        <w:rPr>
          <w:rFonts w:ascii="Bookman Old Style" w:hAnsi="Bookman Old Style"/>
          <w:i/>
          <w:sz w:val="24"/>
          <w:szCs w:val="24"/>
        </w:rPr>
        <w:t>γιγαντώνουν</w:t>
      </w:r>
      <w:r>
        <w:rPr>
          <w:rFonts w:ascii="Bookman Old Style" w:hAnsi="Bookman Old Style"/>
          <w:sz w:val="24"/>
          <w:szCs w:val="24"/>
        </w:rPr>
        <w:t>» οι προκλητικές ανισότητες και η φτώχεια-  πρέπει να μας υπενθυμίζει πόσο άφρονες σταθήκαμε όταν «</w:t>
      </w:r>
      <w:r w:rsidRPr="001A57E5">
        <w:rPr>
          <w:rFonts w:ascii="Bookman Old Style" w:hAnsi="Bookman Old Style"/>
          <w:i/>
          <w:sz w:val="24"/>
          <w:szCs w:val="24"/>
        </w:rPr>
        <w:t>αποθεώσαμε</w:t>
      </w:r>
      <w:r>
        <w:rPr>
          <w:rFonts w:ascii="Bookman Old Style" w:hAnsi="Bookman Old Style"/>
          <w:sz w:val="24"/>
          <w:szCs w:val="24"/>
        </w:rPr>
        <w:t>» την μοναχική μας πορεία στον «</w:t>
      </w:r>
      <w:r w:rsidRPr="001A57E5">
        <w:rPr>
          <w:rFonts w:ascii="Bookman Old Style" w:hAnsi="Bookman Old Style"/>
          <w:i/>
          <w:sz w:val="24"/>
          <w:szCs w:val="24"/>
        </w:rPr>
        <w:t>ναό</w:t>
      </w:r>
      <w:r>
        <w:rPr>
          <w:rFonts w:ascii="Bookman Old Style" w:hAnsi="Bookman Old Style"/>
          <w:sz w:val="24"/>
          <w:szCs w:val="24"/>
        </w:rPr>
        <w:t>» του άκρατου εγωϊσμού μας, όταν αγνοήσαμε τον «</w:t>
      </w:r>
      <w:r w:rsidRPr="00275AD5">
        <w:rPr>
          <w:rFonts w:ascii="Bookman Old Style" w:hAnsi="Bookman Old Style"/>
          <w:i/>
          <w:sz w:val="24"/>
          <w:szCs w:val="24"/>
        </w:rPr>
        <w:t>συνάνθρωπο</w:t>
      </w:r>
      <w:r>
        <w:rPr>
          <w:rFonts w:ascii="Bookman Old Style" w:hAnsi="Bookman Old Style"/>
          <w:sz w:val="24"/>
          <w:szCs w:val="24"/>
        </w:rPr>
        <w:t>» και το κοινωνικό σύνολο που μας περιβάλλει κάθε φορά.  Ό,τι, λοιπόν, και αν συμβεί στο μέλλον δεν πρέπει να θεωρήσουμε αυτή την αναγκαστική μοναξιά ως μοιραίο τρόπο ζωής για το αύριο, δεν πρέπει να υποταχθούμε στα κελεύσματα των «</w:t>
      </w:r>
      <w:r w:rsidRPr="001A57E5">
        <w:rPr>
          <w:rFonts w:ascii="Bookman Old Style" w:hAnsi="Bookman Old Style"/>
          <w:i/>
          <w:sz w:val="24"/>
          <w:szCs w:val="24"/>
        </w:rPr>
        <w:t>σειρήνων</w:t>
      </w:r>
      <w:r>
        <w:rPr>
          <w:rFonts w:ascii="Bookman Old Style" w:hAnsi="Bookman Old Style"/>
          <w:sz w:val="24"/>
          <w:szCs w:val="24"/>
        </w:rPr>
        <w:t xml:space="preserve">» της.  Αυτό το χρέος, το χρέος εγκαθίδρυσης ενός κοινωνικού οικοδομήματος όπου προέχει ο Ανθρωπισμός,  η Συλλογικότητα,  η Αλληλεγγύη και η Δικαιοσύνη -ιδίως δε η Κοινωνική Δικαιοσύνη- είναι όρος απαράβατος όχι μόνο για την δημιουργική πορεία του καθενός μας αλλά και για την ίδια μας την επιβίωση.  Εμείς, οι Έλληνες -και, κατά συνέπεια, η Ελλάδα,  ως </w:t>
      </w:r>
      <w:r>
        <w:rPr>
          <w:rFonts w:ascii="Bookman Old Style" w:hAnsi="Bookman Old Style"/>
          <w:sz w:val="24"/>
          <w:szCs w:val="24"/>
        </w:rPr>
        <w:lastRenderedPageBreak/>
        <w:t>μέλος της Διεθνούς Κοινότητας και ως πλήρες Κράτος-Μέλος της Ευρωπαϊκής Ένωσης- έχουμε χρέος όχι απλώς να κινηθούμε αλλά και να πρωταγωνιστήσουμε, κυριολεκτικώς, προς αυτή την κατεύθυνση υπεράσπισης του Περιβάλλοντος και του Πλανήτη, εφαρμόζοντας στο ακέραιο το Σύνταγμά μας καθώς και το Διεθνές Δίκαιο και το Ευρωπαϊκό Δίκαιο.  Και τούτο διότι ο Ελληνικός Πολιτισμός, ως καίριας σημασίας συνισταμένη του  Παγκόσμιου Πολιτισμού και, κατ’ εξοχήν μάλιστα, ως θεμελιώδης «</w:t>
      </w:r>
      <w:r w:rsidRPr="00C70F4B">
        <w:rPr>
          <w:rFonts w:ascii="Bookman Old Style" w:hAnsi="Bookman Old Style"/>
          <w:i/>
          <w:sz w:val="24"/>
          <w:szCs w:val="24"/>
        </w:rPr>
        <w:t>αντηρίδα</w:t>
      </w:r>
      <w:r>
        <w:rPr>
          <w:rFonts w:ascii="Bookman Old Style" w:hAnsi="Bookman Old Style"/>
          <w:sz w:val="24"/>
          <w:szCs w:val="24"/>
        </w:rPr>
        <w:t>» του κοινού μας Ευρωπαϊκού Πολιτισμού, διαμορφώθηκε από το Ελληνικό Πνεύμα όταν αυτό «</w:t>
      </w:r>
      <w:r w:rsidRPr="00C70F4B">
        <w:rPr>
          <w:rFonts w:ascii="Bookman Old Style" w:hAnsi="Bookman Old Style"/>
          <w:i/>
          <w:sz w:val="24"/>
          <w:szCs w:val="24"/>
        </w:rPr>
        <w:t>βάδισε</w:t>
      </w:r>
      <w:r>
        <w:rPr>
          <w:rFonts w:ascii="Bookman Old Style" w:hAnsi="Bookman Old Style"/>
          <w:sz w:val="24"/>
          <w:szCs w:val="24"/>
        </w:rPr>
        <w:t>» μέσα στο «</w:t>
      </w:r>
      <w:r w:rsidRPr="00C70F4B">
        <w:rPr>
          <w:rFonts w:ascii="Bookman Old Style" w:hAnsi="Bookman Old Style"/>
          <w:i/>
          <w:sz w:val="24"/>
          <w:szCs w:val="24"/>
        </w:rPr>
        <w:t>φως</w:t>
      </w:r>
      <w:r>
        <w:rPr>
          <w:rFonts w:ascii="Bookman Old Style" w:hAnsi="Bookman Old Style"/>
          <w:sz w:val="24"/>
          <w:szCs w:val="24"/>
        </w:rPr>
        <w:t xml:space="preserve">» αναδεικνύοντας, </w:t>
      </w:r>
      <w:r>
        <w:rPr>
          <w:rFonts w:ascii="Bookman Old Style" w:hAnsi="Bookman Old Style"/>
          <w:sz w:val="24"/>
          <w:szCs w:val="24"/>
          <w:lang w:val="en-US"/>
        </w:rPr>
        <w:t>urbi</w:t>
      </w:r>
      <w:r w:rsidRPr="007C0540">
        <w:rPr>
          <w:rFonts w:ascii="Bookman Old Style" w:hAnsi="Bookman Old Style"/>
          <w:sz w:val="24"/>
          <w:szCs w:val="24"/>
        </w:rPr>
        <w:t xml:space="preserve"> </w:t>
      </w:r>
      <w:r>
        <w:rPr>
          <w:rFonts w:ascii="Bookman Old Style" w:hAnsi="Bookman Old Style"/>
          <w:sz w:val="24"/>
          <w:szCs w:val="24"/>
          <w:lang w:val="en-US"/>
        </w:rPr>
        <w:t>et</w:t>
      </w:r>
      <w:r w:rsidRPr="007C0540">
        <w:rPr>
          <w:rFonts w:ascii="Bookman Old Style" w:hAnsi="Bookman Old Style"/>
          <w:sz w:val="24"/>
          <w:szCs w:val="24"/>
        </w:rPr>
        <w:t xml:space="preserve"> </w:t>
      </w:r>
      <w:r>
        <w:rPr>
          <w:rFonts w:ascii="Bookman Old Style" w:hAnsi="Bookman Old Style"/>
          <w:sz w:val="24"/>
          <w:szCs w:val="24"/>
          <w:lang w:val="en-US"/>
        </w:rPr>
        <w:t>orbi</w:t>
      </w:r>
      <w:r w:rsidRPr="007C0540">
        <w:rPr>
          <w:rFonts w:ascii="Bookman Old Style" w:hAnsi="Bookman Old Style"/>
          <w:sz w:val="24"/>
          <w:szCs w:val="24"/>
        </w:rPr>
        <w:t xml:space="preserve">, </w:t>
      </w:r>
      <w:r>
        <w:rPr>
          <w:rFonts w:ascii="Bookman Old Style" w:hAnsi="Bookman Old Style"/>
          <w:sz w:val="24"/>
          <w:szCs w:val="24"/>
        </w:rPr>
        <w:t>τον άρρηκτο σύνδεσμο μεταξύ της Φύσης και της πολιτισμικής δημιουργίας.  Ίσως ο Οδυσσέας Ελύτης, σύμφωνα με  την «</w:t>
      </w:r>
      <w:r w:rsidRPr="00C70F4B">
        <w:rPr>
          <w:rFonts w:ascii="Bookman Old Style" w:hAnsi="Bookman Old Style"/>
          <w:i/>
          <w:sz w:val="24"/>
          <w:szCs w:val="24"/>
        </w:rPr>
        <w:t>ηλιακή μεταφυσική</w:t>
      </w:r>
      <w:r>
        <w:rPr>
          <w:rFonts w:ascii="Bookman Old Style" w:hAnsi="Bookman Old Style"/>
          <w:sz w:val="24"/>
          <w:szCs w:val="24"/>
        </w:rPr>
        <w:t>» του, εξέφρασε περισσότερο από πολλούς</w:t>
      </w:r>
      <w:r w:rsidRPr="007C0540">
        <w:rPr>
          <w:rFonts w:ascii="Bookman Old Style" w:hAnsi="Bookman Old Style"/>
          <w:sz w:val="24"/>
          <w:szCs w:val="24"/>
        </w:rPr>
        <w:t xml:space="preserve"> </w:t>
      </w:r>
      <w:r>
        <w:rPr>
          <w:rFonts w:ascii="Bookman Old Style" w:hAnsi="Bookman Old Style"/>
          <w:sz w:val="24"/>
          <w:szCs w:val="24"/>
        </w:rPr>
        <w:t>άλλους εκπροσώπους της διανόησής μας αυτή την μεγάλη αλήθεια, «</w:t>
      </w:r>
      <w:r w:rsidRPr="001D76BA">
        <w:rPr>
          <w:rFonts w:ascii="Bookman Old Style" w:hAnsi="Bookman Old Style"/>
          <w:i/>
          <w:sz w:val="24"/>
          <w:szCs w:val="24"/>
        </w:rPr>
        <w:t>διακηρύσσοντας</w:t>
      </w:r>
      <w:r>
        <w:rPr>
          <w:rFonts w:ascii="Bookman Old Style" w:hAnsi="Bookman Old Style"/>
          <w:sz w:val="24"/>
          <w:szCs w:val="24"/>
        </w:rPr>
        <w:t>» ότι «</w:t>
      </w:r>
      <w:r w:rsidRPr="007C0540">
        <w:rPr>
          <w:rFonts w:ascii="Bookman Old Style" w:hAnsi="Bookman Old Style"/>
          <w:i/>
          <w:sz w:val="24"/>
          <w:szCs w:val="24"/>
        </w:rPr>
        <w:t>η θέση του ήλιου μέσα στον ηθικό κόσμο παίζει τον ίδιο ρόλο που παίζει μέσα στην φύση των πραγμάτων</w:t>
      </w:r>
      <w:r>
        <w:rPr>
          <w:rFonts w:ascii="Bookman Old Style" w:hAnsi="Bookman Old Style"/>
          <w:sz w:val="24"/>
          <w:szCs w:val="24"/>
        </w:rPr>
        <w:t>».</w:t>
      </w:r>
      <w:r>
        <w:rPr>
          <w:rStyle w:val="aa"/>
          <w:rFonts w:ascii="Bookman Old Style" w:hAnsi="Bookman Old Style"/>
          <w:sz w:val="24"/>
          <w:szCs w:val="24"/>
        </w:rPr>
        <w:footnoteReference w:id="5"/>
      </w:r>
      <w:r>
        <w:rPr>
          <w:rFonts w:ascii="Bookman Old Style" w:hAnsi="Bookman Old Style"/>
          <w:sz w:val="24"/>
          <w:szCs w:val="24"/>
        </w:rPr>
        <w:t xml:space="preserve">  Υπ’ αυτή την εκδοχή η πολιτισμική δημιουργία δεν νοείται -άρα δεν νοείται και ένας πραγματικός Πολιτισμός- όταν οδηγεί, αμέσως ή και εμμέσως, στην υποβάθμιση και, πολύ περισσότερο, στην καταστροφή του Πλανήτη.  Μια τέτοια θεώρηση είναι τόσο  περισσότερο   σύμφωνη   με  την   «</w:t>
      </w:r>
      <w:r w:rsidRPr="001D76BA">
        <w:rPr>
          <w:rFonts w:ascii="Bookman Old Style" w:hAnsi="Bookman Old Style"/>
          <w:i/>
          <w:sz w:val="24"/>
          <w:szCs w:val="24"/>
        </w:rPr>
        <w:t>Προμηθεϊκή</w:t>
      </w:r>
      <w:r>
        <w:rPr>
          <w:rFonts w:ascii="Bookman Old Style" w:hAnsi="Bookman Old Style"/>
          <w:sz w:val="24"/>
          <w:szCs w:val="24"/>
        </w:rPr>
        <w:t>»   «</w:t>
      </w:r>
      <w:r>
        <w:rPr>
          <w:rFonts w:ascii="Bookman Old Style" w:hAnsi="Bookman Old Style"/>
          <w:i/>
          <w:sz w:val="24"/>
          <w:szCs w:val="24"/>
        </w:rPr>
        <w:t>σύλληψη</w:t>
      </w:r>
      <w:r>
        <w:rPr>
          <w:rFonts w:ascii="Bookman Old Style" w:hAnsi="Bookman Old Style"/>
          <w:sz w:val="24"/>
          <w:szCs w:val="24"/>
        </w:rPr>
        <w:t>»   του Ελληνικού Πολιτισμού, όσο θέτει τον Άνθρωπο προ των   -αυτονόητων κατά την υπόστασή του-  ευθυνών του έναντι και του κόσμου που τον περιβάλλει αλλά και έναντι της αποστολής του επί Γης.</w:t>
      </w:r>
    </w:p>
    <w:p w:rsidR="00ED4E35" w:rsidRDefault="00ED4E35" w:rsidP="00ED4E35">
      <w:pPr>
        <w:spacing w:before="240" w:line="360" w:lineRule="auto"/>
        <w:ind w:left="284" w:hanging="284"/>
        <w:jc w:val="both"/>
        <w:rPr>
          <w:rFonts w:ascii="Bookman Old Style" w:hAnsi="Bookman Old Style"/>
          <w:sz w:val="24"/>
          <w:szCs w:val="24"/>
        </w:rPr>
      </w:pPr>
    </w:p>
    <w:p w:rsidR="00ED4E35" w:rsidRDefault="00ED4E35" w:rsidP="00ED4E35">
      <w:pPr>
        <w:pStyle w:val="a6"/>
        <w:spacing w:before="240" w:after="240" w:line="360" w:lineRule="auto"/>
        <w:ind w:left="1021" w:hanging="284"/>
        <w:contextualSpacing w:val="0"/>
        <w:jc w:val="both"/>
        <w:rPr>
          <w:rFonts w:ascii="Bookman Old Style" w:eastAsia="Times New Roman" w:hAnsi="Bookman Old Style"/>
          <w:sz w:val="24"/>
          <w:szCs w:val="24"/>
          <w:lang w:eastAsia="el-GR"/>
        </w:rPr>
      </w:pPr>
    </w:p>
    <w:p w:rsidR="00ED4E35" w:rsidRPr="00E02BCE" w:rsidRDefault="00ED4E35" w:rsidP="00ED4E35">
      <w:pPr>
        <w:pStyle w:val="a6"/>
        <w:spacing w:before="240" w:after="240" w:line="360" w:lineRule="auto"/>
        <w:ind w:left="1021" w:hanging="284"/>
        <w:contextualSpacing w:val="0"/>
        <w:jc w:val="both"/>
        <w:rPr>
          <w:rFonts w:ascii="Bookman Old Style" w:eastAsia="Times New Roman" w:hAnsi="Bookman Old Style"/>
          <w:sz w:val="24"/>
          <w:szCs w:val="24"/>
          <w:lang w:eastAsia="el-GR"/>
        </w:rPr>
      </w:pPr>
    </w:p>
    <w:p w:rsidR="008B6A4D" w:rsidRDefault="008B6A4D" w:rsidP="00B36997">
      <w:pPr>
        <w:spacing w:before="240" w:line="360" w:lineRule="auto"/>
        <w:contextualSpacing/>
        <w:jc w:val="both"/>
        <w:rPr>
          <w:rFonts w:ascii="Bookman Old Style" w:hAnsi="Bookman Old Style"/>
          <w:sz w:val="24"/>
          <w:szCs w:val="24"/>
        </w:rPr>
      </w:pPr>
    </w:p>
    <w:sectPr w:rsidR="008B6A4D" w:rsidSect="0021302E">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D31" w:rsidRDefault="00E61D31" w:rsidP="003C7817">
      <w:pPr>
        <w:spacing w:after="0" w:line="240" w:lineRule="auto"/>
      </w:pPr>
      <w:r>
        <w:separator/>
      </w:r>
    </w:p>
  </w:endnote>
  <w:endnote w:type="continuationSeparator" w:id="0">
    <w:p w:rsidR="00E61D31" w:rsidRDefault="00E61D31" w:rsidP="003C78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5896953"/>
      <w:docPartObj>
        <w:docPartGallery w:val="Page Numbers (Bottom of Page)"/>
        <w:docPartUnique/>
      </w:docPartObj>
    </w:sdtPr>
    <w:sdtContent>
      <w:p w:rsidR="00143ACE" w:rsidRDefault="002C14E6">
        <w:pPr>
          <w:pStyle w:val="a4"/>
          <w:jc w:val="center"/>
        </w:pPr>
        <w:r>
          <w:rPr>
            <w:noProof/>
          </w:rPr>
          <w:fldChar w:fldCharType="begin"/>
        </w:r>
        <w:r w:rsidR="00143ACE">
          <w:rPr>
            <w:noProof/>
          </w:rPr>
          <w:instrText>PAGE   \* MERGEFORMAT</w:instrText>
        </w:r>
        <w:r>
          <w:rPr>
            <w:noProof/>
          </w:rPr>
          <w:fldChar w:fldCharType="separate"/>
        </w:r>
        <w:r w:rsidR="00ED4E35">
          <w:rPr>
            <w:noProof/>
          </w:rPr>
          <w:t>57</w:t>
        </w:r>
        <w:r>
          <w:rPr>
            <w:noProof/>
          </w:rPr>
          <w:fldChar w:fldCharType="end"/>
        </w:r>
      </w:p>
    </w:sdtContent>
  </w:sdt>
  <w:p w:rsidR="00143ACE" w:rsidRDefault="00143AC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D31" w:rsidRDefault="00E61D31" w:rsidP="003C7817">
      <w:pPr>
        <w:spacing w:after="0" w:line="240" w:lineRule="auto"/>
      </w:pPr>
      <w:r>
        <w:separator/>
      </w:r>
    </w:p>
  </w:footnote>
  <w:footnote w:type="continuationSeparator" w:id="0">
    <w:p w:rsidR="00E61D31" w:rsidRDefault="00E61D31" w:rsidP="003C7817">
      <w:pPr>
        <w:spacing w:after="0" w:line="240" w:lineRule="auto"/>
      </w:pPr>
      <w:r>
        <w:continuationSeparator/>
      </w:r>
    </w:p>
  </w:footnote>
  <w:footnote w:id="1">
    <w:p w:rsidR="00ED4E35" w:rsidRPr="00E02BCE" w:rsidRDefault="00ED4E35" w:rsidP="00ED4E35">
      <w:pPr>
        <w:shd w:val="clear" w:color="auto" w:fill="FFFFFF"/>
        <w:spacing w:before="218" w:after="218" w:line="360" w:lineRule="auto"/>
        <w:jc w:val="both"/>
        <w:rPr>
          <w:rFonts w:ascii="Bookman Old Style" w:eastAsia="Times New Roman" w:hAnsi="Bookman Old Style"/>
          <w:sz w:val="18"/>
          <w:szCs w:val="24"/>
          <w:lang w:val="en-US" w:eastAsia="el-GR"/>
        </w:rPr>
      </w:pPr>
      <w:r>
        <w:rPr>
          <w:rStyle w:val="aa"/>
        </w:rPr>
        <w:footnoteRef/>
      </w:r>
      <w:r w:rsidRPr="007249FB">
        <w:rPr>
          <w:lang w:val="en-US"/>
        </w:rPr>
        <w:t xml:space="preserve"> </w:t>
      </w:r>
      <w:r w:rsidRPr="00E02BCE">
        <w:rPr>
          <w:rFonts w:ascii="Bookman Old Style" w:eastAsia="Times New Roman" w:hAnsi="Bookman Old Style"/>
          <w:sz w:val="18"/>
          <w:szCs w:val="24"/>
          <w:lang w:eastAsia="el-GR"/>
        </w:rPr>
        <w:t>Βλ</w:t>
      </w:r>
      <w:r w:rsidRPr="00E02BCE">
        <w:rPr>
          <w:rFonts w:ascii="Bookman Old Style" w:eastAsia="Times New Roman" w:hAnsi="Bookman Old Style"/>
          <w:sz w:val="18"/>
          <w:szCs w:val="24"/>
          <w:lang w:val="en-US" w:eastAsia="el-GR"/>
        </w:rPr>
        <w:t xml:space="preserve">., </w:t>
      </w:r>
      <w:r w:rsidRPr="00E02BCE">
        <w:rPr>
          <w:rFonts w:ascii="Bookman Old Style" w:eastAsia="Times New Roman" w:hAnsi="Bookman Old Style"/>
          <w:sz w:val="18"/>
          <w:szCs w:val="24"/>
          <w:lang w:eastAsia="el-GR"/>
        </w:rPr>
        <w:t>π</w:t>
      </w:r>
      <w:r w:rsidRPr="00E02BCE">
        <w:rPr>
          <w:rFonts w:ascii="Bookman Old Style" w:eastAsia="Times New Roman" w:hAnsi="Bookman Old Style"/>
          <w:sz w:val="18"/>
          <w:szCs w:val="24"/>
          <w:lang w:val="en-US" w:eastAsia="el-GR"/>
        </w:rPr>
        <w:t>.</w:t>
      </w:r>
      <w:r w:rsidRPr="00E02BCE">
        <w:rPr>
          <w:rFonts w:ascii="Bookman Old Style" w:eastAsia="Times New Roman" w:hAnsi="Bookman Old Style"/>
          <w:sz w:val="18"/>
          <w:szCs w:val="24"/>
          <w:lang w:eastAsia="el-GR"/>
        </w:rPr>
        <w:t>χ</w:t>
      </w:r>
      <w:r w:rsidRPr="00E02BCE">
        <w:rPr>
          <w:rFonts w:ascii="Bookman Old Style" w:eastAsia="Times New Roman" w:hAnsi="Bookman Old Style"/>
          <w:sz w:val="18"/>
          <w:szCs w:val="24"/>
          <w:lang w:val="en-US" w:eastAsia="el-GR"/>
        </w:rPr>
        <w:t xml:space="preserve">., </w:t>
      </w:r>
      <w:r w:rsidRPr="00E02BCE">
        <w:rPr>
          <w:rFonts w:ascii="Bookman Old Style" w:eastAsia="Times New Roman" w:hAnsi="Bookman Old Style"/>
          <w:sz w:val="18"/>
          <w:szCs w:val="24"/>
          <w:lang w:eastAsia="el-GR"/>
        </w:rPr>
        <w:t>ιδίως</w:t>
      </w:r>
      <w:r w:rsidRPr="00E02BCE">
        <w:rPr>
          <w:rFonts w:ascii="Bookman Old Style" w:eastAsia="Times New Roman" w:hAnsi="Bookman Old Style"/>
          <w:sz w:val="18"/>
          <w:szCs w:val="24"/>
          <w:lang w:val="en-US" w:eastAsia="el-GR"/>
        </w:rPr>
        <w:t xml:space="preserve"> </w:t>
      </w:r>
      <w:r w:rsidRPr="00E02BCE">
        <w:rPr>
          <w:rFonts w:ascii="Bookman Old Style" w:eastAsia="Times New Roman" w:hAnsi="Bookman Old Style"/>
          <w:sz w:val="18"/>
          <w:szCs w:val="24"/>
          <w:lang w:eastAsia="el-GR"/>
        </w:rPr>
        <w:t>την</w:t>
      </w:r>
      <w:r w:rsidRPr="00E02BCE">
        <w:rPr>
          <w:rFonts w:ascii="Bookman Old Style" w:eastAsia="Times New Roman" w:hAnsi="Bookman Old Style"/>
          <w:sz w:val="18"/>
          <w:szCs w:val="24"/>
          <w:lang w:val="en-US" w:eastAsia="el-GR"/>
        </w:rPr>
        <w:t xml:space="preserve"> </w:t>
      </w:r>
      <w:r w:rsidRPr="00E02BCE">
        <w:rPr>
          <w:rFonts w:ascii="Bookman Old Style" w:eastAsia="Times New Roman" w:hAnsi="Bookman Old Style"/>
          <w:sz w:val="18"/>
          <w:szCs w:val="24"/>
          <w:lang w:eastAsia="el-GR"/>
        </w:rPr>
        <w:t>μελέτη</w:t>
      </w:r>
      <w:r w:rsidRPr="00E02BCE">
        <w:rPr>
          <w:rFonts w:ascii="Bookman Old Style" w:eastAsia="Times New Roman" w:hAnsi="Bookman Old Style"/>
          <w:sz w:val="18"/>
          <w:szCs w:val="24"/>
          <w:lang w:val="en-US" w:eastAsia="el-GR"/>
        </w:rPr>
        <w:t xml:space="preserve"> </w:t>
      </w:r>
      <w:r w:rsidRPr="00E02BCE">
        <w:rPr>
          <w:rFonts w:ascii="Bookman Old Style" w:eastAsia="Times New Roman" w:hAnsi="Bookman Old Style"/>
          <w:sz w:val="18"/>
          <w:szCs w:val="24"/>
          <w:lang w:eastAsia="el-GR"/>
        </w:rPr>
        <w:t>του</w:t>
      </w:r>
      <w:r w:rsidRPr="00E02BCE">
        <w:rPr>
          <w:rFonts w:ascii="Bookman Old Style" w:eastAsia="Times New Roman" w:hAnsi="Bookman Old Style"/>
          <w:sz w:val="18"/>
          <w:szCs w:val="24"/>
          <w:lang w:val="en-US" w:eastAsia="el-GR"/>
        </w:rPr>
        <w:t xml:space="preserve"> «</w:t>
      </w:r>
      <w:r w:rsidRPr="00E02BCE">
        <w:rPr>
          <w:rFonts w:ascii="Bookman Old Style" w:eastAsia="Times New Roman" w:hAnsi="Bookman Old Style"/>
          <w:i/>
          <w:iCs/>
          <w:sz w:val="18"/>
          <w:szCs w:val="24"/>
          <w:lang w:val="en-US" w:eastAsia="el-GR"/>
        </w:rPr>
        <w:t xml:space="preserve">On the influence of carbonic acid in the </w:t>
      </w:r>
      <w:r>
        <w:rPr>
          <w:rFonts w:ascii="Bookman Old Style" w:eastAsia="Times New Roman" w:hAnsi="Bookman Old Style"/>
          <w:i/>
          <w:iCs/>
          <w:sz w:val="18"/>
          <w:szCs w:val="24"/>
          <w:lang w:val="en-US" w:eastAsia="el-GR"/>
        </w:rPr>
        <w:t>A</w:t>
      </w:r>
      <w:r w:rsidRPr="00E02BCE">
        <w:rPr>
          <w:rFonts w:ascii="Bookman Old Style" w:eastAsia="Times New Roman" w:hAnsi="Bookman Old Style"/>
          <w:i/>
          <w:iCs/>
          <w:sz w:val="18"/>
          <w:szCs w:val="24"/>
          <w:lang w:val="en-US" w:eastAsia="el-GR"/>
        </w:rPr>
        <w:t xml:space="preserve">ir upon the </w:t>
      </w:r>
      <w:r>
        <w:rPr>
          <w:rFonts w:ascii="Bookman Old Style" w:eastAsia="Times New Roman" w:hAnsi="Bookman Old Style"/>
          <w:i/>
          <w:iCs/>
          <w:sz w:val="18"/>
          <w:szCs w:val="24"/>
          <w:lang w:val="en-US" w:eastAsia="el-GR"/>
        </w:rPr>
        <w:t>T</w:t>
      </w:r>
      <w:r w:rsidRPr="00E02BCE">
        <w:rPr>
          <w:rFonts w:ascii="Bookman Old Style" w:eastAsia="Times New Roman" w:hAnsi="Bookman Old Style"/>
          <w:i/>
          <w:iCs/>
          <w:sz w:val="18"/>
          <w:szCs w:val="24"/>
          <w:lang w:val="en-US" w:eastAsia="el-GR"/>
        </w:rPr>
        <w:t>emperature of the Ground»</w:t>
      </w:r>
      <w:r w:rsidRPr="00E02BCE">
        <w:rPr>
          <w:rFonts w:ascii="Bookman Old Style" w:eastAsia="Times New Roman" w:hAnsi="Bookman Old Style"/>
          <w:sz w:val="18"/>
          <w:szCs w:val="24"/>
          <w:lang w:val="en-US" w:eastAsia="el-GR"/>
        </w:rPr>
        <w:t xml:space="preserve">, The London, Edinburgh and Dublin Philosophical Magazine and Journal of Science, 1896, Series  5, Vol. </w:t>
      </w:r>
      <w:proofErr w:type="gramStart"/>
      <w:r w:rsidRPr="00E02BCE">
        <w:rPr>
          <w:rFonts w:ascii="Bookman Old Style" w:eastAsia="Times New Roman" w:hAnsi="Bookman Old Style"/>
          <w:sz w:val="18"/>
          <w:szCs w:val="24"/>
          <w:lang w:val="en-US" w:eastAsia="el-GR"/>
        </w:rPr>
        <w:t xml:space="preserve">41, </w:t>
      </w:r>
      <w:r w:rsidRPr="00E02BCE">
        <w:rPr>
          <w:rFonts w:ascii="Bookman Old Style" w:eastAsia="Times New Roman" w:hAnsi="Bookman Old Style"/>
          <w:sz w:val="18"/>
          <w:szCs w:val="24"/>
          <w:lang w:eastAsia="el-GR"/>
        </w:rPr>
        <w:t>σελ</w:t>
      </w:r>
      <w:r w:rsidRPr="00E02BCE">
        <w:rPr>
          <w:rFonts w:ascii="Bookman Old Style" w:eastAsia="Times New Roman" w:hAnsi="Bookman Old Style"/>
          <w:sz w:val="18"/>
          <w:szCs w:val="24"/>
          <w:lang w:val="en-US" w:eastAsia="el-GR"/>
        </w:rPr>
        <w:t>.</w:t>
      </w:r>
      <w:proofErr w:type="gramEnd"/>
      <w:r w:rsidRPr="00E02BCE">
        <w:rPr>
          <w:rFonts w:ascii="Bookman Old Style" w:eastAsia="Times New Roman" w:hAnsi="Bookman Old Style"/>
          <w:sz w:val="18"/>
          <w:szCs w:val="24"/>
          <w:lang w:val="en-US" w:eastAsia="el-GR"/>
        </w:rPr>
        <w:t xml:space="preserve"> 237-276.</w:t>
      </w:r>
    </w:p>
    <w:p w:rsidR="00ED4E35" w:rsidRPr="007249FB" w:rsidRDefault="00ED4E35" w:rsidP="00ED4E35">
      <w:pPr>
        <w:pStyle w:val="a9"/>
        <w:rPr>
          <w:lang w:val="en-US"/>
        </w:rPr>
      </w:pPr>
    </w:p>
  </w:footnote>
  <w:footnote w:id="2">
    <w:p w:rsidR="00ED4E35" w:rsidRPr="00E02BCE" w:rsidRDefault="00ED4E35" w:rsidP="00ED4E35">
      <w:pPr>
        <w:shd w:val="clear" w:color="auto" w:fill="FFFFFF"/>
        <w:spacing w:before="218" w:after="218" w:line="360" w:lineRule="auto"/>
        <w:jc w:val="both"/>
        <w:rPr>
          <w:rFonts w:ascii="Bookman Old Style" w:eastAsia="Times New Roman" w:hAnsi="Bookman Old Style"/>
          <w:sz w:val="18"/>
          <w:szCs w:val="24"/>
          <w:lang w:val="en-US" w:eastAsia="el-GR"/>
        </w:rPr>
      </w:pPr>
      <w:r w:rsidRPr="00AE7136">
        <w:rPr>
          <w:rStyle w:val="aa"/>
          <w:b/>
        </w:rPr>
        <w:footnoteRef/>
      </w:r>
      <w:r w:rsidRPr="007249FB">
        <w:rPr>
          <w:lang w:val="en-US"/>
        </w:rPr>
        <w:t xml:space="preserve"> </w:t>
      </w:r>
      <w:r w:rsidRPr="00E02BCE">
        <w:rPr>
          <w:rFonts w:ascii="Bookman Old Style" w:eastAsia="Times New Roman" w:hAnsi="Bookman Old Style"/>
          <w:sz w:val="18"/>
          <w:szCs w:val="24"/>
          <w:lang w:eastAsia="el-GR"/>
        </w:rPr>
        <w:t>Βλ</w:t>
      </w:r>
      <w:r w:rsidRPr="00E02BCE">
        <w:rPr>
          <w:rFonts w:ascii="Bookman Old Style" w:eastAsia="Times New Roman" w:hAnsi="Bookman Old Style"/>
          <w:sz w:val="18"/>
          <w:szCs w:val="24"/>
          <w:lang w:val="en-US" w:eastAsia="el-GR"/>
        </w:rPr>
        <w:t>.,</w:t>
      </w:r>
      <w:r w:rsidRPr="00E02BCE">
        <w:rPr>
          <w:rFonts w:ascii="Bookman Old Style" w:eastAsia="Times New Roman" w:hAnsi="Bookman Old Style"/>
          <w:sz w:val="18"/>
          <w:szCs w:val="24"/>
          <w:lang w:eastAsia="el-GR"/>
        </w:rPr>
        <w:t>π</w:t>
      </w:r>
      <w:r w:rsidRPr="00E02BCE">
        <w:rPr>
          <w:rFonts w:ascii="Bookman Old Style" w:eastAsia="Times New Roman" w:hAnsi="Bookman Old Style"/>
          <w:sz w:val="18"/>
          <w:szCs w:val="24"/>
          <w:lang w:val="en-US" w:eastAsia="el-GR"/>
        </w:rPr>
        <w:t>.</w:t>
      </w:r>
      <w:r w:rsidRPr="00E02BCE">
        <w:rPr>
          <w:rFonts w:ascii="Bookman Old Style" w:eastAsia="Times New Roman" w:hAnsi="Bookman Old Style"/>
          <w:sz w:val="18"/>
          <w:szCs w:val="24"/>
          <w:lang w:eastAsia="el-GR"/>
        </w:rPr>
        <w:t>χ</w:t>
      </w:r>
      <w:r w:rsidRPr="00E02BCE">
        <w:rPr>
          <w:rFonts w:ascii="Bookman Old Style" w:eastAsia="Times New Roman" w:hAnsi="Bookman Old Style"/>
          <w:sz w:val="18"/>
          <w:szCs w:val="24"/>
          <w:lang w:val="en-US" w:eastAsia="el-GR"/>
        </w:rPr>
        <w:t xml:space="preserve">., </w:t>
      </w:r>
      <w:proofErr w:type="gramStart"/>
      <w:r w:rsidRPr="00E02BCE">
        <w:rPr>
          <w:rFonts w:ascii="Bookman Old Style" w:eastAsia="Times New Roman" w:hAnsi="Bookman Old Style"/>
          <w:sz w:val="18"/>
          <w:szCs w:val="24"/>
          <w:lang w:val="en-US" w:eastAsia="el-GR"/>
        </w:rPr>
        <w:t>Jan Zalasiewicz, Mark Williams, Will Steffen, Paul Crutzen, «</w:t>
      </w:r>
      <w:r w:rsidRPr="00E02BCE">
        <w:rPr>
          <w:rFonts w:ascii="Bookman Old Style" w:eastAsia="Times New Roman" w:hAnsi="Bookman Old Style"/>
          <w:i/>
          <w:iCs/>
          <w:sz w:val="18"/>
          <w:szCs w:val="24"/>
          <w:lang w:val="en-US" w:eastAsia="el-GR"/>
        </w:rPr>
        <w:t>The New World of Anthropocene»</w:t>
      </w:r>
      <w:r w:rsidRPr="00E02BCE">
        <w:rPr>
          <w:rFonts w:ascii="Bookman Old Style" w:eastAsia="Times New Roman" w:hAnsi="Bookman Old Style"/>
          <w:sz w:val="18"/>
          <w:szCs w:val="24"/>
          <w:lang w:val="en-US" w:eastAsia="el-GR"/>
        </w:rPr>
        <w:t xml:space="preserve">, Environmental Science and Technology, 2010, 44(7), </w:t>
      </w:r>
      <w:r w:rsidRPr="00E02BCE">
        <w:rPr>
          <w:rFonts w:ascii="Bookman Old Style" w:eastAsia="Times New Roman" w:hAnsi="Bookman Old Style"/>
          <w:sz w:val="18"/>
          <w:szCs w:val="24"/>
          <w:lang w:eastAsia="el-GR"/>
        </w:rPr>
        <w:t>σελ</w:t>
      </w:r>
      <w:r w:rsidRPr="00E02BCE">
        <w:rPr>
          <w:rFonts w:ascii="Bookman Old Style" w:eastAsia="Times New Roman" w:hAnsi="Bookman Old Style"/>
          <w:sz w:val="18"/>
          <w:szCs w:val="24"/>
          <w:lang w:val="en-US" w:eastAsia="el-GR"/>
        </w:rPr>
        <w:t>.</w:t>
      </w:r>
      <w:proofErr w:type="gramEnd"/>
      <w:r w:rsidRPr="00E02BCE">
        <w:rPr>
          <w:rFonts w:ascii="Bookman Old Style" w:eastAsia="Times New Roman" w:hAnsi="Bookman Old Style"/>
          <w:sz w:val="18"/>
          <w:szCs w:val="24"/>
          <w:lang w:val="en-US" w:eastAsia="el-GR"/>
        </w:rPr>
        <w:t xml:space="preserve"> 2228-2231.</w:t>
      </w:r>
    </w:p>
    <w:p w:rsidR="00ED4E35" w:rsidRPr="007249FB" w:rsidRDefault="00ED4E35" w:rsidP="00ED4E35">
      <w:pPr>
        <w:pStyle w:val="a9"/>
        <w:rPr>
          <w:lang w:val="en-US"/>
        </w:rPr>
      </w:pPr>
    </w:p>
  </w:footnote>
  <w:footnote w:id="3">
    <w:p w:rsidR="00ED4E35" w:rsidRPr="00323E72" w:rsidRDefault="00ED4E35" w:rsidP="00ED4E35">
      <w:pPr>
        <w:pStyle w:val="a9"/>
      </w:pPr>
      <w:r>
        <w:rPr>
          <w:rStyle w:val="aa"/>
        </w:rPr>
        <w:footnoteRef/>
      </w:r>
      <w:r>
        <w:t xml:space="preserve"> </w:t>
      </w:r>
      <w:r>
        <w:t>Πρβλ. Προκοπίου Παυλοπούλου, «</w:t>
      </w:r>
      <w:r>
        <w:rPr>
          <w:i/>
        </w:rPr>
        <w:t xml:space="preserve">Η Πανδημία και το </w:t>
      </w:r>
      <w:r w:rsidRPr="00323E72">
        <w:rPr>
          <w:i/>
        </w:rPr>
        <w:t>“</w:t>
      </w:r>
      <w:r>
        <w:rPr>
          <w:i/>
        </w:rPr>
        <w:t>Εμβόλιο</w:t>
      </w:r>
      <w:r w:rsidRPr="00323E72">
        <w:rPr>
          <w:i/>
        </w:rPr>
        <w:t xml:space="preserve">”. </w:t>
      </w:r>
      <w:r>
        <w:rPr>
          <w:i/>
        </w:rPr>
        <w:t xml:space="preserve">Στην βαριά σκιά του Επιμηθέα», </w:t>
      </w:r>
      <w:r>
        <w:t xml:space="preserve">εκδ. </w:t>
      </w:r>
      <w:proofErr w:type="gramStart"/>
      <w:r>
        <w:rPr>
          <w:lang w:val="en-US"/>
        </w:rPr>
        <w:t>Gutenberg</w:t>
      </w:r>
      <w:r w:rsidRPr="007249FB">
        <w:t xml:space="preserve">, </w:t>
      </w:r>
      <w:r>
        <w:t>Αθήνα, 2020, ιδίως σελ.</w:t>
      </w:r>
      <w:proofErr w:type="gramEnd"/>
      <w:r>
        <w:t xml:space="preserve"> 145 επ.</w:t>
      </w:r>
    </w:p>
  </w:footnote>
  <w:footnote w:id="4">
    <w:p w:rsidR="00ED4E35" w:rsidRDefault="00ED4E35" w:rsidP="00ED4E35">
      <w:pPr>
        <w:pStyle w:val="a9"/>
      </w:pPr>
      <w:r>
        <w:rPr>
          <w:rStyle w:val="aa"/>
        </w:rPr>
        <w:footnoteRef/>
      </w:r>
      <w:r>
        <w:t xml:space="preserve"> </w:t>
      </w:r>
      <w:r w:rsidRPr="004F2560">
        <w:t xml:space="preserve">Albert Camus, </w:t>
      </w:r>
      <w:r>
        <w:t>«</w:t>
      </w:r>
      <w:r w:rsidRPr="00275AD5">
        <w:rPr>
          <w:i/>
        </w:rPr>
        <w:t>Ο μύθος του Σισύφου</w:t>
      </w:r>
      <w:r>
        <w:t>»</w:t>
      </w:r>
      <w:r w:rsidRPr="004F2560">
        <w:t>, μτφρ. Νίκη Καρακίτσου-Ντουζέ και Μαρία Κασαμπαλόγλου-Ρομπλέν, Εκδόσεις Καστανιώτη, Αθήνα 2007.</w:t>
      </w:r>
    </w:p>
  </w:footnote>
  <w:footnote w:id="5">
    <w:p w:rsidR="00ED4E35" w:rsidRPr="00E86C82" w:rsidRDefault="00ED4E35" w:rsidP="00ED4E35">
      <w:pPr>
        <w:pStyle w:val="a9"/>
      </w:pPr>
      <w:r>
        <w:rPr>
          <w:rStyle w:val="aa"/>
        </w:rPr>
        <w:footnoteRef/>
      </w:r>
      <w:r>
        <w:t xml:space="preserve"> </w:t>
      </w:r>
      <w:r>
        <w:t>«</w:t>
      </w:r>
      <w:r>
        <w:rPr>
          <w:i/>
        </w:rPr>
        <w:t xml:space="preserve">Εκλογή», </w:t>
      </w:r>
      <w:r w:rsidRPr="00E86C82">
        <w:t>εκδ. Άκμων, Αθήνα, 1979, σ. 153 κζ΄.</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0879"/>
    <w:multiLevelType w:val="hybridMultilevel"/>
    <w:tmpl w:val="BEAC50EE"/>
    <w:lvl w:ilvl="0" w:tplc="D7462DE0">
      <w:start w:val="1"/>
      <w:numFmt w:val="decimal"/>
      <w:lvlText w:val="%1."/>
      <w:lvlJc w:val="left"/>
      <w:pPr>
        <w:ind w:left="928" w:hanging="360"/>
      </w:pPr>
      <w:rPr>
        <w:rFonts w:hint="default"/>
        <w:b/>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
    <w:nsid w:val="13D21586"/>
    <w:multiLevelType w:val="multilevel"/>
    <w:tmpl w:val="F03A7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0B4006"/>
    <w:multiLevelType w:val="hybridMultilevel"/>
    <w:tmpl w:val="FBEC163C"/>
    <w:lvl w:ilvl="0" w:tplc="70CCC8C6">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3">
    <w:nsid w:val="1D0B5B4D"/>
    <w:multiLevelType w:val="hybridMultilevel"/>
    <w:tmpl w:val="494AF6F2"/>
    <w:lvl w:ilvl="0" w:tplc="DE808A76">
      <w:start w:val="1"/>
      <w:numFmt w:val="decimal"/>
      <w:lvlText w:val="%1."/>
      <w:lvlJc w:val="left"/>
      <w:pPr>
        <w:ind w:left="927" w:hanging="360"/>
      </w:pPr>
      <w:rPr>
        <w:rFonts w:hint="default"/>
        <w:b/>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4">
    <w:nsid w:val="1E5F59C8"/>
    <w:multiLevelType w:val="hybridMultilevel"/>
    <w:tmpl w:val="35E61F8A"/>
    <w:lvl w:ilvl="0" w:tplc="04080001">
      <w:start w:val="1"/>
      <w:numFmt w:val="bullet"/>
      <w:lvlText w:val=""/>
      <w:lvlJc w:val="left"/>
      <w:pPr>
        <w:ind w:left="2138" w:hanging="360"/>
      </w:pPr>
      <w:rPr>
        <w:rFonts w:ascii="Symbol" w:hAnsi="Symbol"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abstractNum w:abstractNumId="5">
    <w:nsid w:val="365E6B28"/>
    <w:multiLevelType w:val="hybridMultilevel"/>
    <w:tmpl w:val="E6E216BE"/>
    <w:lvl w:ilvl="0" w:tplc="D7462DE0">
      <w:start w:val="1"/>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6">
    <w:nsid w:val="4C2E3AF3"/>
    <w:multiLevelType w:val="hybridMultilevel"/>
    <w:tmpl w:val="730C271C"/>
    <w:lvl w:ilvl="0" w:tplc="D5C4459A">
      <w:numFmt w:val="bullet"/>
      <w:lvlText w:val="•"/>
      <w:lvlJc w:val="left"/>
      <w:pPr>
        <w:ind w:left="1769" w:hanging="525"/>
      </w:pPr>
      <w:rPr>
        <w:rFonts w:ascii="Bookman Old Style" w:eastAsiaTheme="minorHAnsi" w:hAnsi="Bookman Old Style" w:cstheme="minorBidi" w:hint="default"/>
        <w:sz w:val="28"/>
      </w:rPr>
    </w:lvl>
    <w:lvl w:ilvl="1" w:tplc="04080003" w:tentative="1">
      <w:start w:val="1"/>
      <w:numFmt w:val="bullet"/>
      <w:lvlText w:val="o"/>
      <w:lvlJc w:val="left"/>
      <w:pPr>
        <w:ind w:left="2324" w:hanging="360"/>
      </w:pPr>
      <w:rPr>
        <w:rFonts w:ascii="Courier New" w:hAnsi="Courier New" w:cs="Courier New" w:hint="default"/>
      </w:rPr>
    </w:lvl>
    <w:lvl w:ilvl="2" w:tplc="04080005" w:tentative="1">
      <w:start w:val="1"/>
      <w:numFmt w:val="bullet"/>
      <w:lvlText w:val=""/>
      <w:lvlJc w:val="left"/>
      <w:pPr>
        <w:ind w:left="3044" w:hanging="360"/>
      </w:pPr>
      <w:rPr>
        <w:rFonts w:ascii="Wingdings" w:hAnsi="Wingdings" w:hint="default"/>
      </w:rPr>
    </w:lvl>
    <w:lvl w:ilvl="3" w:tplc="04080001" w:tentative="1">
      <w:start w:val="1"/>
      <w:numFmt w:val="bullet"/>
      <w:lvlText w:val=""/>
      <w:lvlJc w:val="left"/>
      <w:pPr>
        <w:ind w:left="3764" w:hanging="360"/>
      </w:pPr>
      <w:rPr>
        <w:rFonts w:ascii="Symbol" w:hAnsi="Symbol" w:hint="default"/>
      </w:rPr>
    </w:lvl>
    <w:lvl w:ilvl="4" w:tplc="04080003" w:tentative="1">
      <w:start w:val="1"/>
      <w:numFmt w:val="bullet"/>
      <w:lvlText w:val="o"/>
      <w:lvlJc w:val="left"/>
      <w:pPr>
        <w:ind w:left="4484" w:hanging="360"/>
      </w:pPr>
      <w:rPr>
        <w:rFonts w:ascii="Courier New" w:hAnsi="Courier New" w:cs="Courier New" w:hint="default"/>
      </w:rPr>
    </w:lvl>
    <w:lvl w:ilvl="5" w:tplc="04080005" w:tentative="1">
      <w:start w:val="1"/>
      <w:numFmt w:val="bullet"/>
      <w:lvlText w:val=""/>
      <w:lvlJc w:val="left"/>
      <w:pPr>
        <w:ind w:left="5204" w:hanging="360"/>
      </w:pPr>
      <w:rPr>
        <w:rFonts w:ascii="Wingdings" w:hAnsi="Wingdings" w:hint="default"/>
      </w:rPr>
    </w:lvl>
    <w:lvl w:ilvl="6" w:tplc="04080001" w:tentative="1">
      <w:start w:val="1"/>
      <w:numFmt w:val="bullet"/>
      <w:lvlText w:val=""/>
      <w:lvlJc w:val="left"/>
      <w:pPr>
        <w:ind w:left="5924" w:hanging="360"/>
      </w:pPr>
      <w:rPr>
        <w:rFonts w:ascii="Symbol" w:hAnsi="Symbol" w:hint="default"/>
      </w:rPr>
    </w:lvl>
    <w:lvl w:ilvl="7" w:tplc="04080003" w:tentative="1">
      <w:start w:val="1"/>
      <w:numFmt w:val="bullet"/>
      <w:lvlText w:val="o"/>
      <w:lvlJc w:val="left"/>
      <w:pPr>
        <w:ind w:left="6644" w:hanging="360"/>
      </w:pPr>
      <w:rPr>
        <w:rFonts w:ascii="Courier New" w:hAnsi="Courier New" w:cs="Courier New" w:hint="default"/>
      </w:rPr>
    </w:lvl>
    <w:lvl w:ilvl="8" w:tplc="04080005" w:tentative="1">
      <w:start w:val="1"/>
      <w:numFmt w:val="bullet"/>
      <w:lvlText w:val=""/>
      <w:lvlJc w:val="left"/>
      <w:pPr>
        <w:ind w:left="7364" w:hanging="360"/>
      </w:pPr>
      <w:rPr>
        <w:rFonts w:ascii="Wingdings" w:hAnsi="Wingdings" w:hint="default"/>
      </w:rPr>
    </w:lvl>
  </w:abstractNum>
  <w:abstractNum w:abstractNumId="7">
    <w:nsid w:val="56C16002"/>
    <w:multiLevelType w:val="hybridMultilevel"/>
    <w:tmpl w:val="1216319C"/>
    <w:lvl w:ilvl="0" w:tplc="C992829C">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5A412633"/>
    <w:multiLevelType w:val="hybridMultilevel"/>
    <w:tmpl w:val="7ACA141A"/>
    <w:lvl w:ilvl="0" w:tplc="04080001">
      <w:start w:val="1"/>
      <w:numFmt w:val="bullet"/>
      <w:lvlText w:val=""/>
      <w:lvlJc w:val="left"/>
      <w:pPr>
        <w:ind w:left="1956" w:hanging="360"/>
      </w:pPr>
      <w:rPr>
        <w:rFonts w:ascii="Symbol" w:hAnsi="Symbol" w:hint="default"/>
      </w:rPr>
    </w:lvl>
    <w:lvl w:ilvl="1" w:tplc="04080003" w:tentative="1">
      <w:start w:val="1"/>
      <w:numFmt w:val="bullet"/>
      <w:lvlText w:val="o"/>
      <w:lvlJc w:val="left"/>
      <w:pPr>
        <w:ind w:left="2676" w:hanging="360"/>
      </w:pPr>
      <w:rPr>
        <w:rFonts w:ascii="Courier New" w:hAnsi="Courier New" w:cs="Courier New" w:hint="default"/>
      </w:rPr>
    </w:lvl>
    <w:lvl w:ilvl="2" w:tplc="04080005" w:tentative="1">
      <w:start w:val="1"/>
      <w:numFmt w:val="bullet"/>
      <w:lvlText w:val=""/>
      <w:lvlJc w:val="left"/>
      <w:pPr>
        <w:ind w:left="3396" w:hanging="360"/>
      </w:pPr>
      <w:rPr>
        <w:rFonts w:ascii="Wingdings" w:hAnsi="Wingdings" w:hint="default"/>
      </w:rPr>
    </w:lvl>
    <w:lvl w:ilvl="3" w:tplc="04080001" w:tentative="1">
      <w:start w:val="1"/>
      <w:numFmt w:val="bullet"/>
      <w:lvlText w:val=""/>
      <w:lvlJc w:val="left"/>
      <w:pPr>
        <w:ind w:left="4116" w:hanging="360"/>
      </w:pPr>
      <w:rPr>
        <w:rFonts w:ascii="Symbol" w:hAnsi="Symbol" w:hint="default"/>
      </w:rPr>
    </w:lvl>
    <w:lvl w:ilvl="4" w:tplc="04080003" w:tentative="1">
      <w:start w:val="1"/>
      <w:numFmt w:val="bullet"/>
      <w:lvlText w:val="o"/>
      <w:lvlJc w:val="left"/>
      <w:pPr>
        <w:ind w:left="4836" w:hanging="360"/>
      </w:pPr>
      <w:rPr>
        <w:rFonts w:ascii="Courier New" w:hAnsi="Courier New" w:cs="Courier New" w:hint="default"/>
      </w:rPr>
    </w:lvl>
    <w:lvl w:ilvl="5" w:tplc="04080005" w:tentative="1">
      <w:start w:val="1"/>
      <w:numFmt w:val="bullet"/>
      <w:lvlText w:val=""/>
      <w:lvlJc w:val="left"/>
      <w:pPr>
        <w:ind w:left="5556" w:hanging="360"/>
      </w:pPr>
      <w:rPr>
        <w:rFonts w:ascii="Wingdings" w:hAnsi="Wingdings" w:hint="default"/>
      </w:rPr>
    </w:lvl>
    <w:lvl w:ilvl="6" w:tplc="04080001" w:tentative="1">
      <w:start w:val="1"/>
      <w:numFmt w:val="bullet"/>
      <w:lvlText w:val=""/>
      <w:lvlJc w:val="left"/>
      <w:pPr>
        <w:ind w:left="6276" w:hanging="360"/>
      </w:pPr>
      <w:rPr>
        <w:rFonts w:ascii="Symbol" w:hAnsi="Symbol" w:hint="default"/>
      </w:rPr>
    </w:lvl>
    <w:lvl w:ilvl="7" w:tplc="04080003" w:tentative="1">
      <w:start w:val="1"/>
      <w:numFmt w:val="bullet"/>
      <w:lvlText w:val="o"/>
      <w:lvlJc w:val="left"/>
      <w:pPr>
        <w:ind w:left="6996" w:hanging="360"/>
      </w:pPr>
      <w:rPr>
        <w:rFonts w:ascii="Courier New" w:hAnsi="Courier New" w:cs="Courier New" w:hint="default"/>
      </w:rPr>
    </w:lvl>
    <w:lvl w:ilvl="8" w:tplc="04080005" w:tentative="1">
      <w:start w:val="1"/>
      <w:numFmt w:val="bullet"/>
      <w:lvlText w:val=""/>
      <w:lvlJc w:val="left"/>
      <w:pPr>
        <w:ind w:left="7716" w:hanging="360"/>
      </w:pPr>
      <w:rPr>
        <w:rFonts w:ascii="Wingdings" w:hAnsi="Wingdings" w:hint="default"/>
      </w:rPr>
    </w:lvl>
  </w:abstractNum>
  <w:abstractNum w:abstractNumId="9">
    <w:nsid w:val="6AFB7A0D"/>
    <w:multiLevelType w:val="hybridMultilevel"/>
    <w:tmpl w:val="F4EA3CE2"/>
    <w:lvl w:ilvl="0" w:tplc="F5CA037E">
      <w:start w:val="1"/>
      <w:numFmt w:val="decimal"/>
      <w:lvlText w:val="%1."/>
      <w:lvlJc w:val="left"/>
      <w:pPr>
        <w:ind w:left="927" w:hanging="360"/>
      </w:pPr>
      <w:rPr>
        <w:rFonts w:hint="default"/>
        <w:b/>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num w:numId="1">
    <w:abstractNumId w:val="1"/>
  </w:num>
  <w:num w:numId="2">
    <w:abstractNumId w:val="4"/>
  </w:num>
  <w:num w:numId="3">
    <w:abstractNumId w:val="8"/>
  </w:num>
  <w:num w:numId="4">
    <w:abstractNumId w:val="6"/>
  </w:num>
  <w:num w:numId="5">
    <w:abstractNumId w:val="7"/>
  </w:num>
  <w:num w:numId="6">
    <w:abstractNumId w:val="5"/>
  </w:num>
  <w:num w:numId="7">
    <w:abstractNumId w:val="0"/>
  </w:num>
  <w:num w:numId="8">
    <w:abstractNumId w:val="9"/>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defaultTabStop w:val="720"/>
  <w:characterSpacingControl w:val="doNotCompress"/>
  <w:footnotePr>
    <w:footnote w:id="-1"/>
    <w:footnote w:id="0"/>
  </w:footnotePr>
  <w:endnotePr>
    <w:endnote w:id="-1"/>
    <w:endnote w:id="0"/>
  </w:endnotePr>
  <w:compat/>
  <w:rsids>
    <w:rsidRoot w:val="001F5D55"/>
    <w:rsid w:val="0001428B"/>
    <w:rsid w:val="00023E44"/>
    <w:rsid w:val="00027B49"/>
    <w:rsid w:val="00031397"/>
    <w:rsid w:val="00033D99"/>
    <w:rsid w:val="000349B8"/>
    <w:rsid w:val="000379E7"/>
    <w:rsid w:val="0004071F"/>
    <w:rsid w:val="00044D77"/>
    <w:rsid w:val="000508F3"/>
    <w:rsid w:val="000526B5"/>
    <w:rsid w:val="00057D6B"/>
    <w:rsid w:val="00062E7D"/>
    <w:rsid w:val="00067384"/>
    <w:rsid w:val="00076C10"/>
    <w:rsid w:val="00084822"/>
    <w:rsid w:val="000903D2"/>
    <w:rsid w:val="00092682"/>
    <w:rsid w:val="000930DB"/>
    <w:rsid w:val="000A0714"/>
    <w:rsid w:val="000A2E57"/>
    <w:rsid w:val="000A2FB0"/>
    <w:rsid w:val="000A4D2D"/>
    <w:rsid w:val="000A7020"/>
    <w:rsid w:val="000B183B"/>
    <w:rsid w:val="000B31D9"/>
    <w:rsid w:val="000C6EE4"/>
    <w:rsid w:val="000C7983"/>
    <w:rsid w:val="000E0D55"/>
    <w:rsid w:val="000E2EEF"/>
    <w:rsid w:val="000F04CE"/>
    <w:rsid w:val="000F3F1D"/>
    <w:rsid w:val="00103AAF"/>
    <w:rsid w:val="00103E12"/>
    <w:rsid w:val="001140D3"/>
    <w:rsid w:val="00133C0A"/>
    <w:rsid w:val="00142646"/>
    <w:rsid w:val="00143ACE"/>
    <w:rsid w:val="001460DF"/>
    <w:rsid w:val="00152717"/>
    <w:rsid w:val="001626E7"/>
    <w:rsid w:val="00170122"/>
    <w:rsid w:val="00176B54"/>
    <w:rsid w:val="00177484"/>
    <w:rsid w:val="00177650"/>
    <w:rsid w:val="001802AE"/>
    <w:rsid w:val="00192545"/>
    <w:rsid w:val="00192CE6"/>
    <w:rsid w:val="001A3525"/>
    <w:rsid w:val="001A4600"/>
    <w:rsid w:val="001B1395"/>
    <w:rsid w:val="001B1A31"/>
    <w:rsid w:val="001B5499"/>
    <w:rsid w:val="001C1567"/>
    <w:rsid w:val="001C164F"/>
    <w:rsid w:val="001C27DD"/>
    <w:rsid w:val="001F13AB"/>
    <w:rsid w:val="001F3879"/>
    <w:rsid w:val="001F5D55"/>
    <w:rsid w:val="0020294E"/>
    <w:rsid w:val="00207DC6"/>
    <w:rsid w:val="0021302E"/>
    <w:rsid w:val="00215646"/>
    <w:rsid w:val="0021680F"/>
    <w:rsid w:val="0022253F"/>
    <w:rsid w:val="0022469D"/>
    <w:rsid w:val="0022568A"/>
    <w:rsid w:val="00231FAE"/>
    <w:rsid w:val="00232340"/>
    <w:rsid w:val="0023490E"/>
    <w:rsid w:val="00234E40"/>
    <w:rsid w:val="002405A5"/>
    <w:rsid w:val="0024098E"/>
    <w:rsid w:val="0024456A"/>
    <w:rsid w:val="002470A3"/>
    <w:rsid w:val="00250181"/>
    <w:rsid w:val="002529DD"/>
    <w:rsid w:val="00253AEF"/>
    <w:rsid w:val="00253D0F"/>
    <w:rsid w:val="00254D2E"/>
    <w:rsid w:val="00254F6C"/>
    <w:rsid w:val="00254FE4"/>
    <w:rsid w:val="00255E0D"/>
    <w:rsid w:val="00263B06"/>
    <w:rsid w:val="00265451"/>
    <w:rsid w:val="00280757"/>
    <w:rsid w:val="002942FE"/>
    <w:rsid w:val="00294D4E"/>
    <w:rsid w:val="002A03BC"/>
    <w:rsid w:val="002A17BA"/>
    <w:rsid w:val="002A1F40"/>
    <w:rsid w:val="002A7D89"/>
    <w:rsid w:val="002B23F0"/>
    <w:rsid w:val="002B7B42"/>
    <w:rsid w:val="002C14E6"/>
    <w:rsid w:val="002C4739"/>
    <w:rsid w:val="002C4F60"/>
    <w:rsid w:val="002C77A0"/>
    <w:rsid w:val="002D27D7"/>
    <w:rsid w:val="002D4168"/>
    <w:rsid w:val="002D7810"/>
    <w:rsid w:val="002F3154"/>
    <w:rsid w:val="00302A52"/>
    <w:rsid w:val="003208C6"/>
    <w:rsid w:val="00323363"/>
    <w:rsid w:val="00326741"/>
    <w:rsid w:val="003278A2"/>
    <w:rsid w:val="003300BC"/>
    <w:rsid w:val="00333FCD"/>
    <w:rsid w:val="00340966"/>
    <w:rsid w:val="00345AB4"/>
    <w:rsid w:val="003530D4"/>
    <w:rsid w:val="003571A9"/>
    <w:rsid w:val="00362B0D"/>
    <w:rsid w:val="00366B6F"/>
    <w:rsid w:val="00380311"/>
    <w:rsid w:val="00384BBA"/>
    <w:rsid w:val="00384C00"/>
    <w:rsid w:val="0038694C"/>
    <w:rsid w:val="00396B90"/>
    <w:rsid w:val="00397492"/>
    <w:rsid w:val="003A0F9E"/>
    <w:rsid w:val="003B2EF3"/>
    <w:rsid w:val="003B62F2"/>
    <w:rsid w:val="003B68A9"/>
    <w:rsid w:val="003B7C7A"/>
    <w:rsid w:val="003C273B"/>
    <w:rsid w:val="003C7817"/>
    <w:rsid w:val="003D1AA6"/>
    <w:rsid w:val="003E0F87"/>
    <w:rsid w:val="003E1D14"/>
    <w:rsid w:val="003E4F5F"/>
    <w:rsid w:val="003F2A68"/>
    <w:rsid w:val="003F4C73"/>
    <w:rsid w:val="004022F8"/>
    <w:rsid w:val="0040321D"/>
    <w:rsid w:val="00407630"/>
    <w:rsid w:val="00417210"/>
    <w:rsid w:val="004220F5"/>
    <w:rsid w:val="00432529"/>
    <w:rsid w:val="0043412B"/>
    <w:rsid w:val="00436894"/>
    <w:rsid w:val="00440A10"/>
    <w:rsid w:val="004426E5"/>
    <w:rsid w:val="00444764"/>
    <w:rsid w:val="00444A39"/>
    <w:rsid w:val="00465511"/>
    <w:rsid w:val="004734D6"/>
    <w:rsid w:val="00482216"/>
    <w:rsid w:val="00483788"/>
    <w:rsid w:val="00485FA1"/>
    <w:rsid w:val="004907DC"/>
    <w:rsid w:val="00495E0A"/>
    <w:rsid w:val="00497BED"/>
    <w:rsid w:val="004A341F"/>
    <w:rsid w:val="004A5353"/>
    <w:rsid w:val="004A6A15"/>
    <w:rsid w:val="004B57B0"/>
    <w:rsid w:val="004B6528"/>
    <w:rsid w:val="004B743B"/>
    <w:rsid w:val="004C195A"/>
    <w:rsid w:val="004C2706"/>
    <w:rsid w:val="004C4A75"/>
    <w:rsid w:val="004C74D9"/>
    <w:rsid w:val="004E2917"/>
    <w:rsid w:val="004E305C"/>
    <w:rsid w:val="004E3422"/>
    <w:rsid w:val="004F0231"/>
    <w:rsid w:val="004F2FD0"/>
    <w:rsid w:val="0051013F"/>
    <w:rsid w:val="005226BD"/>
    <w:rsid w:val="00526E68"/>
    <w:rsid w:val="00527129"/>
    <w:rsid w:val="0053546E"/>
    <w:rsid w:val="0054029C"/>
    <w:rsid w:val="005561DE"/>
    <w:rsid w:val="00562746"/>
    <w:rsid w:val="005866C6"/>
    <w:rsid w:val="005A61BD"/>
    <w:rsid w:val="005A6366"/>
    <w:rsid w:val="005A6591"/>
    <w:rsid w:val="005A72F5"/>
    <w:rsid w:val="005B6F44"/>
    <w:rsid w:val="005C4A97"/>
    <w:rsid w:val="005C56FE"/>
    <w:rsid w:val="005C7413"/>
    <w:rsid w:val="005D5CDF"/>
    <w:rsid w:val="005E0815"/>
    <w:rsid w:val="005E18AC"/>
    <w:rsid w:val="005F23C2"/>
    <w:rsid w:val="00603FE8"/>
    <w:rsid w:val="00605229"/>
    <w:rsid w:val="006054E4"/>
    <w:rsid w:val="00621424"/>
    <w:rsid w:val="00625B0A"/>
    <w:rsid w:val="00632FC4"/>
    <w:rsid w:val="00642C10"/>
    <w:rsid w:val="00654435"/>
    <w:rsid w:val="00654B1D"/>
    <w:rsid w:val="00654CFC"/>
    <w:rsid w:val="00656944"/>
    <w:rsid w:val="00657436"/>
    <w:rsid w:val="0066024C"/>
    <w:rsid w:val="0066200B"/>
    <w:rsid w:val="0066629F"/>
    <w:rsid w:val="0067385C"/>
    <w:rsid w:val="00681D6B"/>
    <w:rsid w:val="006907FA"/>
    <w:rsid w:val="006A0AE2"/>
    <w:rsid w:val="006A6181"/>
    <w:rsid w:val="006B4E86"/>
    <w:rsid w:val="006C332F"/>
    <w:rsid w:val="006C43CC"/>
    <w:rsid w:val="006C79AE"/>
    <w:rsid w:val="006D24C1"/>
    <w:rsid w:val="006D37E9"/>
    <w:rsid w:val="006E5748"/>
    <w:rsid w:val="006F0FCA"/>
    <w:rsid w:val="006F3E5B"/>
    <w:rsid w:val="006F434A"/>
    <w:rsid w:val="00702602"/>
    <w:rsid w:val="007163A8"/>
    <w:rsid w:val="00722A84"/>
    <w:rsid w:val="00732FDA"/>
    <w:rsid w:val="00737576"/>
    <w:rsid w:val="00742513"/>
    <w:rsid w:val="00744A89"/>
    <w:rsid w:val="0075734C"/>
    <w:rsid w:val="00774D17"/>
    <w:rsid w:val="007942D0"/>
    <w:rsid w:val="0079710A"/>
    <w:rsid w:val="007B223A"/>
    <w:rsid w:val="007C3B86"/>
    <w:rsid w:val="007D7ED3"/>
    <w:rsid w:val="007E03AC"/>
    <w:rsid w:val="007F02B4"/>
    <w:rsid w:val="007F160E"/>
    <w:rsid w:val="007F6767"/>
    <w:rsid w:val="007F7953"/>
    <w:rsid w:val="00800A28"/>
    <w:rsid w:val="0081225C"/>
    <w:rsid w:val="00812311"/>
    <w:rsid w:val="00814112"/>
    <w:rsid w:val="008204C1"/>
    <w:rsid w:val="008244ED"/>
    <w:rsid w:val="00826ACC"/>
    <w:rsid w:val="008339BB"/>
    <w:rsid w:val="00834BDD"/>
    <w:rsid w:val="0083567C"/>
    <w:rsid w:val="00837E93"/>
    <w:rsid w:val="0084024F"/>
    <w:rsid w:val="00844F42"/>
    <w:rsid w:val="0084501C"/>
    <w:rsid w:val="0085050A"/>
    <w:rsid w:val="0085258A"/>
    <w:rsid w:val="00854B12"/>
    <w:rsid w:val="00866254"/>
    <w:rsid w:val="0087661E"/>
    <w:rsid w:val="00883667"/>
    <w:rsid w:val="008869B7"/>
    <w:rsid w:val="008A3B03"/>
    <w:rsid w:val="008A523E"/>
    <w:rsid w:val="008B0DD0"/>
    <w:rsid w:val="008B1032"/>
    <w:rsid w:val="008B28A9"/>
    <w:rsid w:val="008B525E"/>
    <w:rsid w:val="008B6A4D"/>
    <w:rsid w:val="008B76C8"/>
    <w:rsid w:val="008B78E6"/>
    <w:rsid w:val="008C3B37"/>
    <w:rsid w:val="008C699D"/>
    <w:rsid w:val="008D0925"/>
    <w:rsid w:val="008E29A5"/>
    <w:rsid w:val="008E5654"/>
    <w:rsid w:val="008F315A"/>
    <w:rsid w:val="009055BC"/>
    <w:rsid w:val="0091291B"/>
    <w:rsid w:val="00922E51"/>
    <w:rsid w:val="00924330"/>
    <w:rsid w:val="009244AB"/>
    <w:rsid w:val="0093016E"/>
    <w:rsid w:val="009351F3"/>
    <w:rsid w:val="00935E0F"/>
    <w:rsid w:val="00950700"/>
    <w:rsid w:val="0096472C"/>
    <w:rsid w:val="00966023"/>
    <w:rsid w:val="00974C80"/>
    <w:rsid w:val="009828E0"/>
    <w:rsid w:val="0098792F"/>
    <w:rsid w:val="00995FD1"/>
    <w:rsid w:val="00997EA5"/>
    <w:rsid w:val="009A7892"/>
    <w:rsid w:val="009B598F"/>
    <w:rsid w:val="009B6FBE"/>
    <w:rsid w:val="009C6C12"/>
    <w:rsid w:val="009D1512"/>
    <w:rsid w:val="009D20BB"/>
    <w:rsid w:val="009D34D3"/>
    <w:rsid w:val="009E033D"/>
    <w:rsid w:val="009F2601"/>
    <w:rsid w:val="009F3B6D"/>
    <w:rsid w:val="009F6474"/>
    <w:rsid w:val="00A00109"/>
    <w:rsid w:val="00A01472"/>
    <w:rsid w:val="00A0648A"/>
    <w:rsid w:val="00A10394"/>
    <w:rsid w:val="00A14B2D"/>
    <w:rsid w:val="00A20B7A"/>
    <w:rsid w:val="00A2289A"/>
    <w:rsid w:val="00A26936"/>
    <w:rsid w:val="00A27C12"/>
    <w:rsid w:val="00A31F8A"/>
    <w:rsid w:val="00A32BC9"/>
    <w:rsid w:val="00A346D2"/>
    <w:rsid w:val="00A44867"/>
    <w:rsid w:val="00A51B88"/>
    <w:rsid w:val="00A5565C"/>
    <w:rsid w:val="00A73337"/>
    <w:rsid w:val="00A8121A"/>
    <w:rsid w:val="00A8727F"/>
    <w:rsid w:val="00A95016"/>
    <w:rsid w:val="00AA0164"/>
    <w:rsid w:val="00AA3264"/>
    <w:rsid w:val="00AA3F78"/>
    <w:rsid w:val="00AA79FE"/>
    <w:rsid w:val="00AB2C7F"/>
    <w:rsid w:val="00AB6FAF"/>
    <w:rsid w:val="00AC1602"/>
    <w:rsid w:val="00AD2535"/>
    <w:rsid w:val="00AD3B57"/>
    <w:rsid w:val="00AD69B7"/>
    <w:rsid w:val="00AE17C9"/>
    <w:rsid w:val="00AE5B9D"/>
    <w:rsid w:val="00AF052D"/>
    <w:rsid w:val="00AF2490"/>
    <w:rsid w:val="00AF31FE"/>
    <w:rsid w:val="00AF5CB8"/>
    <w:rsid w:val="00B04A73"/>
    <w:rsid w:val="00B072E2"/>
    <w:rsid w:val="00B11DFA"/>
    <w:rsid w:val="00B12A1B"/>
    <w:rsid w:val="00B207BC"/>
    <w:rsid w:val="00B210BE"/>
    <w:rsid w:val="00B27D7F"/>
    <w:rsid w:val="00B3123D"/>
    <w:rsid w:val="00B34399"/>
    <w:rsid w:val="00B34772"/>
    <w:rsid w:val="00B36997"/>
    <w:rsid w:val="00B432B9"/>
    <w:rsid w:val="00B51FCD"/>
    <w:rsid w:val="00B619C9"/>
    <w:rsid w:val="00B67EFA"/>
    <w:rsid w:val="00B76779"/>
    <w:rsid w:val="00B8439C"/>
    <w:rsid w:val="00B878EF"/>
    <w:rsid w:val="00B9055C"/>
    <w:rsid w:val="00B96D1C"/>
    <w:rsid w:val="00BA1A75"/>
    <w:rsid w:val="00BA394F"/>
    <w:rsid w:val="00BA70F4"/>
    <w:rsid w:val="00BB1170"/>
    <w:rsid w:val="00BB55C7"/>
    <w:rsid w:val="00BC0E4C"/>
    <w:rsid w:val="00BC3EE4"/>
    <w:rsid w:val="00BC53F2"/>
    <w:rsid w:val="00BC5A0B"/>
    <w:rsid w:val="00BD5EF7"/>
    <w:rsid w:val="00BD6B7A"/>
    <w:rsid w:val="00BD6DC5"/>
    <w:rsid w:val="00BD786D"/>
    <w:rsid w:val="00BE007C"/>
    <w:rsid w:val="00BE48F8"/>
    <w:rsid w:val="00BE6B29"/>
    <w:rsid w:val="00BF5D37"/>
    <w:rsid w:val="00C01AFF"/>
    <w:rsid w:val="00C03574"/>
    <w:rsid w:val="00C03C59"/>
    <w:rsid w:val="00C1041C"/>
    <w:rsid w:val="00C12A3F"/>
    <w:rsid w:val="00C215B7"/>
    <w:rsid w:val="00C21658"/>
    <w:rsid w:val="00C24E0D"/>
    <w:rsid w:val="00C27F57"/>
    <w:rsid w:val="00C426E5"/>
    <w:rsid w:val="00C56249"/>
    <w:rsid w:val="00C629BE"/>
    <w:rsid w:val="00C75162"/>
    <w:rsid w:val="00C76776"/>
    <w:rsid w:val="00C82412"/>
    <w:rsid w:val="00C84DAE"/>
    <w:rsid w:val="00C8711D"/>
    <w:rsid w:val="00C93FD0"/>
    <w:rsid w:val="00CA4E0D"/>
    <w:rsid w:val="00CB1A39"/>
    <w:rsid w:val="00CB2B9C"/>
    <w:rsid w:val="00CB2D99"/>
    <w:rsid w:val="00CB56F2"/>
    <w:rsid w:val="00CB6D2E"/>
    <w:rsid w:val="00CC4C35"/>
    <w:rsid w:val="00CC5E17"/>
    <w:rsid w:val="00CD701D"/>
    <w:rsid w:val="00CE3535"/>
    <w:rsid w:val="00CF125C"/>
    <w:rsid w:val="00CF5359"/>
    <w:rsid w:val="00CF6644"/>
    <w:rsid w:val="00CF7570"/>
    <w:rsid w:val="00D01AB3"/>
    <w:rsid w:val="00D1161D"/>
    <w:rsid w:val="00D16D1D"/>
    <w:rsid w:val="00D20008"/>
    <w:rsid w:val="00D31C16"/>
    <w:rsid w:val="00D36F6E"/>
    <w:rsid w:val="00D42599"/>
    <w:rsid w:val="00D53C7F"/>
    <w:rsid w:val="00D62C7E"/>
    <w:rsid w:val="00D63B1A"/>
    <w:rsid w:val="00D63C84"/>
    <w:rsid w:val="00D849AC"/>
    <w:rsid w:val="00DA5C94"/>
    <w:rsid w:val="00DB3092"/>
    <w:rsid w:val="00DC2DFB"/>
    <w:rsid w:val="00DC2F12"/>
    <w:rsid w:val="00DC3399"/>
    <w:rsid w:val="00DC3B43"/>
    <w:rsid w:val="00DC44C8"/>
    <w:rsid w:val="00DF3AC7"/>
    <w:rsid w:val="00DF61B4"/>
    <w:rsid w:val="00E10C20"/>
    <w:rsid w:val="00E14C66"/>
    <w:rsid w:val="00E20888"/>
    <w:rsid w:val="00E235FA"/>
    <w:rsid w:val="00E24454"/>
    <w:rsid w:val="00E27DE1"/>
    <w:rsid w:val="00E30E54"/>
    <w:rsid w:val="00E37AE9"/>
    <w:rsid w:val="00E40896"/>
    <w:rsid w:val="00E51D8E"/>
    <w:rsid w:val="00E5286F"/>
    <w:rsid w:val="00E61916"/>
    <w:rsid w:val="00E61D31"/>
    <w:rsid w:val="00E63B36"/>
    <w:rsid w:val="00E66145"/>
    <w:rsid w:val="00E86CAA"/>
    <w:rsid w:val="00E951FB"/>
    <w:rsid w:val="00E975D3"/>
    <w:rsid w:val="00EA04DC"/>
    <w:rsid w:val="00EA69FB"/>
    <w:rsid w:val="00EA73E0"/>
    <w:rsid w:val="00EB2686"/>
    <w:rsid w:val="00EB3721"/>
    <w:rsid w:val="00EB5D7A"/>
    <w:rsid w:val="00EC0A43"/>
    <w:rsid w:val="00EC7485"/>
    <w:rsid w:val="00ED4E35"/>
    <w:rsid w:val="00ED6CD0"/>
    <w:rsid w:val="00EE0BC5"/>
    <w:rsid w:val="00EE5DB0"/>
    <w:rsid w:val="00EE6D30"/>
    <w:rsid w:val="00EF2A56"/>
    <w:rsid w:val="00EF5998"/>
    <w:rsid w:val="00EF6257"/>
    <w:rsid w:val="00EF71B4"/>
    <w:rsid w:val="00EF7BC4"/>
    <w:rsid w:val="00F0073E"/>
    <w:rsid w:val="00F10391"/>
    <w:rsid w:val="00F1764E"/>
    <w:rsid w:val="00F219CC"/>
    <w:rsid w:val="00F27048"/>
    <w:rsid w:val="00F301C2"/>
    <w:rsid w:val="00F30C92"/>
    <w:rsid w:val="00F31034"/>
    <w:rsid w:val="00F51D74"/>
    <w:rsid w:val="00F55B00"/>
    <w:rsid w:val="00F61BEA"/>
    <w:rsid w:val="00F67632"/>
    <w:rsid w:val="00F717A5"/>
    <w:rsid w:val="00F73FB0"/>
    <w:rsid w:val="00F77E57"/>
    <w:rsid w:val="00F83992"/>
    <w:rsid w:val="00F85F48"/>
    <w:rsid w:val="00F864FF"/>
    <w:rsid w:val="00F93997"/>
    <w:rsid w:val="00FA2628"/>
    <w:rsid w:val="00FA4EC9"/>
    <w:rsid w:val="00FA5F56"/>
    <w:rsid w:val="00FB66C1"/>
    <w:rsid w:val="00FC1F48"/>
    <w:rsid w:val="00FC5F4C"/>
    <w:rsid w:val="00FD2AEF"/>
    <w:rsid w:val="00FE12F1"/>
    <w:rsid w:val="00FF2A70"/>
    <w:rsid w:val="00FF4D67"/>
    <w:rsid w:val="00FF5826"/>
    <w:rsid w:val="00FF728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FD0"/>
    <w:pPr>
      <w:spacing w:after="200" w:line="276" w:lineRule="auto"/>
    </w:pPr>
    <w:rPr>
      <w:rFonts w:ascii="Cambria" w:eastAsia="Cambria" w:hAnsi="Cambria" w:cs="Times New Roman"/>
    </w:rPr>
  </w:style>
  <w:style w:type="paragraph" w:styleId="2">
    <w:name w:val="heading 2"/>
    <w:basedOn w:val="a"/>
    <w:link w:val="2Char"/>
    <w:uiPriority w:val="9"/>
    <w:qFormat/>
    <w:rsid w:val="008B6A4D"/>
    <w:pPr>
      <w:spacing w:before="100" w:beforeAutospacing="1" w:after="100" w:afterAutospacing="1" w:line="240" w:lineRule="auto"/>
      <w:outlineLvl w:val="1"/>
    </w:pPr>
    <w:rPr>
      <w:rFonts w:ascii="Times New Roman" w:eastAsia="Times New Roman" w:hAnsi="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E66145"/>
    <w:rPr>
      <w:color w:val="0563C1"/>
      <w:u w:val="single"/>
    </w:rPr>
  </w:style>
  <w:style w:type="paragraph" w:styleId="a3">
    <w:name w:val="header"/>
    <w:basedOn w:val="a"/>
    <w:link w:val="Char"/>
    <w:uiPriority w:val="99"/>
    <w:unhideWhenUsed/>
    <w:rsid w:val="003C7817"/>
    <w:pPr>
      <w:tabs>
        <w:tab w:val="center" w:pos="4153"/>
        <w:tab w:val="right" w:pos="8306"/>
      </w:tabs>
      <w:spacing w:after="0" w:line="240" w:lineRule="auto"/>
    </w:pPr>
  </w:style>
  <w:style w:type="character" w:customStyle="1" w:styleId="Char">
    <w:name w:val="Κεφαλίδα Char"/>
    <w:basedOn w:val="a0"/>
    <w:link w:val="a3"/>
    <w:uiPriority w:val="99"/>
    <w:rsid w:val="003C7817"/>
    <w:rPr>
      <w:rFonts w:ascii="Cambria" w:eastAsia="Cambria" w:hAnsi="Cambria" w:cs="Times New Roman"/>
    </w:rPr>
  </w:style>
  <w:style w:type="paragraph" w:styleId="a4">
    <w:name w:val="footer"/>
    <w:basedOn w:val="a"/>
    <w:link w:val="Char0"/>
    <w:uiPriority w:val="99"/>
    <w:unhideWhenUsed/>
    <w:rsid w:val="003C7817"/>
    <w:pPr>
      <w:tabs>
        <w:tab w:val="center" w:pos="4153"/>
        <w:tab w:val="right" w:pos="8306"/>
      </w:tabs>
      <w:spacing w:after="0" w:line="240" w:lineRule="auto"/>
    </w:pPr>
  </w:style>
  <w:style w:type="character" w:customStyle="1" w:styleId="Char0">
    <w:name w:val="Υποσέλιδο Char"/>
    <w:basedOn w:val="a0"/>
    <w:link w:val="a4"/>
    <w:uiPriority w:val="99"/>
    <w:rsid w:val="003C7817"/>
    <w:rPr>
      <w:rFonts w:ascii="Cambria" w:eastAsia="Cambria" w:hAnsi="Cambria" w:cs="Times New Roman"/>
    </w:rPr>
  </w:style>
  <w:style w:type="paragraph" w:styleId="Web">
    <w:name w:val="Normal (Web)"/>
    <w:basedOn w:val="a"/>
    <w:uiPriority w:val="99"/>
    <w:unhideWhenUsed/>
    <w:rsid w:val="0087661E"/>
    <w:pPr>
      <w:spacing w:before="100" w:beforeAutospacing="1" w:after="100" w:afterAutospacing="1" w:line="240" w:lineRule="auto"/>
    </w:pPr>
    <w:rPr>
      <w:rFonts w:ascii="Times New Roman" w:eastAsia="Times New Roman" w:hAnsi="Times New Roman"/>
      <w:sz w:val="24"/>
      <w:szCs w:val="24"/>
      <w:lang w:eastAsia="el-GR"/>
    </w:rPr>
  </w:style>
  <w:style w:type="paragraph" w:styleId="a5">
    <w:name w:val="Balloon Text"/>
    <w:basedOn w:val="a"/>
    <w:link w:val="Char1"/>
    <w:uiPriority w:val="99"/>
    <w:semiHidden/>
    <w:unhideWhenUsed/>
    <w:rsid w:val="00656944"/>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656944"/>
    <w:rPr>
      <w:rFonts w:ascii="Segoe UI" w:eastAsia="Cambria" w:hAnsi="Segoe UI" w:cs="Segoe UI"/>
      <w:sz w:val="18"/>
      <w:szCs w:val="18"/>
    </w:rPr>
  </w:style>
  <w:style w:type="paragraph" w:styleId="a6">
    <w:name w:val="List Paragraph"/>
    <w:basedOn w:val="a"/>
    <w:uiPriority w:val="34"/>
    <w:qFormat/>
    <w:rsid w:val="002D27D7"/>
    <w:pPr>
      <w:ind w:left="720"/>
      <w:contextualSpacing/>
    </w:pPr>
  </w:style>
  <w:style w:type="character" w:customStyle="1" w:styleId="2Char">
    <w:name w:val="Επικεφαλίδα 2 Char"/>
    <w:basedOn w:val="a0"/>
    <w:link w:val="2"/>
    <w:uiPriority w:val="9"/>
    <w:rsid w:val="008B6A4D"/>
    <w:rPr>
      <w:rFonts w:ascii="Times New Roman" w:eastAsia="Times New Roman" w:hAnsi="Times New Roman" w:cs="Times New Roman"/>
      <w:b/>
      <w:bCs/>
      <w:sz w:val="36"/>
      <w:szCs w:val="36"/>
      <w:lang w:eastAsia="el-GR"/>
    </w:rPr>
  </w:style>
  <w:style w:type="paragraph" w:customStyle="1" w:styleId="has-text-align-center">
    <w:name w:val="has-text-align-center"/>
    <w:basedOn w:val="a"/>
    <w:rsid w:val="008B6A4D"/>
    <w:pPr>
      <w:spacing w:before="100" w:beforeAutospacing="1" w:after="100" w:afterAutospacing="1" w:line="240" w:lineRule="auto"/>
    </w:pPr>
    <w:rPr>
      <w:rFonts w:ascii="Times New Roman" w:eastAsia="Times New Roman" w:hAnsi="Times New Roman"/>
      <w:sz w:val="24"/>
      <w:szCs w:val="24"/>
      <w:lang w:eastAsia="el-GR"/>
    </w:rPr>
  </w:style>
  <w:style w:type="character" w:styleId="a7">
    <w:name w:val="Strong"/>
    <w:basedOn w:val="a0"/>
    <w:uiPriority w:val="22"/>
    <w:qFormat/>
    <w:rsid w:val="008B6A4D"/>
    <w:rPr>
      <w:b/>
      <w:bCs/>
    </w:rPr>
  </w:style>
  <w:style w:type="character" w:styleId="a8">
    <w:name w:val="Emphasis"/>
    <w:basedOn w:val="a0"/>
    <w:uiPriority w:val="20"/>
    <w:qFormat/>
    <w:rsid w:val="008B6A4D"/>
    <w:rPr>
      <w:i/>
      <w:iCs/>
    </w:rPr>
  </w:style>
  <w:style w:type="paragraph" w:styleId="a9">
    <w:name w:val="footnote text"/>
    <w:basedOn w:val="a"/>
    <w:link w:val="Char2"/>
    <w:uiPriority w:val="99"/>
    <w:semiHidden/>
    <w:unhideWhenUsed/>
    <w:rsid w:val="008B6A4D"/>
    <w:pPr>
      <w:spacing w:after="0" w:line="240" w:lineRule="auto"/>
    </w:pPr>
    <w:rPr>
      <w:rFonts w:asciiTheme="minorHAnsi" w:eastAsiaTheme="minorHAnsi" w:hAnsiTheme="minorHAnsi" w:cstheme="minorBidi"/>
      <w:sz w:val="20"/>
      <w:szCs w:val="20"/>
    </w:rPr>
  </w:style>
  <w:style w:type="character" w:customStyle="1" w:styleId="Char2">
    <w:name w:val="Κείμενο υποσημείωσης Char"/>
    <w:basedOn w:val="a0"/>
    <w:link w:val="a9"/>
    <w:uiPriority w:val="99"/>
    <w:semiHidden/>
    <w:rsid w:val="008B6A4D"/>
    <w:rPr>
      <w:sz w:val="20"/>
      <w:szCs w:val="20"/>
    </w:rPr>
  </w:style>
  <w:style w:type="character" w:styleId="aa">
    <w:name w:val="footnote reference"/>
    <w:basedOn w:val="a0"/>
    <w:uiPriority w:val="99"/>
    <w:semiHidden/>
    <w:unhideWhenUsed/>
    <w:rsid w:val="008B6A4D"/>
    <w:rPr>
      <w:vertAlign w:val="superscript"/>
    </w:rPr>
  </w:style>
  <w:style w:type="paragraph" w:styleId="ab">
    <w:name w:val="endnote text"/>
    <w:basedOn w:val="a"/>
    <w:link w:val="Char3"/>
    <w:uiPriority w:val="99"/>
    <w:semiHidden/>
    <w:unhideWhenUsed/>
    <w:rsid w:val="008B6A4D"/>
    <w:pPr>
      <w:spacing w:after="0" w:line="240" w:lineRule="auto"/>
    </w:pPr>
    <w:rPr>
      <w:rFonts w:asciiTheme="minorHAnsi" w:eastAsiaTheme="minorHAnsi" w:hAnsiTheme="minorHAnsi" w:cstheme="minorBidi"/>
      <w:sz w:val="20"/>
      <w:szCs w:val="20"/>
    </w:rPr>
  </w:style>
  <w:style w:type="character" w:customStyle="1" w:styleId="Char3">
    <w:name w:val="Κείμενο σημείωσης τέλους Char"/>
    <w:basedOn w:val="a0"/>
    <w:link w:val="ab"/>
    <w:uiPriority w:val="99"/>
    <w:semiHidden/>
    <w:rsid w:val="008B6A4D"/>
    <w:rPr>
      <w:sz w:val="20"/>
      <w:szCs w:val="20"/>
    </w:rPr>
  </w:style>
  <w:style w:type="character" w:styleId="ac">
    <w:name w:val="endnote reference"/>
    <w:basedOn w:val="a0"/>
    <w:uiPriority w:val="99"/>
    <w:semiHidden/>
    <w:unhideWhenUsed/>
    <w:rsid w:val="008B6A4D"/>
    <w:rPr>
      <w:vertAlign w:val="superscript"/>
    </w:rPr>
  </w:style>
</w:styles>
</file>

<file path=word/webSettings.xml><?xml version="1.0" encoding="utf-8"?>
<w:webSettings xmlns:r="http://schemas.openxmlformats.org/officeDocument/2006/relationships" xmlns:w="http://schemas.openxmlformats.org/wordprocessingml/2006/main">
  <w:divs>
    <w:div w:id="134612627">
      <w:bodyDiv w:val="1"/>
      <w:marLeft w:val="0"/>
      <w:marRight w:val="0"/>
      <w:marTop w:val="0"/>
      <w:marBottom w:val="0"/>
      <w:divBdr>
        <w:top w:val="none" w:sz="0" w:space="0" w:color="auto"/>
        <w:left w:val="none" w:sz="0" w:space="0" w:color="auto"/>
        <w:bottom w:val="none" w:sz="0" w:space="0" w:color="auto"/>
        <w:right w:val="none" w:sz="0" w:space="0" w:color="auto"/>
      </w:divBdr>
    </w:div>
    <w:div w:id="607855010">
      <w:bodyDiv w:val="1"/>
      <w:marLeft w:val="0"/>
      <w:marRight w:val="0"/>
      <w:marTop w:val="0"/>
      <w:marBottom w:val="0"/>
      <w:divBdr>
        <w:top w:val="none" w:sz="0" w:space="0" w:color="auto"/>
        <w:left w:val="none" w:sz="0" w:space="0" w:color="auto"/>
        <w:bottom w:val="none" w:sz="0" w:space="0" w:color="auto"/>
        <w:right w:val="none" w:sz="0" w:space="0" w:color="auto"/>
      </w:divBdr>
    </w:div>
    <w:div w:id="1119451550">
      <w:bodyDiv w:val="1"/>
      <w:marLeft w:val="0"/>
      <w:marRight w:val="0"/>
      <w:marTop w:val="0"/>
      <w:marBottom w:val="0"/>
      <w:divBdr>
        <w:top w:val="none" w:sz="0" w:space="0" w:color="auto"/>
        <w:left w:val="none" w:sz="0" w:space="0" w:color="auto"/>
        <w:bottom w:val="none" w:sz="0" w:space="0" w:color="auto"/>
        <w:right w:val="none" w:sz="0" w:space="0" w:color="auto"/>
      </w:divBdr>
    </w:div>
    <w:div w:id="194773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kopiospavlopoulos.gr/2021/05/20/%cf%83%ce%b7%ce%bc%ce%b5%ce%af%ce%b1-%ce%bf%ce%bc%ce%b9%ce%bb%ce%af%ce%b1%cf%82-%cf%83%cf%84%ce%bf-%ce%b4%ce%b9%ce%b1%ce%b4%ce%b9%ce%ba%cf%84%cf%85%ce%b1%ce%ba%cf%8c-%ce%b5%cf%80%ce%b9%cf%83%cf%8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928;&#961;&#959;&#963;&#945;&#961;&#956;&#959;&#963;&#956;&#941;&#957;&#945;%20&#960;&#961;&#972;&#964;&#965;&#960;&#945;%20&#964;&#959;&#965;%20Office\&#922;&#949;&#957;&#972;%20&#941;&#947;&#947;&#961;&#945;&#966;&#959;.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63D04-B281-4577-ABFE-22607E148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Κενό έγγραφο</Template>
  <TotalTime>12</TotalTime>
  <Pages>57</Pages>
  <Words>15907</Words>
  <Characters>85898</Characters>
  <Application>Microsoft Office Word</Application>
  <DocSecurity>0</DocSecurity>
  <Lines>715</Lines>
  <Paragraphs>203</Paragraphs>
  <ScaleCrop>false</ScaleCrop>
  <HeadingPairs>
    <vt:vector size="2" baseType="variant">
      <vt:variant>
        <vt:lpstr>Τίτλος</vt:lpstr>
      </vt:variant>
      <vt:variant>
        <vt:i4>1</vt:i4>
      </vt:variant>
    </vt:vector>
  </HeadingPairs>
  <TitlesOfParts>
    <vt:vector size="1" baseType="lpstr">
      <vt:lpstr>Κενό Έγγραφο</vt:lpstr>
    </vt:vector>
  </TitlesOfParts>
  <Company/>
  <LinksUpToDate>false</LinksUpToDate>
  <CharactersWithSpaces>101602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Κενό Έγγραφο</dc:title>
  <dc:creator>user</dc:creator>
  <cp:lastModifiedBy>gr.eidikou</cp:lastModifiedBy>
  <cp:revision>6</cp:revision>
  <cp:lastPrinted>2024-02-12T17:27:00Z</cp:lastPrinted>
  <dcterms:created xsi:type="dcterms:W3CDTF">2024-02-12T17:18:00Z</dcterms:created>
  <dcterms:modified xsi:type="dcterms:W3CDTF">2024-02-12T17:33:00Z</dcterms:modified>
</cp:coreProperties>
</file>