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252" w:rsidRPr="00A24252" w:rsidRDefault="00A24252" w:rsidP="00A24252">
      <w:pPr>
        <w:spacing w:before="120" w:after="240" w:line="240" w:lineRule="auto"/>
        <w:outlineLvl w:val="0"/>
        <w:rPr>
          <w:rFonts w:eastAsia="Times New Roman" w:cs="Times New Roman"/>
          <w:b/>
          <w:bCs/>
          <w:color w:val="000000"/>
          <w:kern w:val="36"/>
          <w:u w:val="single"/>
        </w:rPr>
      </w:pPr>
      <w:r w:rsidRPr="00A24252">
        <w:rPr>
          <w:rFonts w:eastAsia="Times New Roman" w:cs="Times New Roman"/>
          <w:b/>
          <w:bCs/>
          <w:color w:val="000000"/>
          <w:kern w:val="36"/>
          <w:u w:val="single"/>
        </w:rPr>
        <w:t>Ερωτήσεις και απαντήσεις: Ένα χρηματοδοτικό μέσο για την παροχή βοήθειας έκτακτης ανάγκης εντός της Ένωσης</w:t>
      </w:r>
    </w:p>
    <w:p w:rsidR="00A24252" w:rsidRPr="00A24252" w:rsidRDefault="00A24252" w:rsidP="00A24252">
      <w:pPr>
        <w:spacing w:after="120" w:line="240" w:lineRule="auto"/>
        <w:rPr>
          <w:rFonts w:eastAsia="Times New Roman" w:cs="Times New Roman"/>
        </w:rPr>
      </w:pPr>
      <w:r w:rsidRPr="00A24252">
        <w:rPr>
          <w:rFonts w:eastAsia="Times New Roman" w:cs="Times New Roman"/>
        </w:rPr>
        <w:t>Βρυξέλλες, 2 Μαρτίου 2016</w:t>
      </w:r>
      <w:r>
        <w:rPr>
          <w:rFonts w:eastAsia="Times New Roman" w:cs="Times New Roman"/>
        </w:rPr>
        <w:br/>
      </w:r>
    </w:p>
    <w:p w:rsidR="00A24252" w:rsidRPr="00A24252" w:rsidRDefault="00A24252" w:rsidP="00A24252">
      <w:pPr>
        <w:spacing w:before="120" w:after="120" w:line="240" w:lineRule="auto"/>
        <w:rPr>
          <w:rFonts w:eastAsia="Times New Roman" w:cs="Times New Roman"/>
          <w:b/>
          <w:bCs/>
        </w:rPr>
      </w:pPr>
      <w:r w:rsidRPr="00A24252">
        <w:rPr>
          <w:rFonts w:eastAsia="Times New Roman" w:cs="Times New Roman"/>
          <w:b/>
          <w:bCs/>
        </w:rPr>
        <w:t>Η Ευρωπαϊκή Επιτροπή πρότεινε έναν κανονισμό του Συμβουλίου που επιτρέπει την παροχή υποστήριξης έκτακτης ανάγκης για την αντιμετώπιση εξαιρετικών κρίσεων ή καταστροφών εντός των κρατών μελών της ΕΕ, που έχουν σημαντικές ανθρωπιστικές συνέπειες.</w:t>
      </w:r>
      <w:r>
        <w:rPr>
          <w:rFonts w:eastAsia="Times New Roman" w:cs="Times New Roman"/>
          <w:b/>
          <w:bCs/>
        </w:rPr>
        <w:br/>
      </w:r>
    </w:p>
    <w:p w:rsidR="00A24252" w:rsidRPr="00A24252" w:rsidRDefault="00A24252" w:rsidP="00A24252">
      <w:pPr>
        <w:shd w:val="clear" w:color="auto" w:fill="FFFFFF"/>
        <w:spacing w:after="0" w:line="267" w:lineRule="atLeast"/>
        <w:rPr>
          <w:rFonts w:eastAsia="Times New Roman" w:cs="Times New Roman"/>
          <w:color w:val="000000"/>
        </w:rPr>
      </w:pPr>
      <w:r w:rsidRPr="00A24252">
        <w:rPr>
          <w:rFonts w:eastAsia="Times New Roman" w:cs="Times New Roman"/>
          <w:b/>
          <w:bCs/>
          <w:color w:val="000000"/>
        </w:rPr>
        <w:t>Τι περιλαμβάνει η νέα πρόταση; Πώς λειτουργεί;</w:t>
      </w:r>
      <w:r>
        <w:rPr>
          <w:rFonts w:eastAsia="Times New Roman" w:cs="Times New Roman"/>
          <w:b/>
          <w:bCs/>
          <w:color w:val="000000"/>
        </w:rPr>
        <w:br/>
      </w:r>
    </w:p>
    <w:p w:rsidR="00A24252" w:rsidRPr="00A24252" w:rsidRDefault="00A24252" w:rsidP="00A24252">
      <w:pPr>
        <w:shd w:val="clear" w:color="auto" w:fill="FFFFFF"/>
        <w:spacing w:before="60" w:after="60" w:line="267" w:lineRule="atLeast"/>
        <w:jc w:val="both"/>
        <w:rPr>
          <w:rFonts w:eastAsia="Times New Roman" w:cs="Times New Roman"/>
          <w:color w:val="000000"/>
        </w:rPr>
      </w:pPr>
      <w:r w:rsidRPr="00A24252">
        <w:rPr>
          <w:rFonts w:eastAsia="Times New Roman" w:cs="Times New Roman"/>
          <w:color w:val="000000"/>
        </w:rPr>
        <w:t>Η Ευρωπαϊκή Επιτροπή πρότεινε έναν κανονισμό του Συμβουλίου που επιτρέπει την παροχή υποστήριξης έκτακτης ανάγκης για την αντιμετώπιση εξαιρετικών κρίσεων ή καταστροφών εντός των κρατών μελών της ΕΕ, που έχουν σημαντικές ανθρωπιστικές συνέπειες. Η παροχή βοήθειας έκτακτης ανάγκης βασίζεται στο άρθρο 122 παράγραφος 1 της Συνθήκης για τη λειτουργία της Ευρωπαϊκής Ένωσης. Το νέο μέσο θα δώσει τη δυνατότητα παροχής υποστήριξης με τον ταχύτερο και ευρύτερο δυνατό τρόπο, σε πνεύμα αλληλεγγύης μεταξύ των κρατών μελών.</w:t>
      </w:r>
      <w:r>
        <w:rPr>
          <w:rFonts w:eastAsia="Times New Roman" w:cs="Times New Roman"/>
          <w:color w:val="000000"/>
        </w:rPr>
        <w:br/>
      </w:r>
    </w:p>
    <w:p w:rsidR="00A24252" w:rsidRPr="00A24252" w:rsidRDefault="00A24252" w:rsidP="00A24252">
      <w:pPr>
        <w:shd w:val="clear" w:color="auto" w:fill="FFFFFF"/>
        <w:spacing w:before="60" w:after="60" w:line="267" w:lineRule="atLeast"/>
        <w:jc w:val="both"/>
        <w:rPr>
          <w:rFonts w:eastAsia="Times New Roman" w:cs="Times New Roman"/>
          <w:color w:val="000000"/>
        </w:rPr>
      </w:pPr>
      <w:r w:rsidRPr="00A24252">
        <w:rPr>
          <w:rFonts w:eastAsia="Times New Roman" w:cs="Times New Roman"/>
          <w:color w:val="000000"/>
        </w:rPr>
        <w:t>Στο πλαίσιο της τρέχουσας προσφυγικής κρίσης στην Ευρώπη, οι συγκεκριμένες δράσεις υποστήριξης θα αποφασίζονται από την Επιτροπή με βάση προτάσεις από οργανισμούς υλοποίησης με την αναγκαία εμπειρογνωμοσύνη, όπως οργανώσεις του ΟΗΕ, ΜΚΟ, διεθνείς οργανισμούς ή ειδικευμένες υπηρεσίες των κρατών μελών.</w:t>
      </w:r>
      <w:r>
        <w:rPr>
          <w:rFonts w:eastAsia="Times New Roman" w:cs="Times New Roman"/>
          <w:color w:val="000000"/>
        </w:rPr>
        <w:br/>
      </w:r>
    </w:p>
    <w:p w:rsidR="00A24252" w:rsidRPr="00A24252" w:rsidRDefault="00A24252" w:rsidP="00A24252">
      <w:pPr>
        <w:shd w:val="clear" w:color="auto" w:fill="FFFFFF"/>
        <w:spacing w:before="60" w:after="60" w:line="267" w:lineRule="atLeast"/>
        <w:jc w:val="both"/>
        <w:rPr>
          <w:rFonts w:eastAsia="Times New Roman" w:cs="Times New Roman"/>
          <w:color w:val="000000"/>
        </w:rPr>
      </w:pPr>
      <w:r w:rsidRPr="00A24252">
        <w:rPr>
          <w:rFonts w:eastAsia="Times New Roman" w:cs="Times New Roman"/>
          <w:color w:val="000000"/>
        </w:rPr>
        <w:t>Με βάση την καλώς καθιερωμένη αρχή σε όλες τις προσπάθειες αρωγής σε περιπτώσεις καταστροφών, η ανθρωπιστική επιχείρηση θα υλοποιείται συμπληρωματικά και προς υποστήριξη των αρμόδιων αρχών στην πληγείσα χώρα.</w:t>
      </w:r>
    </w:p>
    <w:p w:rsidR="00A24252" w:rsidRPr="00A24252" w:rsidRDefault="00A24252" w:rsidP="00A24252">
      <w:pPr>
        <w:shd w:val="clear" w:color="auto" w:fill="FFFFFF"/>
        <w:spacing w:before="60" w:after="60" w:line="267" w:lineRule="atLeast"/>
        <w:jc w:val="both"/>
        <w:rPr>
          <w:rFonts w:eastAsia="Times New Roman" w:cs="Times New Roman"/>
          <w:color w:val="000000"/>
        </w:rPr>
      </w:pPr>
    </w:p>
    <w:p w:rsidR="00A24252" w:rsidRPr="00A24252" w:rsidRDefault="00A24252" w:rsidP="00A24252">
      <w:pPr>
        <w:shd w:val="clear" w:color="auto" w:fill="FFFFFF"/>
        <w:spacing w:after="0" w:line="267" w:lineRule="atLeast"/>
        <w:jc w:val="both"/>
        <w:rPr>
          <w:rFonts w:eastAsia="Times New Roman" w:cs="Times New Roman"/>
          <w:color w:val="000000"/>
        </w:rPr>
      </w:pPr>
      <w:r w:rsidRPr="00A24252">
        <w:rPr>
          <w:rFonts w:eastAsia="Times New Roman" w:cs="Times New Roman"/>
          <w:b/>
          <w:bCs/>
          <w:color w:val="000000"/>
        </w:rPr>
        <w:t>Τι είδους δράσεις και υποστήριξη θα καλύψει το νέο μέσο;</w:t>
      </w:r>
      <w:r>
        <w:rPr>
          <w:rFonts w:eastAsia="Times New Roman" w:cs="Times New Roman"/>
          <w:b/>
          <w:bCs/>
          <w:color w:val="000000"/>
        </w:rPr>
        <w:br/>
      </w:r>
    </w:p>
    <w:p w:rsidR="00A24252" w:rsidRPr="00A24252" w:rsidRDefault="00A24252" w:rsidP="00A24252">
      <w:pPr>
        <w:shd w:val="clear" w:color="auto" w:fill="FFFFFF"/>
        <w:spacing w:before="60" w:after="60" w:line="267" w:lineRule="atLeast"/>
        <w:jc w:val="both"/>
        <w:rPr>
          <w:rFonts w:eastAsia="Times New Roman" w:cs="Times New Roman"/>
          <w:color w:val="000000"/>
        </w:rPr>
      </w:pPr>
      <w:r w:rsidRPr="00A24252">
        <w:rPr>
          <w:rFonts w:eastAsia="Times New Roman" w:cs="Times New Roman"/>
          <w:color w:val="000000"/>
        </w:rPr>
        <w:t>Η στήριξη έκτακτης ανάγκης έχει στόχο την παροχή αντιμετώπισης έκτακτων αναγκών με βάση τις ανάγκες, συμπληρώνοντας και υποστηρίζοντας την αντιμετώπιση από τα πληγέντα κράτη μέλη. Η υποστήριξη καλύπτει επιχειρήσεις παροχής βοήθειας και προστασίας με στόχο την διατήρηση της ζωής, την ανακούφιση του πόνου και την διασφάλιση της ανθρώπινης αξιοπρέπειας. Οι εν λόγω επιχειρήσεις μπορούν, για παράδειγμα, να περιλαμβάνουν την παροχή βασικών ειδών βοήθειας, υπηρεσίες υγείας, εκπαίδευσης και προστασίας, υλικό καταλυμάτων και συναφείς υπηρεσίες, νερό και αποχέτευση ή άλλους τύπους βοήθειας που απαιτούνται επειγόντως. Ενόψει της τρέχουσας προσφυγικής κρίσης, η υποστήριξη έκτακτης ανάγκης μπορεί να περιλαμβάνει -χωρίς να περιορίζεται απαραίτητα σε αυτά- την παροχή τροφής, καταλύματος, φαρμάκων και άλλων ειδών πρώτης ανάγκης για μεγάλους αριθμούς αφικνούμενων ανδρών, γυναικών και παιδιών.</w:t>
      </w:r>
    </w:p>
    <w:p w:rsidR="00A24252" w:rsidRPr="00A24252" w:rsidRDefault="00A24252" w:rsidP="00A24252">
      <w:pPr>
        <w:shd w:val="clear" w:color="auto" w:fill="FFFFFF"/>
        <w:spacing w:before="60" w:after="60" w:line="267" w:lineRule="atLeast"/>
        <w:rPr>
          <w:rFonts w:eastAsia="Times New Roman" w:cs="Times New Roman"/>
          <w:color w:val="000000"/>
        </w:rPr>
      </w:pPr>
    </w:p>
    <w:p w:rsidR="00A24252" w:rsidRPr="00A24252" w:rsidRDefault="00A24252" w:rsidP="00A24252">
      <w:pPr>
        <w:shd w:val="clear" w:color="auto" w:fill="FFFFFF"/>
        <w:spacing w:after="0" w:line="267" w:lineRule="atLeast"/>
        <w:rPr>
          <w:rFonts w:eastAsia="Times New Roman" w:cs="Times New Roman"/>
          <w:color w:val="000000"/>
        </w:rPr>
      </w:pPr>
      <w:r w:rsidRPr="00A24252">
        <w:rPr>
          <w:rFonts w:eastAsia="Times New Roman" w:cs="Times New Roman"/>
          <w:b/>
          <w:bCs/>
          <w:color w:val="000000"/>
        </w:rPr>
        <w:t>Διαφέρει η πρόταση της Επιτροπής από την εξωτερική ανθρωπιστική βοήθεια για χώρες εκτός της Ευρωπαϊκής Ένωσης;</w:t>
      </w:r>
      <w:r>
        <w:rPr>
          <w:rFonts w:eastAsia="Times New Roman" w:cs="Times New Roman"/>
          <w:b/>
          <w:bCs/>
          <w:color w:val="000000"/>
        </w:rPr>
        <w:br/>
      </w:r>
    </w:p>
    <w:p w:rsidR="00A24252" w:rsidRPr="00A24252" w:rsidRDefault="00A24252" w:rsidP="00A24252">
      <w:pPr>
        <w:shd w:val="clear" w:color="auto" w:fill="FFFFFF"/>
        <w:spacing w:before="60" w:after="60" w:line="267" w:lineRule="atLeast"/>
        <w:rPr>
          <w:rFonts w:eastAsia="Times New Roman" w:cs="Times New Roman"/>
          <w:color w:val="000000"/>
        </w:rPr>
      </w:pPr>
      <w:r w:rsidRPr="00A24252">
        <w:rPr>
          <w:rFonts w:eastAsia="Times New Roman" w:cs="Times New Roman"/>
          <w:color w:val="000000"/>
        </w:rPr>
        <w:t xml:space="preserve">Η πρόταση για υποστήριξη έκτακτης ανάγκης στοχεύει στην κάλυψη ενός κενού δεδομένου ότι τα μέσα που διατίθενται επί του παρόντος σε επίπεδο Ένωσης δεν έχουν σχεδιαστεί για </w:t>
      </w:r>
      <w:r w:rsidRPr="00A24252">
        <w:rPr>
          <w:rFonts w:eastAsia="Times New Roman" w:cs="Times New Roman"/>
          <w:color w:val="000000"/>
        </w:rPr>
        <w:lastRenderedPageBreak/>
        <w:t xml:space="preserve">να καλύπτουν τις ανθρωπιστικές ανάγκες εντός της επικράτειας της ΕΕ. Όπως η εξωτερική ανθρωπιστική βοήθεια της ΕΕ, το </w:t>
      </w:r>
      <w:proofErr w:type="spellStart"/>
      <w:r w:rsidRPr="00A24252">
        <w:rPr>
          <w:rFonts w:eastAsia="Times New Roman" w:cs="Times New Roman"/>
          <w:color w:val="000000"/>
        </w:rPr>
        <w:t>νεοπροτεινόμενο</w:t>
      </w:r>
      <w:proofErr w:type="spellEnd"/>
      <w:r w:rsidRPr="00A24252">
        <w:rPr>
          <w:rFonts w:eastAsia="Times New Roman" w:cs="Times New Roman"/>
          <w:color w:val="000000"/>
        </w:rPr>
        <w:t xml:space="preserve"> μέσο παροχής βοήθειας εντός της ΕΕ θα τροφοδοτηθεί με βάση τις ανάγκες και με αυστηρή εφαρμογή των διεθνών ανθρωπιστικών αρχών.</w:t>
      </w:r>
    </w:p>
    <w:p w:rsidR="00A24252" w:rsidRPr="00A24252" w:rsidRDefault="00A24252" w:rsidP="00A24252">
      <w:pPr>
        <w:shd w:val="clear" w:color="auto" w:fill="FFFFFF"/>
        <w:spacing w:before="60" w:after="60" w:line="267" w:lineRule="atLeast"/>
        <w:rPr>
          <w:rFonts w:eastAsia="Times New Roman" w:cs="Times New Roman"/>
          <w:color w:val="000000"/>
        </w:rPr>
      </w:pPr>
    </w:p>
    <w:p w:rsidR="00A24252" w:rsidRPr="00A24252" w:rsidRDefault="00A24252" w:rsidP="00A24252">
      <w:pPr>
        <w:shd w:val="clear" w:color="auto" w:fill="FFFFFF"/>
        <w:spacing w:after="0" w:line="267" w:lineRule="atLeast"/>
        <w:rPr>
          <w:rFonts w:eastAsia="Times New Roman" w:cs="Times New Roman"/>
          <w:color w:val="000000"/>
        </w:rPr>
      </w:pPr>
      <w:r w:rsidRPr="00A24252">
        <w:rPr>
          <w:rFonts w:eastAsia="Times New Roman" w:cs="Times New Roman"/>
          <w:b/>
          <w:bCs/>
          <w:color w:val="000000"/>
        </w:rPr>
        <w:t>Το προτεινόμενο μέσο υποστήριξης έκτακτης ανάγκης περιορίζεται μόνο στην τρέχουσα προσφυγική κρίση;</w:t>
      </w:r>
      <w:r>
        <w:rPr>
          <w:rFonts w:eastAsia="Times New Roman" w:cs="Times New Roman"/>
          <w:b/>
          <w:bCs/>
          <w:color w:val="000000"/>
        </w:rPr>
        <w:br/>
      </w:r>
    </w:p>
    <w:p w:rsidR="00A24252" w:rsidRPr="00A24252" w:rsidRDefault="00A24252" w:rsidP="00A24252">
      <w:pPr>
        <w:shd w:val="clear" w:color="auto" w:fill="FFFFFF"/>
        <w:spacing w:before="60" w:after="60" w:line="267" w:lineRule="atLeast"/>
        <w:rPr>
          <w:rFonts w:eastAsia="Times New Roman" w:cs="Times New Roman"/>
          <w:color w:val="000000"/>
        </w:rPr>
      </w:pPr>
      <w:r w:rsidRPr="00A24252">
        <w:rPr>
          <w:rFonts w:eastAsia="Times New Roman" w:cs="Times New Roman"/>
          <w:color w:val="000000"/>
        </w:rPr>
        <w:t>Η άμεση εφαρμογή θα αφορά την άμεση παροχή ανθρωπιστικής βοήθειας σε κράτη μέλη της ΕΕ που αντιμετωπίζουν ξαφνική και μαζική εισροή στο έδαφός τους υπηκόων τρίτων χωρών.</w:t>
      </w:r>
      <w:r>
        <w:rPr>
          <w:rFonts w:eastAsia="Times New Roman" w:cs="Times New Roman"/>
          <w:color w:val="000000"/>
        </w:rPr>
        <w:br/>
      </w:r>
    </w:p>
    <w:p w:rsidR="00A24252" w:rsidRPr="00A24252" w:rsidRDefault="00A24252" w:rsidP="00A24252">
      <w:pPr>
        <w:shd w:val="clear" w:color="auto" w:fill="FFFFFF"/>
        <w:spacing w:before="60" w:after="60" w:line="267" w:lineRule="atLeast"/>
        <w:rPr>
          <w:rFonts w:eastAsia="Times New Roman" w:cs="Times New Roman"/>
          <w:color w:val="000000"/>
        </w:rPr>
      </w:pPr>
      <w:r w:rsidRPr="00A24252">
        <w:rPr>
          <w:rFonts w:eastAsia="Times New Roman" w:cs="Times New Roman"/>
          <w:color w:val="000000"/>
        </w:rPr>
        <w:t>Ωστόσο, το προτεινόμενο μέσο υποστήριξης έκτακτης ανάγκης δεν περιορίζεται στην τρέχουσα προσφυγική κρίση. Μπορεί να χρησιμοποιηθεί, για παράδειγμα, σε μείζονες καταστάσεις έκτακτης ανάγκης με ευρείες επιπτώσεις όπως πυρηνικά ή χημικά ατυχήματα, τρομοκρατικές επιθέσεις ή επιθέσεις στον κυβερνοχώρο και επιδημίες.</w:t>
      </w:r>
    </w:p>
    <w:p w:rsidR="00A24252" w:rsidRPr="00A24252" w:rsidRDefault="00A24252" w:rsidP="00A24252">
      <w:pPr>
        <w:shd w:val="clear" w:color="auto" w:fill="FFFFFF"/>
        <w:spacing w:before="60" w:after="60" w:line="267" w:lineRule="atLeast"/>
        <w:rPr>
          <w:rFonts w:eastAsia="Times New Roman" w:cs="Times New Roman"/>
          <w:color w:val="000000"/>
        </w:rPr>
      </w:pPr>
      <w:r w:rsidRPr="00A24252">
        <w:rPr>
          <w:rFonts w:eastAsia="Times New Roman" w:cs="Times New Roman"/>
          <w:color w:val="000000"/>
        </w:rPr>
        <w:t> </w:t>
      </w:r>
    </w:p>
    <w:p w:rsidR="00A24252" w:rsidRPr="00A24252" w:rsidRDefault="00A24252" w:rsidP="00A24252">
      <w:pPr>
        <w:shd w:val="clear" w:color="auto" w:fill="FFFFFF"/>
        <w:spacing w:after="0" w:line="267" w:lineRule="atLeast"/>
        <w:rPr>
          <w:rFonts w:eastAsia="Times New Roman" w:cs="Times New Roman"/>
          <w:color w:val="000000"/>
        </w:rPr>
      </w:pPr>
      <w:r w:rsidRPr="00A24252">
        <w:rPr>
          <w:rFonts w:eastAsia="Times New Roman" w:cs="Times New Roman"/>
          <w:b/>
          <w:bCs/>
          <w:color w:val="000000"/>
        </w:rPr>
        <w:t>Για πόσο χρόνο θα υφίσταται το εν λόγω μέσο υποστήριξης έκτακτης ανάγκης;</w:t>
      </w:r>
      <w:r>
        <w:rPr>
          <w:rFonts w:eastAsia="Times New Roman" w:cs="Times New Roman"/>
          <w:b/>
          <w:bCs/>
          <w:color w:val="000000"/>
        </w:rPr>
        <w:br/>
      </w:r>
    </w:p>
    <w:p w:rsidR="00A24252" w:rsidRPr="00A24252" w:rsidRDefault="00A24252" w:rsidP="00A24252">
      <w:pPr>
        <w:shd w:val="clear" w:color="auto" w:fill="FFFFFF"/>
        <w:spacing w:before="60" w:after="60" w:line="267" w:lineRule="atLeast"/>
        <w:rPr>
          <w:rFonts w:eastAsia="Times New Roman" w:cs="Times New Roman"/>
          <w:color w:val="000000"/>
        </w:rPr>
      </w:pPr>
      <w:r w:rsidRPr="00A24252">
        <w:rPr>
          <w:rFonts w:eastAsia="Times New Roman" w:cs="Times New Roman"/>
          <w:color w:val="000000"/>
        </w:rPr>
        <w:t>Η ισχύς του προτεινόμενου μέσου δεν περιορίζεται σε συγκεκριμένη χρονική περίοδο.</w:t>
      </w:r>
    </w:p>
    <w:p w:rsidR="00A24252" w:rsidRPr="00A24252" w:rsidRDefault="00A24252" w:rsidP="00A24252">
      <w:pPr>
        <w:shd w:val="clear" w:color="auto" w:fill="FFFFFF"/>
        <w:spacing w:before="60" w:after="60" w:line="267" w:lineRule="atLeast"/>
        <w:rPr>
          <w:rFonts w:eastAsia="Times New Roman" w:cs="Times New Roman"/>
          <w:color w:val="000000"/>
        </w:rPr>
      </w:pPr>
    </w:p>
    <w:p w:rsidR="00A24252" w:rsidRPr="00A24252" w:rsidRDefault="00A24252" w:rsidP="00A24252">
      <w:pPr>
        <w:shd w:val="clear" w:color="auto" w:fill="FFFFFF"/>
        <w:spacing w:after="0" w:line="267" w:lineRule="atLeast"/>
        <w:rPr>
          <w:rFonts w:eastAsia="Times New Roman" w:cs="Times New Roman"/>
          <w:color w:val="000000"/>
        </w:rPr>
      </w:pPr>
      <w:r w:rsidRPr="00A24252">
        <w:rPr>
          <w:rFonts w:eastAsia="Times New Roman" w:cs="Times New Roman"/>
          <w:b/>
          <w:bCs/>
          <w:color w:val="000000"/>
        </w:rPr>
        <w:t>Πόσα χρήματα θα διατίθενται στο πλαίσιο του εν λόγω μέσου;</w:t>
      </w:r>
      <w:r>
        <w:rPr>
          <w:rFonts w:eastAsia="Times New Roman" w:cs="Times New Roman"/>
          <w:b/>
          <w:bCs/>
          <w:color w:val="000000"/>
        </w:rPr>
        <w:br/>
      </w:r>
    </w:p>
    <w:p w:rsidR="00A24252" w:rsidRPr="00A24252" w:rsidRDefault="00A24252" w:rsidP="00A24252">
      <w:pPr>
        <w:shd w:val="clear" w:color="auto" w:fill="FFFFFF"/>
        <w:spacing w:before="60" w:after="60" w:line="267" w:lineRule="atLeast"/>
        <w:jc w:val="both"/>
        <w:rPr>
          <w:rFonts w:eastAsia="Times New Roman" w:cs="Times New Roman"/>
          <w:color w:val="000000"/>
        </w:rPr>
      </w:pPr>
      <w:r w:rsidRPr="00A24252">
        <w:rPr>
          <w:rFonts w:eastAsia="Times New Roman" w:cs="Times New Roman"/>
          <w:color w:val="000000"/>
        </w:rPr>
        <w:t>Με βάση τα διαθέσιμα στοιχεία για την εισροή προσφύγων από τρίτες χώρες, και επειδή μπορεί να υποτεθεί λογικά ότι μερικές από τις εν λόγω ανάγκες θα καλυφθούν από άλλες οντότητες, η Επιτροπή συμπέρανε ότι θα μπορούσε να απαιτηθεί ένας αρχικός προϋπολογισμός ύψους 700 εκατ. ευρώ για την περίοδο 2016-2018 προκειμένου να αντιμετωπισθούν οι αυξανόμενες ανθρωπιστικές ανάγκες στην Ευρωπαϊκή Ένωση, ιδίως για τις χώρες της ΕΕ κατά μήκος της διαδρομής των Δυτικών Βαλκανίων. Με βάση τις εκτιμήσεις των αναγκών που έγιναν σε συνεργασία με αρκετά κράτη μέλη, η Επιτροπή θα προτείνει επειγόντως στο Ευρωπαϊκό Κοινοβούλιο και το Συμβούλιο, τροποποιητικό προϋπολογισμό για το 2016 ύψους 300 εκατ. ευρώ. Το ποσό αυτό θα διατεθεί για την υποστήριξη και συμπλήρωση των δράσεων των κρατών μελών για την αντιμετώπιση των ακάλυπτων ανθρωπιστικών αναγκών των προσφύγων. Επιπλέον ποσό 200 εκατ. ευρώ θα δεσμευθεί προς χρήση το 2017 και το 2018 αντίστοιχα, καθώς είναι πιθανόν να προκύψουν περαιτέρω ανάγκες εάν οι προσφυγικές ροές συνεχιστούν στα ημερινά επίπεδα.</w:t>
      </w:r>
    </w:p>
    <w:p w:rsidR="00A24252" w:rsidRPr="00A24252" w:rsidRDefault="00A24252" w:rsidP="00A24252">
      <w:pPr>
        <w:shd w:val="clear" w:color="auto" w:fill="FFFFFF"/>
        <w:spacing w:before="60" w:after="60" w:line="267" w:lineRule="atLeast"/>
        <w:jc w:val="both"/>
        <w:rPr>
          <w:rFonts w:eastAsia="Times New Roman" w:cs="Times New Roman"/>
          <w:color w:val="000000"/>
        </w:rPr>
      </w:pPr>
    </w:p>
    <w:p w:rsidR="00A24252" w:rsidRPr="00A24252" w:rsidRDefault="00A24252" w:rsidP="00A24252">
      <w:pPr>
        <w:shd w:val="clear" w:color="auto" w:fill="FFFFFF"/>
        <w:spacing w:after="0" w:line="267" w:lineRule="atLeast"/>
        <w:jc w:val="both"/>
        <w:rPr>
          <w:rFonts w:eastAsia="Times New Roman" w:cs="Times New Roman"/>
          <w:color w:val="000000"/>
        </w:rPr>
      </w:pPr>
      <w:r w:rsidRPr="00A24252">
        <w:rPr>
          <w:rFonts w:eastAsia="Times New Roman" w:cs="Times New Roman"/>
          <w:b/>
          <w:bCs/>
          <w:color w:val="000000"/>
        </w:rPr>
        <w:t>Είναι δυνατόν να παρασχεθεί υποστήριξη σε πλουσιότερα κράτη μέλη ή μόνο σε εκείνα που αντιμετωπίζουν σοβαρές οικονομικές δυσκολίες;</w:t>
      </w:r>
      <w:r>
        <w:rPr>
          <w:rFonts w:eastAsia="Times New Roman" w:cs="Times New Roman"/>
          <w:b/>
          <w:bCs/>
          <w:color w:val="000000"/>
        </w:rPr>
        <w:br/>
      </w:r>
    </w:p>
    <w:p w:rsidR="00A24252" w:rsidRPr="00A24252" w:rsidRDefault="00A24252" w:rsidP="00A24252">
      <w:pPr>
        <w:shd w:val="clear" w:color="auto" w:fill="FFFFFF"/>
        <w:spacing w:before="60" w:after="60" w:line="267" w:lineRule="atLeast"/>
        <w:rPr>
          <w:rFonts w:eastAsia="Times New Roman" w:cs="Times New Roman"/>
          <w:color w:val="000000"/>
        </w:rPr>
      </w:pPr>
      <w:r w:rsidRPr="00A24252">
        <w:rPr>
          <w:rFonts w:eastAsia="Times New Roman" w:cs="Times New Roman"/>
          <w:color w:val="000000"/>
        </w:rPr>
        <w:t>Η υποστήριξη έκτακτης ανάγκης μπορεί να διατεθεί σε εταίρους που επιχειρούν σε κράτη μέλη στα οποία οι ικανότητες επέμβασης έχουν υπερφορτωθεί λόγω εξαιρετικών κρίσεων ή καταστροφών που έχουν ως σοβαρές ανθρωπιστικές επιπτώσεις.</w:t>
      </w:r>
      <w:r>
        <w:rPr>
          <w:rFonts w:eastAsia="Times New Roman" w:cs="Times New Roman"/>
          <w:color w:val="000000"/>
        </w:rPr>
        <w:br/>
      </w:r>
    </w:p>
    <w:p w:rsidR="00A24252" w:rsidRPr="00A24252" w:rsidRDefault="00A24252" w:rsidP="00A24252">
      <w:pPr>
        <w:shd w:val="clear" w:color="auto" w:fill="FFFFFF"/>
        <w:spacing w:before="60" w:after="60" w:line="267" w:lineRule="atLeast"/>
        <w:rPr>
          <w:rFonts w:eastAsia="Times New Roman" w:cs="Times New Roman"/>
          <w:color w:val="000000"/>
        </w:rPr>
      </w:pPr>
      <w:r w:rsidRPr="00A24252">
        <w:rPr>
          <w:rFonts w:eastAsia="Times New Roman" w:cs="Times New Roman"/>
          <w:color w:val="000000"/>
        </w:rPr>
        <w:t>Η διάθεση, το πεδίο εφαρμογής και η κλίμακα της υποστήριξης έκτακτης ανάγκης θα βασιστεί στις συγκεκριμένες ανάγκες στα μεμονωμένα κράτη μέλη.</w:t>
      </w:r>
      <w:r>
        <w:rPr>
          <w:rFonts w:eastAsia="Times New Roman" w:cs="Times New Roman"/>
          <w:color w:val="000000"/>
        </w:rPr>
        <w:br/>
      </w:r>
    </w:p>
    <w:p w:rsidR="00A24252" w:rsidRPr="00A24252" w:rsidRDefault="00A24252" w:rsidP="00A24252">
      <w:pPr>
        <w:shd w:val="clear" w:color="auto" w:fill="FFFFFF"/>
        <w:spacing w:before="60" w:after="60" w:line="267" w:lineRule="atLeast"/>
        <w:rPr>
          <w:rFonts w:eastAsia="Times New Roman" w:cs="Times New Roman"/>
          <w:color w:val="000000"/>
        </w:rPr>
      </w:pPr>
      <w:r w:rsidRPr="00A24252">
        <w:rPr>
          <w:rFonts w:eastAsia="Times New Roman" w:cs="Times New Roman"/>
          <w:color w:val="000000"/>
        </w:rPr>
        <w:lastRenderedPageBreak/>
        <w:t>Θα εφαρμόζεται η συνήθης πρακτική της ΕΕ σχετικά με την ανθρωπιστική βοήθεια εκτός ΕΕ, δηλαδή κάθε παρεχόμενη υποστήριξη θα αντιστοιχεί στις ανθρωπιστικές ανάγκες, όπως προσδιορίζονται από τις σχετικές εκτιμήσεις αναγκών.</w:t>
      </w:r>
    </w:p>
    <w:p w:rsidR="00A24252" w:rsidRPr="00A24252" w:rsidRDefault="00A24252" w:rsidP="00A24252">
      <w:pPr>
        <w:shd w:val="clear" w:color="auto" w:fill="FFFFFF"/>
        <w:spacing w:before="60" w:after="60" w:line="267" w:lineRule="atLeast"/>
        <w:rPr>
          <w:rFonts w:eastAsia="Times New Roman" w:cs="Times New Roman"/>
          <w:color w:val="000000"/>
        </w:rPr>
      </w:pPr>
    </w:p>
    <w:p w:rsidR="00A24252" w:rsidRPr="00A24252" w:rsidRDefault="00A24252" w:rsidP="00A24252">
      <w:pPr>
        <w:shd w:val="clear" w:color="auto" w:fill="FFFFFF"/>
        <w:spacing w:after="0" w:line="267" w:lineRule="atLeast"/>
        <w:rPr>
          <w:rFonts w:eastAsia="Times New Roman" w:cs="Times New Roman"/>
          <w:color w:val="000000"/>
        </w:rPr>
      </w:pPr>
      <w:r w:rsidRPr="00A24252">
        <w:rPr>
          <w:rFonts w:eastAsia="Times New Roman" w:cs="Times New Roman"/>
          <w:b/>
          <w:bCs/>
          <w:color w:val="000000"/>
        </w:rPr>
        <w:t>Η εν λόγω υποστήριξη μπορεί να χρησιμοποιηθεί για πολίτες της ΕΕ;</w:t>
      </w:r>
      <w:r>
        <w:rPr>
          <w:rFonts w:eastAsia="Times New Roman" w:cs="Times New Roman"/>
          <w:b/>
          <w:bCs/>
          <w:color w:val="000000"/>
        </w:rPr>
        <w:br/>
      </w:r>
    </w:p>
    <w:p w:rsidR="00A24252" w:rsidRPr="00A24252" w:rsidRDefault="00A24252" w:rsidP="00A24252">
      <w:pPr>
        <w:shd w:val="clear" w:color="auto" w:fill="FFFFFF"/>
        <w:spacing w:before="60" w:after="60" w:line="267" w:lineRule="atLeast"/>
        <w:jc w:val="both"/>
        <w:rPr>
          <w:rFonts w:eastAsia="Times New Roman" w:cs="Times New Roman"/>
          <w:color w:val="000000"/>
        </w:rPr>
      </w:pPr>
      <w:r w:rsidRPr="00A24252">
        <w:rPr>
          <w:rFonts w:eastAsia="Times New Roman" w:cs="Times New Roman"/>
          <w:color w:val="000000"/>
        </w:rPr>
        <w:t>Το Ταμείο Ευρωπαϊκής Βοήθειας προς τους Απόρους της ΕΕ (FEAD) υποστηρίζει απευθείας τις δράσεις των κρατών μελών της ΕΕ για την παροχή υλικής βοήθειας στους απόρους. Οι εθνικές αρχές μπορούν επίσης να παρέχουν μη υλική βοήθεια στους απόρους για να τους βοηθήσουν να ενταχθούν καλύτερα στην κοινωνία.</w:t>
      </w:r>
    </w:p>
    <w:p w:rsidR="00A24252" w:rsidRPr="00A24252" w:rsidRDefault="00A24252" w:rsidP="00A24252">
      <w:pPr>
        <w:shd w:val="clear" w:color="auto" w:fill="FFFFFF"/>
        <w:spacing w:before="60" w:after="60" w:line="267" w:lineRule="atLeast"/>
        <w:jc w:val="both"/>
        <w:rPr>
          <w:rFonts w:eastAsia="Times New Roman" w:cs="Times New Roman"/>
          <w:color w:val="000000"/>
        </w:rPr>
      </w:pPr>
    </w:p>
    <w:p w:rsidR="00A24252" w:rsidRPr="00A24252" w:rsidRDefault="00A24252" w:rsidP="00A24252">
      <w:pPr>
        <w:shd w:val="clear" w:color="auto" w:fill="FFFFFF"/>
        <w:spacing w:after="0" w:line="267" w:lineRule="atLeast"/>
        <w:jc w:val="both"/>
        <w:rPr>
          <w:rFonts w:eastAsia="Times New Roman" w:cs="Times New Roman"/>
          <w:color w:val="000000"/>
        </w:rPr>
      </w:pPr>
      <w:r w:rsidRPr="00A24252">
        <w:rPr>
          <w:rFonts w:eastAsia="Times New Roman" w:cs="Times New Roman"/>
          <w:b/>
          <w:bCs/>
          <w:color w:val="000000"/>
        </w:rPr>
        <w:t>Ποιος θα υλοποιήσει τις δράσεις επείγουσας επέμβασης;</w:t>
      </w:r>
      <w:r>
        <w:rPr>
          <w:rFonts w:eastAsia="Times New Roman" w:cs="Times New Roman"/>
          <w:b/>
          <w:bCs/>
          <w:color w:val="000000"/>
        </w:rPr>
        <w:br/>
      </w:r>
    </w:p>
    <w:p w:rsidR="00A24252" w:rsidRPr="00A24252" w:rsidRDefault="00A24252" w:rsidP="00A24252">
      <w:pPr>
        <w:shd w:val="clear" w:color="auto" w:fill="FFFFFF"/>
        <w:spacing w:before="60" w:after="60" w:line="267" w:lineRule="atLeast"/>
        <w:jc w:val="both"/>
        <w:rPr>
          <w:rFonts w:eastAsia="Times New Roman" w:cs="Times New Roman"/>
          <w:color w:val="000000"/>
        </w:rPr>
      </w:pPr>
      <w:r w:rsidRPr="00A24252">
        <w:rPr>
          <w:rFonts w:eastAsia="Times New Roman" w:cs="Times New Roman"/>
          <w:color w:val="000000"/>
        </w:rPr>
        <w:t>Οι δράσεις επείγουσας επέμβασης θα διεξαχθούν από οργανισμούς παροχής ανθρωπιστικής βοήθειας, συμπεριλαμβανομένων των οργανισμών του ΟΗΕ, διεθνών οργανισμών και μη κυβερνητικών οργανώσεων. Φυσικά, η στενή συνεργασία με τις εθνικές αρχές θα αποβεί σημαντική για την βελτίωση της αποτελεσματικότητας της εν λόγω επέμβασης.</w:t>
      </w:r>
    </w:p>
    <w:p w:rsidR="00A24252" w:rsidRPr="00A24252" w:rsidRDefault="00A24252" w:rsidP="00A24252">
      <w:pPr>
        <w:shd w:val="clear" w:color="auto" w:fill="FFFFFF"/>
        <w:spacing w:before="60" w:after="60" w:line="267" w:lineRule="atLeast"/>
        <w:jc w:val="both"/>
        <w:rPr>
          <w:rFonts w:eastAsia="Times New Roman" w:cs="Times New Roman"/>
          <w:color w:val="000000"/>
        </w:rPr>
      </w:pPr>
    </w:p>
    <w:p w:rsidR="00A24252" w:rsidRPr="00A24252" w:rsidRDefault="00A24252" w:rsidP="00A24252">
      <w:pPr>
        <w:shd w:val="clear" w:color="auto" w:fill="FFFFFF"/>
        <w:spacing w:after="0" w:line="267" w:lineRule="atLeast"/>
        <w:jc w:val="both"/>
        <w:rPr>
          <w:rFonts w:eastAsia="Times New Roman" w:cs="Times New Roman"/>
          <w:color w:val="000000"/>
        </w:rPr>
      </w:pPr>
      <w:r w:rsidRPr="00A24252">
        <w:rPr>
          <w:rFonts w:eastAsia="Times New Roman" w:cs="Times New Roman"/>
          <w:b/>
          <w:bCs/>
          <w:color w:val="000000"/>
        </w:rPr>
        <w:t>Γιατί να μην χρησιμοποιηθούν απλώς τα κονδύλια του Ταμείου Ασύλου, Μετανάστευσης και Ένταξης (AMIF) ή του Ταμείου Εσωτερικής Ασφάλειας (ISF);</w:t>
      </w:r>
      <w:r w:rsidRPr="00A24252">
        <w:rPr>
          <w:rFonts w:eastAsia="Times New Roman" w:cs="Times New Roman"/>
          <w:b/>
          <w:bCs/>
          <w:color w:val="000000"/>
        </w:rPr>
        <w:br/>
      </w:r>
    </w:p>
    <w:p w:rsidR="00A24252" w:rsidRPr="00A24252" w:rsidRDefault="00A24252" w:rsidP="00A24252">
      <w:pPr>
        <w:shd w:val="clear" w:color="auto" w:fill="FFFFFF"/>
        <w:spacing w:before="60" w:after="60" w:line="267" w:lineRule="atLeast"/>
        <w:jc w:val="both"/>
        <w:rPr>
          <w:rFonts w:eastAsia="Times New Roman" w:cs="Times New Roman"/>
          <w:color w:val="000000"/>
        </w:rPr>
      </w:pPr>
      <w:r w:rsidRPr="00A24252">
        <w:rPr>
          <w:rFonts w:eastAsia="Times New Roman" w:cs="Times New Roman"/>
          <w:color w:val="000000"/>
        </w:rPr>
        <w:t>Περιμένοντας την έναρξη ισχύος του προτεινόμενου κανονισμού, η Επιτροπή θα συνεχίσει να αντιμετωπίζει τις ενδεχόμενες ανθρωπιστικές ανάγκες στα κράτη μέλη μέσω του Ταμείου Ασύλου, Μετανάστευσης και Ένταξης (AMIF) και του Ταμείου Εσωτερικής Ασφάλειας (ISF). Αν και έχει σχεδιαστεί για την υποστήριξη μακροπρόθεσμων και διαρθρωτικών μέτρων με στόχο την ενίσχυση των μόνιμων δυνατοτήτων των κρατών μελών της ΕΕ στον τομέα της μετανάστευσης και της ασφάλειας, τα ταμεία AMIF και ISF μπορούν, σε καταστάσεις έκτακτης ανάγκης να χρησιμοποιηθούν για την αντιμετώπιση πολυποίκιλων βραχυπρόθεσμων αναγκών (συμπεριλαμβανομένων και αναγκών ανθρωπιστικής φύσης), ιδίως μέσω του οικείου μηχανισμού βοήθειας έκτακτης ανάγκης.</w:t>
      </w:r>
      <w:r w:rsidRPr="00A24252">
        <w:rPr>
          <w:rFonts w:eastAsia="Times New Roman" w:cs="Times New Roman"/>
          <w:color w:val="000000"/>
        </w:rPr>
        <w:br/>
      </w:r>
    </w:p>
    <w:p w:rsidR="00A24252" w:rsidRPr="00A24252" w:rsidRDefault="00A24252" w:rsidP="00A24252">
      <w:pPr>
        <w:shd w:val="clear" w:color="auto" w:fill="FFFFFF"/>
        <w:spacing w:before="60" w:after="60" w:line="267" w:lineRule="atLeast"/>
        <w:jc w:val="both"/>
        <w:rPr>
          <w:rFonts w:eastAsia="Times New Roman" w:cs="Times New Roman"/>
          <w:color w:val="000000"/>
        </w:rPr>
      </w:pPr>
      <w:r w:rsidRPr="00A24252">
        <w:rPr>
          <w:rFonts w:eastAsia="Times New Roman" w:cs="Times New Roman"/>
          <w:color w:val="000000"/>
        </w:rPr>
        <w:t>Ωστόσο, τα πρόσφατα γεγονότα κατέστησαν σαφές ότι η χρήση των ταμείων AMIF και ISF από μόνη της δεν επαρκεί και ότι η ενεργοποίηση επείγουσας χρηματοδότησης απαιτεί την υποβολή αίτησης εκ μέρους του κράτους μέλους και τη λήψη απόφασης από επιτροπή εμπειρογνωμόνων. Η διαδικασία είναι σχετικά γρήγορη, όμως εν όψει πραγματικών ανθρωπιστικών κρίσεων δεν είναι αρκετά γρήγορη. Επιπλέον, οι εθνικές αρχές παραμένουν υπεύθυνες για την παροχή χρηματοδότησης από τα ταμεία AMIF και ISF και πρέπει να έχουν τη δυνατότητα να τη διαχειριστούν. Επομένως, για την ανθρωπιστική υποστήριξη στο εσωτερικό της Ένωσης, τα υφιστάμενα μέσα είναι απαραίτητο να συμπληρώνονται από έναν ειδικό μηχανισμό επείγουσας υποστήριξης.</w:t>
      </w:r>
    </w:p>
    <w:p w:rsidR="00A24252" w:rsidRPr="00A24252" w:rsidRDefault="00A24252" w:rsidP="00A24252">
      <w:pPr>
        <w:shd w:val="clear" w:color="auto" w:fill="FFFFFF"/>
        <w:spacing w:before="60" w:after="60" w:line="267" w:lineRule="atLeast"/>
        <w:rPr>
          <w:rFonts w:ascii="Verdana" w:eastAsia="Times New Roman" w:hAnsi="Verdana" w:cs="Times New Roman"/>
          <w:color w:val="000000"/>
          <w:sz w:val="18"/>
          <w:szCs w:val="18"/>
        </w:rPr>
      </w:pPr>
    </w:p>
    <w:p w:rsidR="00A24252" w:rsidRPr="00A24252" w:rsidRDefault="00A24252" w:rsidP="00A24252">
      <w:pPr>
        <w:pStyle w:val="a4"/>
        <w:rPr>
          <w:b/>
          <w:szCs w:val="18"/>
        </w:rPr>
      </w:pPr>
      <w:r w:rsidRPr="00A24252">
        <w:rPr>
          <w:b/>
        </w:rPr>
        <w:t>Τι έχει κάνει ως τώρα ο Μηχανισμός Πολιτικής Προστασίας της ΕΕ για την αντιμετώπιση της προσφυγικής κρίσης;</w:t>
      </w:r>
      <w:r>
        <w:rPr>
          <w:b/>
        </w:rPr>
        <w:br/>
      </w:r>
    </w:p>
    <w:p w:rsidR="00A24252" w:rsidRPr="00A24252" w:rsidRDefault="00A24252" w:rsidP="00A24252">
      <w:pPr>
        <w:pStyle w:val="a4"/>
        <w:jc w:val="both"/>
        <w:rPr>
          <w:szCs w:val="18"/>
        </w:rPr>
      </w:pPr>
      <w:r w:rsidRPr="00A24252">
        <w:rPr>
          <w:szCs w:val="18"/>
        </w:rPr>
        <w:t>Ο</w:t>
      </w:r>
      <w:r w:rsidRPr="00A24252">
        <w:t> </w:t>
      </w:r>
      <w:hyperlink r:id="rId4" w:history="1">
        <w:r w:rsidRPr="00A24252">
          <w:t>Μηχανισμός Πολιτικής Προστασίας</w:t>
        </w:r>
      </w:hyperlink>
      <w:r w:rsidRPr="00A24252">
        <w:t> </w:t>
      </w:r>
      <w:r w:rsidRPr="00A24252">
        <w:rPr>
          <w:szCs w:val="18"/>
        </w:rPr>
        <w:t xml:space="preserve">είναι δυνατόν να χρησιμοποιείται για την κινητοποίηση υλικής υποστήριξης τόσο εντός όσο και εκτός της Ευρωπαϊκής Ένωσης. Ωστόσο δεν παρέχει χρηματοδότηση και μάλιστα βασίζεται σε εθελοντικές προσφορές υλικής βοήθειας από κράτη μέλη, όλα εκ των οποίων επί του παρόντος αντιμετωπίζουν </w:t>
      </w:r>
      <w:r w:rsidRPr="00A24252">
        <w:rPr>
          <w:szCs w:val="18"/>
        </w:rPr>
        <w:lastRenderedPageBreak/>
        <w:t>εξαιρετικά όμοιους περιορισμούς.</w:t>
      </w:r>
      <w:r>
        <w:rPr>
          <w:szCs w:val="18"/>
        </w:rPr>
        <w:br/>
      </w:r>
    </w:p>
    <w:p w:rsidR="00A24252" w:rsidRPr="00A24252" w:rsidRDefault="00A24252" w:rsidP="00A24252">
      <w:pPr>
        <w:pStyle w:val="a4"/>
        <w:jc w:val="both"/>
        <w:rPr>
          <w:szCs w:val="18"/>
        </w:rPr>
      </w:pPr>
      <w:r w:rsidRPr="00A24252">
        <w:rPr>
          <w:szCs w:val="18"/>
        </w:rPr>
        <w:t>Το κόστος μεταφοράς τέτοιου είδους υλικής βοήθειας καλύπτεται έως και κατά 85 % από τον προϋπολογισμό της ΕΕ. Παρόλα αυτά, μετά τη διανομή του υλικού, δεν υπάρχει μηχανισμός για την περαιτέρω αξιοποίησή του, όπως, για παράδειγμα, για το στήσιμο των σκηνών ή τη σύνδεση του ηλεκτρικού ρεύματος με τις κινητές μονάδες στέγασης.</w:t>
      </w:r>
      <w:r>
        <w:rPr>
          <w:szCs w:val="18"/>
        </w:rPr>
        <w:br/>
      </w:r>
    </w:p>
    <w:p w:rsidR="00A24252" w:rsidRPr="00A24252" w:rsidRDefault="00A24252" w:rsidP="00A24252">
      <w:pPr>
        <w:pStyle w:val="a4"/>
        <w:jc w:val="both"/>
        <w:rPr>
          <w:szCs w:val="18"/>
        </w:rPr>
      </w:pPr>
      <w:r w:rsidRPr="00A24252">
        <w:rPr>
          <w:szCs w:val="18"/>
        </w:rPr>
        <w:t>Από τον Σεπτέμβριο του 2015, ο Μηχανισμός Πολιτικής Προστασίας της ΕΕ έχει ενεργοποιηθεί από την Κροατία, την Ελλάδα, τη Σλοβενία και τη Σερβία. Ανταποκρινόμενα, 15 κράτη μέλη της ΕΕ, συγκεκριμένα η Αυστρία, η Κύπρος, η Τσεχική Δημοκρατία, η Δανία, η Γαλλία, η Γερμανία, η Ουγγαρία, η Ισλανδία, η Λετονία, το Λουξεμβούργο, οι Κάτω Χώρες, η Ρουμανία, η Σλοβακία, η Ισπανία και το Ηνωμένο Βασίλειο έχουν προσφέρει σχεδόν 780.000 είδη. Νωρίτερα μέσα στο 2015, η Ουγγαρία είχε επίσης ενεργοποιήσει τον μηχανισμό. Η Ουγγαρία έκλεισε την παραπάνω αίτηση καθώς οι ανάγκες καλύφθηκαν.</w:t>
      </w:r>
      <w:r>
        <w:rPr>
          <w:szCs w:val="18"/>
        </w:rPr>
        <w:br/>
      </w:r>
    </w:p>
    <w:p w:rsidR="00A24252" w:rsidRPr="00A24252" w:rsidRDefault="00A24252" w:rsidP="00A24252">
      <w:pPr>
        <w:pStyle w:val="a4"/>
        <w:jc w:val="both"/>
        <w:rPr>
          <w:szCs w:val="18"/>
        </w:rPr>
      </w:pPr>
      <w:r w:rsidRPr="00A24252">
        <w:rPr>
          <w:szCs w:val="18"/>
        </w:rPr>
        <w:t>Η παροχή βοήθειας περιλαμβάνει αντικείμενα, όπως προστατευτικό ρουχισμό, καταλύματα, είδη κλινοστρωμνής, αποχέτευση και ιατρικό εξοπλισμό.</w:t>
      </w:r>
    </w:p>
    <w:p w:rsidR="007F0A36" w:rsidRDefault="007F0A36"/>
    <w:sectPr w:rsidR="007F0A36">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A24252"/>
    <w:rsid w:val="004B5973"/>
    <w:rsid w:val="007F0A36"/>
    <w:rsid w:val="00A2425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A242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24252"/>
    <w:rPr>
      <w:rFonts w:ascii="Times New Roman" w:eastAsia="Times New Roman" w:hAnsi="Times New Roman" w:cs="Times New Roman"/>
      <w:b/>
      <w:bCs/>
      <w:kern w:val="36"/>
      <w:sz w:val="48"/>
      <w:szCs w:val="48"/>
    </w:rPr>
  </w:style>
  <w:style w:type="paragraph" w:customStyle="1" w:styleId="date">
    <w:name w:val="date"/>
    <w:basedOn w:val="a"/>
    <w:rsid w:val="00A24252"/>
    <w:pPr>
      <w:spacing w:before="100" w:beforeAutospacing="1" w:after="100" w:afterAutospacing="1" w:line="240" w:lineRule="auto"/>
    </w:pPr>
    <w:rPr>
      <w:rFonts w:ascii="Times New Roman" w:eastAsia="Times New Roman" w:hAnsi="Times New Roman" w:cs="Times New Roman"/>
      <w:sz w:val="24"/>
      <w:szCs w:val="24"/>
    </w:rPr>
  </w:style>
  <w:style w:type="paragraph" w:styleId="Web">
    <w:name w:val="Normal (Web)"/>
    <w:basedOn w:val="a"/>
    <w:uiPriority w:val="99"/>
    <w:semiHidden/>
    <w:unhideWhenUsed/>
    <w:rsid w:val="00A2425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24252"/>
    <w:rPr>
      <w:b/>
      <w:bCs/>
    </w:rPr>
  </w:style>
  <w:style w:type="character" w:customStyle="1" w:styleId="apple-converted-space">
    <w:name w:val="apple-converted-space"/>
    <w:basedOn w:val="a0"/>
    <w:rsid w:val="00A24252"/>
  </w:style>
  <w:style w:type="character" w:styleId="-">
    <w:name w:val="Hyperlink"/>
    <w:basedOn w:val="a0"/>
    <w:uiPriority w:val="99"/>
    <w:semiHidden/>
    <w:unhideWhenUsed/>
    <w:rsid w:val="00A24252"/>
    <w:rPr>
      <w:color w:val="0000FF"/>
      <w:u w:val="single"/>
    </w:rPr>
  </w:style>
  <w:style w:type="paragraph" w:styleId="a4">
    <w:name w:val="No Spacing"/>
    <w:uiPriority w:val="1"/>
    <w:qFormat/>
    <w:rsid w:val="00A24252"/>
    <w:pPr>
      <w:spacing w:after="0" w:line="240" w:lineRule="auto"/>
    </w:pPr>
  </w:style>
</w:styles>
</file>

<file path=word/webSettings.xml><?xml version="1.0" encoding="utf-8"?>
<w:webSettings xmlns:r="http://schemas.openxmlformats.org/officeDocument/2006/relationships" xmlns:w="http://schemas.openxmlformats.org/wordprocessingml/2006/main">
  <w:divs>
    <w:div w:id="1275939109">
      <w:bodyDiv w:val="1"/>
      <w:marLeft w:val="0"/>
      <w:marRight w:val="0"/>
      <w:marTop w:val="0"/>
      <w:marBottom w:val="0"/>
      <w:divBdr>
        <w:top w:val="none" w:sz="0" w:space="0" w:color="auto"/>
        <w:left w:val="none" w:sz="0" w:space="0" w:color="auto"/>
        <w:bottom w:val="none" w:sz="0" w:space="0" w:color="auto"/>
        <w:right w:val="none" w:sz="0" w:space="0" w:color="auto"/>
      </w:divBdr>
      <w:divsChild>
        <w:div w:id="927926016">
          <w:marLeft w:val="0"/>
          <w:marRight w:val="0"/>
          <w:marTop w:val="0"/>
          <w:marBottom w:val="0"/>
          <w:divBdr>
            <w:top w:val="none" w:sz="0" w:space="0" w:color="auto"/>
            <w:left w:val="none" w:sz="0" w:space="0" w:color="auto"/>
            <w:bottom w:val="none" w:sz="0" w:space="0" w:color="auto"/>
            <w:right w:val="none" w:sz="0" w:space="0" w:color="auto"/>
          </w:divBdr>
        </w:div>
        <w:div w:id="28404834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c.europa.eu/echo/what/civil-protection/mechanism_e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1472</Words>
  <Characters>7955</Characters>
  <Application>Microsoft Office Word</Application>
  <DocSecurity>0</DocSecurity>
  <Lines>66</Lines>
  <Paragraphs>18</Paragraphs>
  <ScaleCrop>false</ScaleCrop>
  <Company/>
  <LinksUpToDate>false</LinksUpToDate>
  <CharactersWithSpaces>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Zoi</dc:creator>
  <cp:keywords/>
  <dc:description/>
  <cp:lastModifiedBy>Zoi</cp:lastModifiedBy>
  <cp:revision>4</cp:revision>
  <dcterms:created xsi:type="dcterms:W3CDTF">2016-03-02T13:38:00Z</dcterms:created>
  <dcterms:modified xsi:type="dcterms:W3CDTF">2016-03-02T13:39:00Z</dcterms:modified>
</cp:coreProperties>
</file>